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rPr/>
      </w:pPr>
      <w:r w:rsidDel="00000000" w:rsidR="00000000" w:rsidRPr="00000000">
        <w:rPr>
          <w:rtl w:val="0"/>
        </w:rPr>
      </w:r>
    </w:p>
    <w:p w:rsidR="00000000" w:rsidDel="00000000" w:rsidP="00000000" w:rsidRDefault="00000000" w:rsidRPr="00000000" w14:paraId="00000002">
      <w:pPr>
        <w:keepNext w:val="1"/>
        <w:keepLine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1"/>
        <w:keepLine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spacing w:before="0" w:line="240" w:lineRule="auto"/>
        <w:ind w:left="0" w:firstLine="0"/>
        <w:jc w:val="center"/>
        <w:rPr/>
      </w:pPr>
      <w:bookmarkStart w:colFirst="0" w:colLast="0" w:name="_fq9rum2iamtq" w:id="0"/>
      <w:bookmarkEnd w:id="0"/>
      <w:r w:rsidDel="00000000" w:rsidR="00000000" w:rsidRPr="00000000">
        <w:rPr>
          <w:rtl w:val="0"/>
        </w:rPr>
      </w:r>
    </w:p>
    <w:p w:rsidR="00000000" w:rsidDel="00000000" w:rsidP="00000000" w:rsidRDefault="00000000" w:rsidRPr="00000000" w14:paraId="0000000F">
      <w:pPr>
        <w:pStyle w:val="Title"/>
        <w:spacing w:before="0" w:line="240" w:lineRule="auto"/>
        <w:ind w:left="0" w:firstLine="0"/>
        <w:jc w:val="center"/>
        <w:rPr/>
      </w:pPr>
      <w:r w:rsidDel="00000000" w:rsidR="00000000" w:rsidRPr="00000000">
        <w:rPr>
          <w:rtl w:val="0"/>
        </w:rPr>
        <w:t xml:space="preserve">Dokumen Rencana Pengujian (Test Plan)</w:t>
      </w:r>
    </w:p>
    <w:p w:rsidR="00000000" w:rsidDel="00000000" w:rsidP="00000000" w:rsidRDefault="00000000" w:rsidRPr="00000000" w14:paraId="00000010">
      <w:pPr>
        <w:pStyle w:val="Subtitle"/>
        <w:spacing w:before="0" w:line="240" w:lineRule="auto"/>
        <w:ind w:left="0" w:firstLine="0"/>
        <w:jc w:val="center"/>
        <w:rPr/>
        <w:keepNext w:val="0"/>
      </w:pPr>
      <w:r>
        <w:rPr>
          <w:rtl w:val="0"/>
        </w:rPr>
        <w:t xml:space="preserve">CourtBook</w:t>
      </w:r>
    </w:p>
    <w:p w:rsidR="00000000" w:rsidDel="00000000" w:rsidP="00000000" w:rsidRDefault="00000000" w:rsidRPr="00000000" w14:paraId="00000011">
      <w:pPr>
        <w:pStyle w:val="Subtitle"/>
        <w:spacing w:before="0" w:line="240" w:lineRule="auto"/>
        <w:ind w:left="0" w:firstLine="0"/>
        <w:jc w:val="center"/>
        <w:rPr>
          <w:rFonts w:ascii="Arial" w:cs="Arial" w:eastAsia="Arial" w:hAnsi="Arial"/>
        </w:rPr>
      </w:pPr>
      <w:bookmarkStart w:colFirst="0" w:colLast="0" w:name="_n1y2z6a5t4kd"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Subtitle"/>
        <w:spacing w:before="0" w:line="240" w:lineRule="auto"/>
        <w:ind w:left="0" w:firstLine="0"/>
        <w:jc w:val="center"/>
        <w:rPr>
          <w:rFonts w:ascii="Arial" w:cs="Arial" w:eastAsia="Arial" w:hAnsi="Arial"/>
        </w:rPr>
      </w:pPr>
      <w:bookmarkStart w:colFirst="0" w:colLast="0" w:name="_cn7nx0uwmzmv" w:id="3"/>
      <w:bookmarkEnd w:id="3"/>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Identifikasi Test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TP-COURTBOOK-MOD1-202310370311061</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Nama Aplikasi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CourtBook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9">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Versi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A">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1.0 (versi dokumen)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Peran yang Dipilih untuk Diuji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Pelanggan (Customer)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Nama Praktikan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Teguh Setia</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F">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NIM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202310370311061</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1">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Kelas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3">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Tanggal Dibuat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Oktober 2026</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Tanggal Terakhir Diperbarui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Oktober 2026</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Draft</w:t>
            </w:r>
          </w:p>
        </w:tc>
      </w:tr>
    </w:tbl>
    <w:p w:rsidR="00000000" w:rsidDel="00000000" w:rsidP="00000000" w:rsidRDefault="00000000" w:rsidRPr="00000000" w14:paraId="00000029">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9">
      <w:pPr>
        <w:spacing w:after="60" w:before="80" w:line="240" w:lineRule="auto"/>
        <w:jc w:val="both"/>
        <w:rPr>
          <w:rFonts w:ascii="Arial" w:cs="Arial" w:eastAsia="Arial" w:hAnsi="Arial"/>
        </w:rPr>
      </w:pPr>
      <w:r w:rsidDel="00000000" w:rsidR="00000000" w:rsidRPr="00000000">
        <w:rPr>
          <w:rFonts w:ascii="Arial" w:cs="Arial" w:eastAsia="Arial" w:hAnsi="Arial"/>
          <w:b w:val="1"/>
          <w:bCs w:val="1"/>
          <w:color w:val="1b3a6b"/>
          <w:rtl w:val="0"/>
        </w:rPr>
        <w:t xml:space="preserve">Riwayat Revisi</w:t>
      </w:r>
      <w:r w:rsidDel="00000000" w:rsidR="00000000" w:rsidRPr="00000000">
        <w:rPr>
          <w:rtl w:val="0"/>
        </w:rPr>
      </w:r>
    </w:p>
    <w:tbl>
      <w:tblPr>
        <w:tblStyle w:val="Table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700"/>
        <w:gridCol w:w="2200"/>
        <w:gridCol w:w="3826"/>
        <w:tblGridChange w:id="0">
          <w:tblGrid>
            <w:gridCol w:w="1300"/>
            <w:gridCol w:w="1700"/>
            <w:gridCol w:w="2200"/>
            <w:gridCol w:w="38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A">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Versi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B">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Tanggal Revisi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C">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Diperbarui Oleh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D">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 Perubahan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1.0</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Oktober 2026</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Teguh Setia</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Penyusunan awal Test Plan CourtBook untuk Modul 1 berdasarkan fitur dan aturan bisnis yang tersedia.</w:t>
            </w:r>
          </w:p>
        </w:tc>
      </w:tr>
    </w:tbl>
    <w:p w:rsidR="00000000" w:rsidDel="00000000" w:rsidP="00000000" w:rsidRDefault="00000000" w:rsidRPr="00000000" w14:paraId="00000047">
      <w:pPr>
        <w:pStyle w:val="Heading1"/>
        <w:keepNext w:val="0"/>
        <w:keepLines w:val="0"/>
        <w:spacing w:before="320" w:line="240" w:lineRule="auto"/>
        <w:jc w:val="left"/>
        <w:rPr/>
        <w:pageBreakBefore w:val="1"/>
      </w:pPr>
      <w:r w:rsidDel="00000000" w:rsidR="00000000" w:rsidRPr="00000000">
        <w:rPr>
          <w:sz w:val="24"/>
          <w:szCs w:val="24"/>
          <w:rtl w:val="0"/>
        </w:rPr>
        <w:t xml:space="preserve">DAFTAR ISI</w:t>
      </w:r>
      <w:r w:rsidDel="00000000" w:rsidR="00000000" w:rsidRPr="00000000">
        <w:rPr>
          <w:rtl w:val="0"/>
        </w:rPr>
      </w:r>
    </w:p>
    <w:sdt>
      <w:sdtPr>
        <w:id w:val="1727590046"/>
        <w:docPartObj>
          <w:docPartGallery w:val="Table of Contents"/>
          <w:docPartUnique w:val="1"/>
        </w:docPartObj>
      </w:sdtPr>
      <w:sdtContent>
        <w:p w:rsidR="00000000" w:rsidDel="00000000" w:rsidP="00000000" w:rsidRDefault="00000000" w:rsidRPr="00000000" w14:paraId="00000048">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49">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 Konteks Pengujian</w:t>
            <w:tab/>
            <w:t xml:space="preserve">4</w:t>
          </w:r>
          <w:r w:rsidDel="00000000" w:rsidR="00000000" w:rsidRPr="00000000">
            <w:rPr>
              <w:rtl w:val="0"/>
            </w:rPr>
          </w:r>
        </w:p>
        <w:p w:rsidR="00000000" w:rsidDel="00000000" w:rsidP="00000000" w:rsidRDefault="00000000" w:rsidRPr="00000000" w14:paraId="0000004A">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1.1 Item Uji</w:t>
            <w:tab/>
            <w:t xml:space="preserve">4</w:t>
          </w:r>
          <w:r w:rsidDel="00000000" w:rsidR="00000000" w:rsidRPr="00000000">
            <w:rPr>
              <w:rtl w:val="0"/>
            </w:rPr>
          </w:r>
        </w:p>
        <w:p w:rsidR="00000000" w:rsidDel="00000000" w:rsidP="00000000" w:rsidRDefault="00000000" w:rsidRPr="00000000" w14:paraId="0000004B">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1.2 Cakupan Pengujian</w:t>
            <w:tab/>
            <w:t xml:space="preserve">4</w:t>
          </w:r>
          <w:r w:rsidDel="00000000" w:rsidR="00000000" w:rsidRPr="00000000">
            <w:rPr>
              <w:rtl w:val="0"/>
            </w:rPr>
          </w:r>
        </w:p>
        <w:p w:rsidR="00000000" w:rsidDel="00000000" w:rsidP="00000000" w:rsidRDefault="00000000" w:rsidRPr="00000000" w14:paraId="0000004C">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1.3 Peran yang Dipilih untuk Diuji</w:t>
            <w:tab/>
            <w:t xml:space="preserve">5</w:t>
          </w:r>
          <w:r w:rsidDel="00000000" w:rsidR="00000000" w:rsidRPr="00000000">
            <w:rPr>
              <w:rtl w:val="0"/>
            </w:rPr>
          </w:r>
        </w:p>
        <w:p w:rsidR="00000000" w:rsidDel="00000000" w:rsidP="00000000" w:rsidRDefault="00000000" w:rsidRPr="00000000" w14:paraId="0000004D">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1.4 Asumsi dan Batasan</w:t>
            <w:tab/>
            <w:t xml:space="preserve">5</w:t>
          </w:r>
          <w:r w:rsidDel="00000000" w:rsidR="00000000" w:rsidRPr="00000000">
            <w:rPr>
              <w:rtl w:val="0"/>
            </w:rPr>
          </w:r>
        </w:p>
        <w:p w:rsidR="00000000" w:rsidDel="00000000" w:rsidP="00000000" w:rsidRDefault="00000000" w:rsidRPr="00000000" w14:paraId="0000004E">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2. Daftar Risiko</w:t>
            <w:tab/>
            <w:t xml:space="preserve">6</w:t>
          </w:r>
          <w:r w:rsidDel="00000000" w:rsidR="00000000" w:rsidRPr="00000000">
            <w:rPr>
              <w:rtl w:val="0"/>
            </w:rPr>
          </w:r>
        </w:p>
        <w:p w:rsidR="00000000" w:rsidDel="00000000" w:rsidP="00000000" w:rsidRDefault="00000000" w:rsidRPr="00000000" w14:paraId="0000004F">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 Strategi Pengujian</w:t>
            <w:tab/>
            <w:t xml:space="preserve">7</w:t>
          </w:r>
          <w:r w:rsidDel="00000000" w:rsidR="00000000" w:rsidRPr="00000000">
            <w:rPr>
              <w:rtl w:val="0"/>
            </w:rPr>
          </w:r>
        </w:p>
        <w:p w:rsidR="00000000" w:rsidDel="00000000" w:rsidP="00000000" w:rsidRDefault="00000000" w:rsidRPr="00000000" w14:paraId="00000050">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3.1 Pendekatan Keseluruhan</w:t>
            <w:tab/>
            <w:t xml:space="preserve">7</w:t>
          </w:r>
          <w:r w:rsidDel="00000000" w:rsidR="00000000" w:rsidRPr="00000000">
            <w:rPr>
              <w:rtl w:val="0"/>
            </w:rPr>
          </w:r>
        </w:p>
        <w:p w:rsidR="00000000" w:rsidDel="00000000" w:rsidP="00000000" w:rsidRDefault="00000000" w:rsidRPr="00000000" w14:paraId="00000051">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3.2 Arah Pengujian yang Direncanakan</w:t>
            <w:tab/>
            <w:t xml:space="preserve">7</w:t>
          </w:r>
          <w:r w:rsidDel="00000000" w:rsidR="00000000" w:rsidRPr="00000000">
            <w:rPr>
              <w:rtl w:val="0"/>
            </w:rPr>
          </w:r>
        </w:p>
        <w:p w:rsidR="00000000" w:rsidDel="00000000" w:rsidP="00000000" w:rsidRDefault="00000000" w:rsidRPr="00000000" w14:paraId="00000052">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3.3 Kriteria</w:t>
            <w:tab/>
            <w:t xml:space="preserve">7</w:t>
          </w:r>
          <w:r w:rsidDel="00000000" w:rsidR="00000000" w:rsidRPr="00000000">
            <w:rPr>
              <w:rtl w:val="0"/>
            </w:rPr>
          </w:r>
        </w:p>
        <w:p w:rsidR="00000000" w:rsidDel="00000000" w:rsidP="00000000" w:rsidRDefault="00000000" w:rsidRPr="00000000" w14:paraId="00000053">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 Lingkungan Pengujian</w:t>
            <w:tab/>
            <w:t xml:space="preserve">8</w:t>
          </w:r>
          <w:r w:rsidDel="00000000" w:rsidR="00000000" w:rsidRPr="00000000">
            <w:rPr>
              <w:rtl w:val="0"/>
            </w:rPr>
          </w:r>
        </w:p>
        <w:p w:rsidR="00000000" w:rsidDel="00000000" w:rsidP="00000000" w:rsidRDefault="00000000" w:rsidRPr="00000000" w14:paraId="00000054">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4.1 Perangkat dan Perangkat Keras</w:t>
            <w:tab/>
            <w:t xml:space="preserve">8</w:t>
          </w:r>
          <w:r w:rsidDel="00000000" w:rsidR="00000000" w:rsidRPr="00000000">
            <w:rPr>
              <w:rtl w:val="0"/>
            </w:rPr>
          </w:r>
        </w:p>
        <w:p w:rsidR="00000000" w:rsidDel="00000000" w:rsidP="00000000" w:rsidRDefault="00000000" w:rsidRPr="00000000" w14:paraId="00000055">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4.2 Perangkat Lunak dan Alat</w:t>
            <w:tab/>
            <w:t xml:space="preserve">8</w:t>
          </w:r>
          <w:r w:rsidDel="00000000" w:rsidR="00000000" w:rsidRPr="00000000">
            <w:rPr>
              <w:rtl w:val="0"/>
            </w:rPr>
          </w:r>
        </w:p>
        <w:p w:rsidR="00000000" w:rsidDel="00000000" w:rsidP="00000000" w:rsidRDefault="00000000" w:rsidRPr="00000000" w14:paraId="00000056">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4.3 Jaringan dan Backend</w:t>
            <w:tab/>
            <w:t xml:space="preserve">8</w:t>
          </w:r>
          <w:r w:rsidDel="00000000" w:rsidR="00000000" w:rsidRPr="00000000">
            <w:rPr>
              <w:rtl w:val="0"/>
            </w:rPr>
          </w:r>
        </w:p>
        <w:p w:rsidR="00000000" w:rsidDel="00000000" w:rsidP="00000000" w:rsidRDefault="00000000" w:rsidRPr="00000000" w14:paraId="00000057">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4.4 Data Uji</w:t>
            <w:tab/>
            <w:t xml:space="preserve">8</w:t>
          </w:r>
          <w:r w:rsidDel="00000000" w:rsidR="00000000" w:rsidRPr="00000000">
            <w:rPr>
              <w:rtl w:val="0"/>
            </w:rPr>
          </w:r>
        </w:p>
        <w:p w:rsidR="00000000" w:rsidDel="00000000" w:rsidP="00000000" w:rsidRDefault="00000000" w:rsidRPr="00000000" w14:paraId="00000058">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5. Jadwal Pengujian</w:t>
            <w:tab/>
            <w:t xml:space="preserve">9</w:t>
          </w:r>
          <w:r w:rsidDel="00000000" w:rsidR="00000000" w:rsidRPr="00000000">
            <w:rPr>
              <w:rtl w:val="0"/>
            </w:rPr>
          </w:r>
        </w:p>
        <w:p w:rsidR="00000000" w:rsidDel="00000000" w:rsidP="00000000" w:rsidRDefault="00000000" w:rsidRPr="00000000" w14:paraId="00000059">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6. Luaran Pengujian</w:t>
            <w:tab/>
            <w:t xml:space="preserve">10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widowControl w:val="0"/>
        <w:tabs>
          <w:tab w:val="right" w:leader="none" w:pos="9360"/>
        </w:tabs>
        <w:spacing w:before="60" w:line="240" w:lineRule="auto"/>
        <w:jc w:val="left"/>
        <w:rPr/>
      </w:pPr>
      <w:r w:rsidDel="00000000" w:rsidR="00000000" w:rsidRPr="00000000">
        <w:rPr>
          <w:rtl w:val="0"/>
        </w:rPr>
      </w:r>
    </w:p>
    <w:p w:rsidR="00000000" w:rsidDel="00000000" w:rsidP="00000000" w:rsidRDefault="00000000" w:rsidRPr="00000000" w14:paraId="0000005B">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1. Konteks Pengujian</w:t>
      </w:r>
    </w:p>
    <w:p w:rsidR="00000000" w:rsidDel="00000000" w:rsidP="00000000" w:rsidRDefault="00000000" w:rsidRPr="00000000" w14:paraId="0000005C">
      <w:pPr>
        <w:spacing w:after="160" w:before="160" w:lineRule="auto"/>
        <w:ind w:left="0" w:firstLine="720"/>
        <w:jc w:val="both"/>
        <w:rPr/>
        <w:keepNext w:val="0"/>
      </w:pPr>
      <w:r>
        <w:rPr>
          <w:rtl w:val="0"/>
          <w:color w:val="000000"/>
        </w:rPr>
        <w:t xml:space="preserve">Test Plan ini menetapkan cakupan, risiko, kriteria, dan lingkungan pengujian CourtBook dengan fokus Pelanggan. Tujuannya memastikan proses pemilihan lapangan hingga pengelolaan booking menghasilkan jadwal dan status yang sesuai aturan. Sumber kebutuhan awal adalah docs/requirements.md, docs/business-rules.md, dan perilaku aplikasi yang tersedia; SRS disiapkan bertahap untuk Modul 2.</w:t>
      </w:r>
    </w:p>
    <w:p w:rsidR="00000000" w:rsidDel="00000000" w:rsidP="00000000" w:rsidRDefault="00000000" w:rsidRPr="00000000" w14:paraId="0000005D">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1.1 Item Uji</w:t>
      </w:r>
    </w:p>
    <w:tbl>
      <w:tblPr>
        <w:tblStyle w:val="Table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E">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F">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Nama Aplikasi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CourtBook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Platform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Web</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Versi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Snapshot source code 8 Oktober 2026 (commit 2bdd4e0)</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URL Deployment / 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http://127.0.0.1:8000 (lokal)</w:t>
              <w:br/>
              <w:t xml:space="preserve">Repositori: https://github.com/tguhxxe/CourtBook.git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Tumpukan Teknologi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Laravel 12, PHP 8.4+, Blade, Tailwind CSS 4, Vite 7, JavaScript, dan SQLite.</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Deskripsi Singkat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Aplikasi reservasi lapangan tenis dan mini soccer. Pelanggan mencari lapangan, melihat jadwal, membuat booking, serta memantau dan membatalkan pesanan sesuai aturan.</w:t>
            </w:r>
          </w:p>
        </w:tc>
      </w:tr>
    </w:tbl>
    <w:p w:rsidR="00000000" w:rsidDel="00000000" w:rsidP="00000000" w:rsidRDefault="00000000" w:rsidRPr="00000000" w14:paraId="0000006D">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1.2 Cakupan Pengujian</w:t>
      </w:r>
    </w:p>
    <w:p w:rsidR="00000000" w:rsidDel="00000000" w:rsidP="00000000" w:rsidRDefault="00000000" w:rsidRPr="00000000" w14:paraId="0000006E">
      <w:pPr>
        <w:spacing w:after="40" w:before="80" w:line="240" w:lineRule="auto"/>
        <w:jc w:val="both"/>
        <w:rPr>
          <w:rFonts w:ascii="Arial" w:cs="Arial" w:eastAsia="Arial" w:hAnsi="Arial"/>
        </w:rPr>
      </w:pPr>
      <w:r w:rsidDel="00000000" w:rsidR="00000000" w:rsidRPr="00000000">
        <w:rPr>
          <w:rFonts w:ascii="Arial" w:cs="Arial" w:eastAsia="Arial" w:hAnsi="Arial"/>
          <w:b w:val="1"/>
          <w:bCs w:val="1"/>
          <w:color w:val="2e7d8c"/>
          <w:sz w:val="21"/>
          <w:szCs w:val="21"/>
          <w:rtl w:val="0"/>
        </w:rPr>
        <w:t xml:space="preserve">Fitur dalam Cakupan (In-Scope)</w:t>
      </w:r>
      <w:r w:rsidDel="00000000" w:rsidR="00000000" w:rsidRPr="00000000">
        <w:rPr>
          <w:rtl w:val="0"/>
        </w:rPr>
      </w:r>
    </w:p>
    <w:p w:rsidR="00000000" w:rsidDel="00000000" w:rsidP="00000000" w:rsidRDefault="00000000" w:rsidRPr="00000000" w14:paraId="0000006F">
      <w:pPr>
        <w:spacing w:after="40" w:before="40" w:line="240" w:lineRule="auto"/>
        <w:ind w:firstLine="720"/>
        <w:jc w:val="both"/>
        <w:rPr>
          <w:rFonts w:ascii="Arial" w:cs="Arial" w:eastAsia="Arial" w:hAnsi="Arial"/>
          <w:color w:val="9ba3af"/>
          <w:sz w:val="18"/>
          <w:szCs w:val="18"/>
        </w:rPr>
        <w:keepNext w:val="0"/>
      </w:pPr>
      <w:r>
        <w:rPr>
          <w:rFonts w:ascii="Arial" w:cs="Arial" w:eastAsia="Arial" w:hAnsi="Arial"/>
          <w:color w:val="000000"/>
          <w:sz w:val="18"/>
          <w:szCs w:val="18"/>
          <w:rtl w:val="0"/>
        </w:rPr>
        <w:t xml:space="preserve">Cakupan terdiri atas tiga fitur autentikasi dan lima fitur tambahan pada role Pelanggan. Pemeriksaan mencakup input valid/tidak valid, keluaran, kepemilikan data, dan perubahan status. Fitur Admin digunakan hanya untuk menyiapkan data pendukung.</w:t>
      </w:r>
    </w:p>
    <w:tbl>
      <w:tblPr>
        <w:tblStyle w:val="Table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1300"/>
        <w:gridCol w:w="4926"/>
        <w:tblGridChange w:id="0">
          <w:tblGrid>
            <w:gridCol w:w="700"/>
            <w:gridCol w:w="2100"/>
            <w:gridCol w:w="1300"/>
            <w:gridCol w:w="49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1">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Nama Fitur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 Fitur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 Singkat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Login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Autentikasi</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Masuk dengan email dan password terdaftar; kredensial salah ditolak dan akses pelanggan dibatasi sesuai role.</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9">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A">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Register</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Autentikasi</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Membuat akun Pelanggan. Memeriksa email unik, format email, nama, serta konfirmasi password minimal 8 karakter.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D">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Forgot Password</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Autentikasi</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Meminta tautan reset melalui mail log lokal. Token sah dapat mengganti password; token tidak valid atau terpakai ditolak.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1">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Cari dan filter lapangan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Mencari nama dan memfilter olahraga tenis/mini soccer. Hasil harus sesuai kriteria; hasil kosong ditampilkan dengan jelas.</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Cek ketersediaan jadwal</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Melihat slot berdasarkan lapangan dan tanggal. Slot terisi, maintenance, dan waktu di luar batas tidak dapat dipilih.</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9">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6</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A">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Buat booking</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Memilih jadwal dan durasi 1–4 jam; memeriksa batas 30 hari, jeda 2 jam, bentrok, total harga, dan penahanan slot 15 menit.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D">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7</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Riwayat dan detail booking</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Menampilkan pesanan milik Pelanggan, filter status, kode, jadwal, dan tagihan. Detail pesanan pelanggan lain harus ditolak.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1">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8</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Pembatalan booking</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Membatalkan pesanan sesuai status dan batas waktu. Slot dilepas; booking berbayar hanya dapat dibatalkan minimal 24 jam sebelum mulai.</w:t>
            </w:r>
          </w:p>
        </w:tc>
      </w:tr>
    </w:tbl>
    <w:p w:rsidR="00000000" w:rsidDel="00000000" w:rsidP="00000000" w:rsidRDefault="00000000" w:rsidRPr="00000000" w14:paraId="00000098">
      <w:pPr>
        <w:spacing w:after="40" w:before="80" w:line="240" w:lineRule="auto"/>
        <w:jc w:val="both"/>
        <w:rPr>
          <w:rFonts w:ascii="Arial" w:cs="Arial" w:eastAsia="Arial" w:hAnsi="Arial"/>
        </w:rPr>
      </w:pPr>
      <w:r w:rsidDel="00000000" w:rsidR="00000000" w:rsidRPr="00000000">
        <w:rPr>
          <w:rFonts w:ascii="Arial" w:cs="Arial" w:eastAsia="Arial" w:hAnsi="Arial"/>
          <w:b w:val="1"/>
          <w:bCs w:val="1"/>
          <w:color w:val="2e7d8c"/>
          <w:sz w:val="21"/>
          <w:szCs w:val="21"/>
          <w:rtl w:val="0"/>
        </w:rPr>
        <w:t xml:space="preserve">Di Luar Cakupan (Out-of-Scope)</w:t>
      </w:r>
      <w:r w:rsidDel="00000000" w:rsidR="00000000" w:rsidRPr="00000000">
        <w:rPr>
          <w:rtl w:val="0"/>
        </w:rPr>
      </w:r>
    </w:p>
    <w:tbl>
      <w:tblPr>
        <w:tblStyle w:val="Table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5626"/>
        <w:tblGridChange w:id="0">
          <w:tblGrid>
            <w:gridCol w:w="700"/>
            <w:gridCol w:w="2700"/>
            <w:gridCol w:w="56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9">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A">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Fitur / Aspek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B">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Alasan Pengecualian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Operasional Admin dan fitur profil</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CRUD lapangan, maintenance, pengaturan, refund Admin, dan edit profil berada di luar delapan fitur fokus yang dipilih.</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Pembayaran eksternal dan pengujian lanjutan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Transaksi Midtrans sungguhan, transfer refund, SMTP nyata, uji beban, dan audit keamanan menyeluruh belum termasuk cakupan saat ini. Tidak ada fitur reschedule atau tiket unduhan.</w:t>
            </w:r>
          </w:p>
        </w:tc>
      </w:tr>
    </w:tbl>
    <w:p w:rsidR="00000000" w:rsidDel="00000000" w:rsidP="00000000" w:rsidRDefault="00000000" w:rsidRPr="00000000" w14:paraId="000000A3">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1.3 Peran yang Dipilih untuk Diuji</w:t>
      </w:r>
    </w:p>
    <w:tbl>
      <w:tblPr>
        <w:tblStyle w:val="Table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5">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Nama Peran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Pelanggan (Customer)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Deskripsi Peran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Pengguna yang mendaftar dan memesan lapangan, lalu melihat serta membatalkan booking miliknya sesuai ketentuan.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Fitur yang Dapat Diakses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Login, Register, Forgot Password, cari/filter lapangan, cek jadwal, buat booking, riwayat/detail, pembatalan. Profil dan pembayaran tersedia, tetapi di luar cakupan fokus saat ini.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Alasan Pemilihan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Mewakili alur reservasi dengan variasi input dan status. Fokus tetap Pelanggan sampai UAP; perbedaan role tidak membedakan produk yang sama pada platform yang sama.</w:t>
            </w:r>
          </w:p>
        </w:tc>
      </w:tr>
    </w:tbl>
    <w:p w:rsidR="00000000" w:rsidDel="00000000" w:rsidP="00000000" w:rsidRDefault="00000000" w:rsidRPr="00000000" w14:paraId="000000A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1.4 Asumsi dan Batasan</w:t>
      </w:r>
    </w:p>
    <w:tbl>
      <w:tblPr>
        <w:tblStyle w:val="Table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0">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1">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Asumsi</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Aplikasi lokal, database hasil migrasi/seeding, aset build, dan akun Pelanggan siap. Data lapangan serta akun demo merupakan simulasi.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Asumsi</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5">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Waktu sistem memakai Asia/Jakarta (WIB); scheduler dijalankan untuk melepas slot kedaluwarsa. Perubahan kebutuhan dicatat.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Batasan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Pengujian fokus Pelanggan dan delapan fitur pada Bagian 1.2. Admin hanya menyiapkan data. Tidak menggunakan lingkungan atau data produksi.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Batasan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Reset password memakai mail log. Pembayaran baru diuji dengan mock; tanpa Sandbox, booking belum dikonfirmasi. Tenggat/persetujuan mengikuti asisten.</w:t>
            </w:r>
          </w:p>
        </w:tc>
      </w:tr>
    </w:tbl>
    <w:p w:rsidR="00000000" w:rsidDel="00000000" w:rsidP="00000000" w:rsidRDefault="00000000" w:rsidRPr="00000000" w14:paraId="000000BB">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2. Daftar Risiko</w:t>
      </w:r>
    </w:p>
    <w:p w:rsidR="00000000" w:rsidDel="00000000" w:rsidP="00000000" w:rsidRDefault="00000000" w:rsidRPr="00000000" w14:paraId="000000BC">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Enam risiko berikut diprioritaskan dengan Dampak × Kemungkinan. Skala 1 berarti sangat rendah dan 5 sangat tinggi. Skor merupakan penilaian awal berdasarkan akibat pada jadwal, data pelanggan, serta kesiapan demo; bukan frekuensi cacat hasil pengujian.</w:t>
      </w:r>
    </w:p>
    <w:tbl>
      <w:tblPr>
        <w:tblStyle w:val="Table9"/>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000"/>
        <w:gridCol w:w="850"/>
        <w:gridCol w:w="900"/>
        <w:gridCol w:w="1600"/>
        <w:gridCol w:w="900"/>
        <w:gridCol w:w="1930"/>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850" w:type="dxa"/>
          </w:tcPr>
          <w:p w:rsidR="00000000" w:rsidDel="00000000" w:rsidP="00000000" w:rsidRDefault="00000000" w:rsidRPr="00000000" w14:paraId="000000BE">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ID Risiko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2000" w:type="dxa"/>
          </w:tcPr>
          <w:p w:rsidR="00000000" w:rsidDel="00000000" w:rsidP="00000000" w:rsidRDefault="00000000" w:rsidRPr="00000000" w14:paraId="000000BF">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 Risiko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850" w:type="dxa"/>
          </w:tcPr>
          <w:p w:rsidR="00000000" w:rsidDel="00000000" w:rsidP="00000000" w:rsidRDefault="00000000" w:rsidRPr="00000000" w14:paraId="000000C0">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900" w:type="dxa"/>
          </w:tcPr>
          <w:p w:rsidR="00000000" w:rsidDel="00000000" w:rsidP="00000000" w:rsidRDefault="00000000" w:rsidRPr="00000000" w14:paraId="000000C1">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19"/>
                <w:szCs w:val="19"/>
                <w:rtl w:val="0"/>
              </w:rPr>
              <w:t xml:space="preserve">Dampak</w:t>
            </w:r>
            <w:r w:rsidDel="00000000" w:rsidR="00000000" w:rsidRPr="00000000">
              <w:rPr>
                <w:rtl w:val="0"/>
                <w:sz w:val="19"/>
                <w:szCs w:val="19"/>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1600" w:type="dxa"/>
          </w:tcPr>
          <w:p w:rsidR="00000000" w:rsidDel="00000000" w:rsidP="00000000" w:rsidRDefault="00000000" w:rsidRPr="00000000" w14:paraId="000000C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Kemungkinan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900" w:type="dxa"/>
          </w:tcPr>
          <w:p w:rsidR="00000000" w:rsidDel="00000000" w:rsidP="00000000" w:rsidRDefault="00000000" w:rsidRPr="00000000" w14:paraId="000000C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17"/>
                <w:szCs w:val="17"/>
                <w:rtl w:val="0"/>
              </w:rPr>
              <w:t xml:space="preserve">Prioritas</w:t>
            </w:r>
            <w:r w:rsidDel="00000000" w:rsidR="00000000" w:rsidRPr="00000000">
              <w:rPr>
                <w:rtl w:val="0"/>
                <w:sz w:val="17"/>
                <w:szCs w:val="17"/>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1930" w:type="dxa"/>
          </w:tcPr>
          <w:p w:rsidR="00000000" w:rsidDel="00000000" w:rsidP="00000000" w:rsidRDefault="00000000" w:rsidRPr="00000000" w14:paraId="000000C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Strategi Mitigasi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C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2000" w:type="dxa"/>
          </w:tcPr>
          <w:p w:rsidR="00000000" w:rsidDel="00000000" w:rsidP="00000000" w:rsidRDefault="00000000" w:rsidRPr="00000000" w14:paraId="000000C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Booking bertumpuk pada slot yang sama atau memakai jadwal maintenance.</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C7">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C8">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600" w:type="dxa"/>
          </w:tcPr>
          <w:p w:rsidR="00000000" w:rsidDel="00000000" w:rsidP="00000000" w:rsidRDefault="00000000" w:rsidRPr="00000000" w14:paraId="000000C9">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CA">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930" w:type="dxa"/>
          </w:tcPr>
          <w:p w:rsidR="00000000" w:rsidDel="00000000" w:rsidP="00000000" w:rsidRDefault="00000000" w:rsidRPr="00000000" w14:paraId="000000C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Periksa bentrok dan permintaan bersamaan; pastikan transaksi serta unique slot hanya menerima satu booking.</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CC">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2000" w:type="dxa"/>
          </w:tcPr>
          <w:p w:rsidR="00000000" w:rsidDel="00000000" w:rsidP="00000000" w:rsidRDefault="00000000" w:rsidRPr="00000000" w14:paraId="000000C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Pelanggan dapat melihat atau membatalkan booking milik akun lain.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CE">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CF">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5</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600" w:type="dxa"/>
          </w:tcPr>
          <w:p w:rsidR="00000000" w:rsidDel="00000000" w:rsidP="00000000" w:rsidRDefault="00000000" w:rsidRPr="00000000" w14:paraId="000000D0">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D1">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15</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930" w:type="dxa"/>
          </w:tcPr>
          <w:p w:rsidR="00000000" w:rsidDel="00000000" w:rsidP="00000000" w:rsidRDefault="00000000" w:rsidRPr="00000000" w14:paraId="000000D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Gunakan dua akun; pastikan detail dan pembatalan booking akun lain ditolak.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D3">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2000" w:type="dxa"/>
          </w:tcPr>
          <w:p w:rsidR="00000000" w:rsidDel="00000000" w:rsidP="00000000" w:rsidRDefault="00000000" w:rsidRPr="00000000" w14:paraId="000000D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Input tanggal/durasi diterima keliru sehingga jadwal atau harga salah.</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D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D6">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600" w:type="dxa"/>
          </w:tcPr>
          <w:p w:rsidR="00000000" w:rsidDel="00000000" w:rsidP="00000000" w:rsidRDefault="00000000" w:rsidRPr="00000000" w14:paraId="000000D7">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D8">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12</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930" w:type="dxa"/>
          </w:tcPr>
          <w:p w:rsidR="00000000" w:rsidDel="00000000" w:rsidP="00000000" w:rsidRDefault="00000000" w:rsidRPr="00000000" w14:paraId="000000D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Periksa batas durasi, tanggal, jam, dan jeda mulai; cocokkan total dengan tarif.</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DA">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2000" w:type="dxa"/>
          </w:tcPr>
          <w:p w:rsidR="00000000" w:rsidDel="00000000" w:rsidP="00000000" w:rsidRDefault="00000000" w:rsidRPr="00000000" w14:paraId="000000D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Pembatalan/kedaluwarsa tidak melepas slot atau mengubah status secara keliru.</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DC">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DD">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600" w:type="dxa"/>
          </w:tcPr>
          <w:p w:rsidR="00000000" w:rsidDel="00000000" w:rsidP="00000000" w:rsidRDefault="00000000" w:rsidRPr="00000000" w14:paraId="000000DE">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DF">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930" w:type="dxa"/>
          </w:tcPr>
          <w:p w:rsidR="00000000" w:rsidDel="00000000" w:rsidP="00000000" w:rsidRDefault="00000000" w:rsidRPr="00000000" w14:paraId="000000E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Periksa status/slot pada batas 15 menit dan 24 jam; verifikasi scheduler.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E1">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2000" w:type="dxa"/>
          </w:tcPr>
          <w:p w:rsidR="00000000" w:rsidDel="00000000" w:rsidP="00000000" w:rsidRDefault="00000000" w:rsidRPr="00000000" w14:paraId="000000E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Login/reset gagal atau token reset dapat digunakan ulang.</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E3">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E4">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600" w:type="dxa"/>
          </w:tcPr>
          <w:p w:rsidR="00000000" w:rsidDel="00000000" w:rsidP="00000000" w:rsidRDefault="00000000" w:rsidRPr="00000000" w14:paraId="000000E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2</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E6">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8</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930" w:type="dxa"/>
          </w:tcPr>
          <w:p w:rsidR="00000000" w:rsidDel="00000000" w:rsidP="00000000" w:rsidRDefault="00000000" w:rsidRPr="00000000" w14:paraId="000000E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Periksa kredensial salah, email duplikat, token invalid/terpakai, serta login setelah reset.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E8">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R-06</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2000" w:type="dxa"/>
          </w:tcPr>
          <w:p w:rsidR="00000000" w:rsidDel="00000000" w:rsidP="00000000" w:rsidRDefault="00000000" w:rsidRPr="00000000" w14:paraId="000000E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Demo terhambat karena runtime, database, mail log, atau Sandbox belum siap.</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EA">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Proyek</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EB">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600" w:type="dxa"/>
          </w:tcPr>
          <w:p w:rsidR="00000000" w:rsidDel="00000000" w:rsidP="00000000" w:rsidRDefault="00000000" w:rsidRPr="00000000" w14:paraId="000000EC">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ED">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16</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930" w:type="dxa"/>
          </w:tcPr>
          <w:p w:rsidR="00000000" w:rsidDel="00000000" w:rsidP="00000000" w:rsidRDefault="00000000" w:rsidRPr="00000000" w14:paraId="000000E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Siapkan PHP, build, seed, dan log reset; jelaskan batas Sandbox serta bukti mock.</w:t>
            </w:r>
          </w:p>
        </w:tc>
      </w:tr>
    </w:tbl>
    <w:p w:rsidR="00000000" w:rsidDel="00000000" w:rsidP="00000000" w:rsidRDefault="00000000" w:rsidRPr="00000000" w14:paraId="000000F0">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R-06 diprioritaskan karena layanan eksternal belum diverifikasi dan perbedaan runtime dapat menghambat demo. R-01 dan R-02 memiliki dampak tertinggi pada jadwal dan kerahasiaan data. Skor ditinjau kembali setelah tersedia hasil pengujian atau perubahan kebutuhan.</w:t>
      </w:r>
    </w:p>
    <w:p w:rsidR="00000000" w:rsidDel="00000000" w:rsidP="00000000" w:rsidRDefault="00000000" w:rsidRPr="00000000" w14:paraId="000000F2">
      <w:pPr>
        <w:pStyle w:val="Heading1"/>
        <w:keepNext w:val="1"/>
        <w:keepLines w:val="0"/>
        <w:pageBreakBefore w:val="1"/>
        <w:spacing w:before="320" w:line="240" w:lineRule="auto"/>
        <w:jc w:val="left"/>
        <w:rPr>
          <w:rFonts w:ascii="Arial" w:cs="Arial" w:eastAsia="Arial" w:hAnsi="Arial"/>
        </w:rPr>
      </w:pPr>
      <w:r w:rsidDel="00000000" w:rsidR="00000000" w:rsidRPr="00000000">
        <w:rPr>
          <w:rFonts w:ascii="Arial" w:cs="Arial" w:eastAsia="Arial" w:hAnsi="Arial"/>
          <w:color w:val="1b3a6b"/>
          <w:rtl w:val="0"/>
        </w:rPr>
        <w:t xml:space="preserve">3. Strategi Pengujian</w:t>
      </w:r>
      <w:r w:rsidDel="00000000" w:rsidR="00000000" w:rsidRPr="00000000">
        <w:rPr>
          <w:rtl w:val="0"/>
        </w:rPr>
      </w:r>
    </w:p>
    <w:p w:rsidR="00000000" w:rsidDel="00000000" w:rsidP="00000000" w:rsidRDefault="00000000" w:rsidRPr="00000000" w14:paraId="000000F3">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3.1 Pendekatan Keseluruhan</w:t>
      </w:r>
    </w:p>
    <w:tbl>
      <w:tblPr>
        <w:tblStyle w:val="Table1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5">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Pendekatan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 dilengkapi pada modul berikutnya&gt;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Tingkat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9">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 dilengkapi pada modul berikutnya&gt;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Jenis Pengujian Utama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 dilengkapi pada modul berikutnya&gt;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C">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Fitur Berprioritas Tinggi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Kesiapan lingkungan demo (R-06: 16); pembuatan booking dan kepemilikan data (R-01/R-02: 15); jadwal, pembatalan, dan kedaluwarsa (R-03/R-04: 12).</w:t>
            </w:r>
          </w:p>
        </w:tc>
      </w:tr>
    </w:tbl>
    <w:p w:rsidR="00000000" w:rsidDel="00000000" w:rsidP="00000000" w:rsidRDefault="00000000" w:rsidRPr="00000000" w14:paraId="000000F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3.2 Arah Pengujian yang Direncanakan</w:t>
      </w:r>
    </w:p>
    <w:p w:rsidR="00000000" w:rsidDel="00000000" w:rsidP="00000000" w:rsidRDefault="00000000" w:rsidRPr="00000000" w14:paraId="00000100">
      <w:pPr>
        <w:spacing w:after="40" w:before="40" w:line="240" w:lineRule="auto"/>
        <w:ind w:firstLine="720"/>
        <w:jc w:val="both"/>
        <w:rPr>
          <w:rFonts w:ascii="Arial" w:cs="Arial" w:eastAsia="Arial" w:hAnsi="Arial"/>
          <w:color w:val="9ba3af"/>
          <w:sz w:val="18"/>
          <w:szCs w:val="18"/>
        </w:rPr>
        <w:keepNext w:val="0"/>
      </w:pPr>
      <w:r>
        <w:rPr>
          <w:rFonts w:ascii="Arial" w:cs="Arial" w:eastAsia="Arial" w:hAnsi="Arial"/>
          <w:color w:val="000000"/>
          <w:sz w:val="18"/>
          <w:szCs w:val="18"/>
          <w:rtl w:val="0"/>
        </w:rPr>
        <w:t xml:space="preserve">Arah dan teknik pengujian akan ditetapkan setelah materi terkait dipelajari pada modul berikutnya.</w:t>
      </w:r>
    </w:p>
    <w:tbl>
      <w:tblPr>
        <w:tblStyle w:val="Table1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026"/>
        <w:tblGridChange w:id="0">
          <w:tblGrid>
            <w:gridCol w:w="2800"/>
            <w:gridCol w:w="2200"/>
            <w:gridCol w:w="40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Catatan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Arah dan Teknik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6">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7">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Dilengkapi setelah materi terkait dipelajari pada modul berikutnya.</w:t>
            </w:r>
            <w:r w:rsidDel="00000000" w:rsidR="00000000" w:rsidRPr="00000000">
              <w:rPr>
                <w:rtl w:val="0"/>
              </w:rPr>
            </w:r>
          </w:p>
        </w:tc>
      </w:tr>
    </w:tbl>
    <w:p w:rsidR="00000000" w:rsidDel="00000000" w:rsidP="00000000" w:rsidRDefault="00000000" w:rsidRPr="00000000" w14:paraId="00000109">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Penetapan teknik tidak dilakukan pada Modul 1.</w:t>
      </w:r>
    </w:p>
    <w:p w:rsidR="00000000" w:rsidDel="00000000" w:rsidP="00000000" w:rsidRDefault="00000000" w:rsidRPr="00000000" w14:paraId="0000010A">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3.3 Kriteria</w:t>
      </w:r>
    </w:p>
    <w:tbl>
      <w:tblPr>
        <w:tblStyle w:val="Table1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B">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 Kriteria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C">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Kriteria Masuk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Source/build dapat dijalankan; migrasi dan seed selesai; akun Pelanggan dan data lapangan tersedia; waktu WIB sesuai; mail log dapat diakses. Scope dan aturan yang diuji telah dicatat.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0F">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Kriteria Keluar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Seluruh kasus uji yang nantinya disepakati untuk scope telah dieksekusi dan hasil/bukti dicatat. Tidak ada cacat kritis terbuka yang menghalangi autentikasi, ownership, atau reservasi; sisa masalah dicatat beserta tindak lanjut.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Kriteria Lolos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Hasil aktual sesuai kebutuhan: input valid diterima, input tidak valid ditolak, jadwal/harga benar, dan akses serta perubahan status mengikuti aturan.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3">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Kriteria Gagal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Hasil berbeda dari yang diharapkan, aplikasi mengalami error, reservasi bertumpuk, data akun lain terbuka, atau perubahan status/slot tidak sesuai. Lingkungan tidak siap dicatat sebagai terblokir.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Pengujian Ulang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Setelah perbaikan, jalankan kembali kasus yang gagal memakai data dan prasyarat yang sama; bandingkan hasil baru dengan hasil yang diharapkan dan simpan bukti.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7">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Pengujian Regresi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Setelah perubahan, periksa kembali autentikasi, pencarian, ketersediaan, booking, ownership, pembatalan, dan kedaluwarsa. Kasus prioritas tinggi dijalankan lebih dulu.</w:t>
            </w:r>
          </w:p>
        </w:tc>
      </w:tr>
    </w:tbl>
    <w:p w:rsidR="00000000" w:rsidDel="00000000" w:rsidP="00000000" w:rsidRDefault="00000000" w:rsidRPr="00000000" w14:paraId="0000011A">
      <w:pPr>
        <w:pStyle w:val="Heading1"/>
        <w:keepNext w:val="1"/>
        <w:keepLines w:val="0"/>
        <w:pageBreakBefore w:val="1"/>
        <w:spacing w:before="320" w:line="240" w:lineRule="auto"/>
        <w:jc w:val="left"/>
        <w:rPr>
          <w:rFonts w:ascii="Arial" w:cs="Arial" w:eastAsia="Arial" w:hAnsi="Arial"/>
        </w:rPr>
      </w:pPr>
      <w:r w:rsidDel="00000000" w:rsidR="00000000" w:rsidRPr="00000000">
        <w:rPr>
          <w:rFonts w:ascii="Arial" w:cs="Arial" w:eastAsia="Arial" w:hAnsi="Arial"/>
          <w:color w:val="1b3a6b"/>
          <w:rtl w:val="0"/>
        </w:rPr>
        <w:t xml:space="preserve">4. Lingkungan Pengujian</w:t>
      </w:r>
      <w:r w:rsidDel="00000000" w:rsidR="00000000" w:rsidRPr="00000000">
        <w:rPr>
          <w:rtl w:val="0"/>
        </w:rPr>
      </w:r>
    </w:p>
    <w:p w:rsidR="00000000" w:rsidDel="00000000" w:rsidP="00000000" w:rsidRDefault="00000000" w:rsidRPr="00000000" w14:paraId="0000011B">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4.1 Perangkat dan Perangkat Keras</w:t>
      </w:r>
    </w:p>
    <w:tbl>
      <w:tblPr>
        <w:tblStyle w:val="Table1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1C">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1D">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Jenis Perangkat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Laptop/PC praktikan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Processor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Intel Core i5</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RAM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GB</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Sistem Operasi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5">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Windows 11</w:t>
            </w:r>
          </w:p>
        </w:tc>
      </w:tr>
    </w:tbl>
    <w:p w:rsidR="00000000" w:rsidDel="00000000" w:rsidP="00000000" w:rsidRDefault="00000000" w:rsidRPr="00000000" w14:paraId="00000127">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4.2 Perangkat Lunak dan Alat</w:t>
      </w:r>
    </w:p>
    <w:tbl>
      <w:tblPr>
        <w:tblStyle w:val="Table1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4826"/>
        <w:tblGridChange w:id="0">
          <w:tblGrid>
            <w:gridCol w:w="2400"/>
            <w:gridCol w:w="1800"/>
            <w:gridCol w:w="48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8">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Alat / Perangkat Lunak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9">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Versi / Detail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A">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Tujuan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Browser / Perangkat</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Mozilla Firefox</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Mengakses aplikasi; nomor versi dicatat saat eksekusi.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Alat Dokumentasi</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Microsoft Word, dokumen DOCX</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Menyunting Test Plan dan mencatat hasil serta tindak lanjut.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Alat Tangkapan Layar</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Snipping Tool</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Menyimpan bukti tampilan, validasi, jadwal, dan status booking.</w:t>
            </w:r>
          </w:p>
        </w:tc>
      </w:tr>
    </w:tbl>
    <w:p w:rsidR="00000000" w:rsidDel="00000000" w:rsidP="00000000" w:rsidRDefault="00000000" w:rsidRPr="00000000" w14:paraId="00000135">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4.3 Jaringan dan Backend</w:t>
      </w:r>
    </w:p>
    <w:tbl>
      <w:tblPr>
        <w:tblStyle w:val="Table1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36">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37">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Jaringan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Localhost untuk aplikasi; internet untuk instalasi dependensi/Sandbox. Jenis koneksi dicatat saat pengujian.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Backend / API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Laravel 12 / PHP 8.4+ dan SQLite lokal; reset password melalui mail log.</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URL Dasar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http://127.0.0.1:8000 (lokal); waktu Asia/Jakarta.</w:t>
            </w:r>
          </w:p>
        </w:tc>
      </w:tr>
    </w:tbl>
    <w:p w:rsidR="00000000" w:rsidDel="00000000" w:rsidP="00000000" w:rsidRDefault="00000000" w:rsidRPr="00000000" w14:paraId="0000013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4.4 Data Uji</w:t>
      </w:r>
    </w:p>
    <w:p w:rsidR="00000000" w:rsidDel="00000000" w:rsidP="00000000" w:rsidRDefault="00000000" w:rsidRPr="00000000" w14:paraId="00000140">
      <w:pPr>
        <w:spacing w:after="40" w:before="40" w:line="240" w:lineRule="auto"/>
        <w:ind w:firstLine="720"/>
        <w:jc w:val="both"/>
        <w:rPr>
          <w:rFonts w:ascii="Arial" w:cs="Arial" w:eastAsia="Arial" w:hAnsi="Arial"/>
          <w:color w:val="9ba3af"/>
          <w:sz w:val="18"/>
          <w:szCs w:val="18"/>
        </w:rPr>
        <w:keepNext w:val="0"/>
      </w:pPr>
      <w:r>
        <w:rPr>
          <w:rFonts w:ascii="Arial" w:cs="Arial" w:eastAsia="Arial" w:hAnsi="Arial"/>
          <w:color w:val="000000"/>
          <w:sz w:val="18"/>
          <w:szCs w:val="18"/>
          <w:rtl w:val="0"/>
        </w:rPr>
        <w:t xml:space="preserve">Data awal berupa akun dan lapangan simulasi. Rincian kasus serta input disiapkan pada modul berikutnya.</w:t>
      </w:r>
    </w:p>
    <w:tbl>
      <w:tblPr>
        <w:tblStyle w:val="Table1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 Data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Akun Uji Valid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Pelanggan: pelanggan@courtbook.test / CourtBook123!. Akun kedua disiapkan untuk pemeriksaan ownership.</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Akun Uji Tidak Valid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Email salah/duplikat/belum terdaftar, password salah/pendek, serta token reset invalid/terpakai.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Contoh Data Input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Nama/olahraga, tanggal, jam, durasi, status, slot kosong/terisi/maintenance. Tarif tenis Rp100.000/jam; mini soccer Rp300.000/jam.</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Data Uji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 dilengkapi pada modul berikutnya&gt;</w:t>
            </w:r>
            <w:r w:rsidDel="00000000" w:rsidR="00000000" w:rsidRPr="00000000">
              <w:rPr>
                <w:rtl w:val="0"/>
              </w:rPr>
            </w:r>
          </w:p>
        </w:tc>
      </w:tr>
    </w:tbl>
    <w:p w:rsidR="00000000" w:rsidDel="00000000" w:rsidP="00000000" w:rsidRDefault="00000000" w:rsidRPr="00000000" w14:paraId="0000014D">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5. Jadwal Pengujian</w:t>
      </w:r>
    </w:p>
    <w:p w:rsidR="00000000" w:rsidDel="00000000" w:rsidP="00000000" w:rsidRDefault="00000000" w:rsidRPr="00000000" w14:paraId="0000014E">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Penyusunan dokumen Modul 1 dilakukan pada 8 Oktober 2026. Review, demo, dan pengumpulan mengikuti jadwal laboratorium; tanggal pastinya belum ditetapkan. Detail Modul 2–6 dan UAP dilengkapi ketika modul terkait dibahas.</w:t>
      </w:r>
    </w:p>
    <w:tbl>
      <w:tblPr>
        <w:tblStyle w:val="Table1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1800"/>
        <w:gridCol w:w="3026"/>
        <w:tblGridChange w:id="0">
          <w:tblGrid>
            <w:gridCol w:w="1200"/>
            <w:gridCol w:w="3000"/>
            <w:gridCol w:w="1800"/>
            <w:gridCol w:w="30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0">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1">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Aktivitas Pengujian Utama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Perkiraan Waktu</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Luaran Utama</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4">
            <w:pPr>
              <w:spacing w:line="240" w:lineRule="auto"/>
              <w:jc w:val="center"/>
              <w:rPr>
                <w:rFonts w:ascii="Arial" w:cs="Arial" w:eastAsia="Arial" w:hAnsi="Arial"/>
                <w:color w:val="1a1a1a"/>
                <w:sz w:val="20"/>
                <w:szCs w:val="20"/>
              </w:rPr>
              <w:keepNext w:val="0"/>
              <w:keepLines w:val="1"/>
            </w:pPr>
            <w:r w:rsidDel="00000000" w:rsidR="00000000" w:rsidRPr="00000000">
              <w:rPr>
                <w:rFonts w:ascii="Arial" w:cs="Arial" w:eastAsia="Arial" w:hAnsi="Arial"/>
                <w:color w:val="1a1a1a"/>
                <w:sz w:val="20"/>
                <w:szCs w:val="20"/>
                <w:rtl w:val="0"/>
              </w:rPr>
              <w:t xml:space="preserve">Modul 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5">
            <w:pPr>
              <w:spacing w:line="240" w:lineRule="auto"/>
              <w:jc w:val="left"/>
              <w:rPr>
                <w:rFonts w:ascii="Arial" w:cs="Arial" w:eastAsia="Arial" w:hAnsi="Arial"/>
                <w:color w:val="1a1a1a"/>
                <w:sz w:val="20"/>
                <w:szCs w:val="20"/>
              </w:rPr>
              <w:keepNext w:val="0"/>
              <w:keepLines w:val="1"/>
            </w:pPr>
            <w:r w:rsidDel="00000000" w:rsidR="00000000" w:rsidRPr="00000000">
              <w:rPr>
                <w:rFonts w:ascii="Arial" w:cs="Arial" w:eastAsia="Arial" w:hAnsi="Arial"/>
                <w:color w:val="1a1a1a"/>
                <w:sz w:val="20"/>
                <w:szCs w:val="20"/>
                <w:rtl w:val="0"/>
              </w:rPr>
              <w:t xml:space="preserve">Perencanaan pengujian, analisis risiko, dan registrasi proyek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Oktober 2026: penyusunan. Review/demo dan tenggat: mengikuti jadwal laboratorium.</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Dokumen Test Plan dan entri registrasi proyek</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9">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F">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1">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3">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9">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UAP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F">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bl>
    <w:p w:rsidR="00000000" w:rsidDel="00000000" w:rsidP="00000000" w:rsidRDefault="00000000" w:rsidRPr="00000000" w14:paraId="00000171">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tl w:val="0"/>
        </w:rPr>
        <w:t xml:space="preserve">6. Luaran Pengujian</w:t>
      </w:r>
      <w:r w:rsidDel="00000000" w:rsidR="00000000" w:rsidRPr="00000000">
        <w:rPr>
          <w:rtl w:val="0"/>
        </w:rPr>
      </w:r>
    </w:p>
    <w:p w:rsidR="00000000" w:rsidDel="00000000" w:rsidP="00000000" w:rsidRDefault="00000000" w:rsidRPr="00000000" w14:paraId="00000172">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Luaran Modul 1 adalah Test Plan CourtBook dan entri registrasi beserta 13 butir checklist pada baris yang sama. Dokumen ini berstatus Draft untuk ditinjau. Status persetujuan proyek hanya diisi oleh asisten laboratorium.</w:t>
      </w:r>
    </w:p>
    <w:tbl>
      <w:tblPr>
        <w:tblStyle w:val="Table1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1600"/>
        <w:gridCol w:w="3026"/>
        <w:tblGridChange w:id="0">
          <w:tblGrid>
            <w:gridCol w:w="1200"/>
            <w:gridCol w:w="3200"/>
            <w:gridCol w:w="1600"/>
            <w:gridCol w:w="30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5">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Luaran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6">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7">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9">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Dokumen Test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A">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DOCX</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Draft 1.0; siap ditinjau</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Entri Lembar Registrasi Proyek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Google Sheets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Terdaftar; checklist dan verifikasi asisten belum lengkap</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1">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3">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7">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9">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B">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F">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1">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3">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UAP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7">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bl>
    <w:p w:rsidR="00000000" w:rsidDel="00000000" w:rsidP="00000000" w:rsidRDefault="00000000" w:rsidRPr="00000000" w14:paraId="00000198">
      <w:pPr>
        <w:spacing w:line="240" w:lineRule="auto"/>
        <w:jc w:val="left"/>
        <w:rPr>
          <w:rFonts w:ascii="Arial" w:cs="Arial" w:eastAsia="Arial" w:hAnsi="Arial"/>
        </w:rPr>
      </w:pPr>
      <w:r w:rsidDel="00000000" w:rsidR="00000000" w:rsidRPr="00000000">
        <w:br w:type="page"/>
      </w:r>
      <w:r w:rsidDel="00000000" w:rsidR="00000000" w:rsidRPr="00000000">
        <w:rPr>
          <w:rtl w:val="0"/>
        </w:rPr>
      </w:r>
    </w:p>
    <w:tbl>
      <w:tblPr>
        <w:tblStyle w:val="Table19"/>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200.0" w:type="dxa"/>
            </w:tcMar>
            <w:vAlign w:val="center"/>
          </w:tcPr>
          <w:p w:rsidR="00000000" w:rsidDel="00000000" w:rsidP="00000000" w:rsidRDefault="00000000" w:rsidRPr="00000000" w14:paraId="0000019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4"/>
                <w:szCs w:val="24"/>
                <w:rtl w:val="0"/>
              </w:rPr>
              <w:t xml:space="preserve">Lampiran A: Glosarium</w:t>
            </w:r>
            <w:r w:rsidDel="00000000" w:rsidR="00000000" w:rsidRPr="00000000">
              <w:rPr>
                <w:rtl w:val="0"/>
              </w:rPr>
            </w:r>
          </w:p>
        </w:tc>
      </w:tr>
    </w:tbl>
    <w:p w:rsidR="00000000" w:rsidDel="00000000" w:rsidP="00000000" w:rsidRDefault="00000000" w:rsidRPr="00000000" w14:paraId="0000019C">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Istilah kunci yang digunakan dalam dokumen ini, berdasarkan ISO/IEC/IEEE 29119-1.</w:t>
      </w:r>
      <w:r w:rsidDel="00000000" w:rsidR="00000000" w:rsidRPr="00000000">
        <w:rPr>
          <w:rtl w:val="0"/>
        </w:rPr>
      </w:r>
    </w:p>
    <w:tbl>
      <w:tblPr>
        <w:tblStyle w:val="Table2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ffffff" w:space="0" w:sz="8" w:val="single"/>
              <w:left w:color="ffffff" w:space="0" w:sz="8" w:val="single"/>
              <w:bottom w:color="000000" w:space="0" w:sz="8" w:val="single"/>
              <w:right w:color="ffffff" w:space="0" w:sz="8"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9E">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Istilah</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9F">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Definisi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0">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Item Uji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1">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Objek yang diuji. Dalam praktikum ini, objek tersebut adalah aplikasi web atau mobile yang dipilih oleh masing-masing praktikan.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2">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Dasar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3">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Sumber diturunkannya sebuah test condition, dapat berupa kebutuhan, user story, atau perilaku yang sudah disepakati.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4">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Kondisi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5">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Aspek dari aplikasi yang dapat diuji secara spesifik, dan menjadi dasar penulisan test case.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6">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Kasus Uji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7">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Input konkret, langkah-langkah, dan hasil yang diharapkan, yang digunakan untuk memeriksa satu test condition.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8">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Lingkungan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9">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Perangkat, software, dan akses yang dibutuhkan untuk benar-benar menjalankan pengujian.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A">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B">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Kemungkinan terjadinya suatu masalah, baik pada produk itu sendiri (Risiko Produk) maupun pada proyek di sekitarnya, seperti tenggat waktu yang ketat (Risiko Proyek).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C">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Incident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D">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Segala sesuatu yang tidak terduga yang ditemukan selama pengujian dan perlu ditelusuri lebih lanjut.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E">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Traceability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F">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Kemampuan untuk menelusuri hubungan dari sebuah kebutuhan, ke sebuah fitur, hingga ke test case yang memeriksanya.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0">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Dampak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1">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Seberapa serius akibat yang akan timbul apabila sebuah risiko benar-benar terjadi, dinilai dengan skala 1 sampai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2">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Kemungkinan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3">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Seberapa besar kemungkinan sebuah risiko benar-benar terjadi, dinilai dengan skala 1 sampai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4">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Prioritas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5">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Tingkat kepentingan suatu risiko secara keseluruhan, dihitung sebagai Dampak dikalikan Kemungkinan. Digunakan untuk menentukan risiko mana yang perlu ditangani lebih dulu.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6">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Strategi Mitigasi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7">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Tindakan yang direncanakan untuk mengurangi dampak suatu risiko atau kemungkinan risiko tersebut terjadi.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8">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Kriteria Masuk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9">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Kondisi yang harus terpenuhi sebelum pengujian dapat dimulai.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A">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Kriteria Keluar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B">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Kondisi yang menandakan bahwa pengujian telah selesai.</w:t>
            </w:r>
            <w:r w:rsidDel="00000000" w:rsidR="00000000" w:rsidRPr="00000000">
              <w:rPr>
                <w:rtl w:val="0"/>
              </w:rPr>
            </w:r>
          </w:p>
        </w:tc>
      </w:tr>
    </w:tbl>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135467</wp:posOffset>
          </wp:positionV>
          <wp:extent cx="914400" cy="90684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rot="10800000">
                    <a:off x="0" y="0"/>
                    <a:ext cx="914400" cy="906843"/>
                  </a:xfrm>
                  <a:prstGeom prst="rect"/>
                  <a:ln/>
                </pic:spPr>
              </pic:pic>
            </a:graphicData>
          </a:graphic>
        </wp:anchor>
      </w:drawing>
    </w:r>
  </w:p>
  <w:p w:rsidR="00000000" w:rsidDel="00000000" w:rsidP="00000000" w:rsidRDefault="00000000" w:rsidRPr="00000000" w14:paraId="000001C3">
    <w:pPr>
      <w:jc w:val="right"/>
      <w:rPr/>
    </w:pPr>
    <w:r w:rsidDel="00000000" w:rsidR="00000000" w:rsidRPr="00000000">
      <w:rPr>
        <w:rtl w:val="0"/>
      </w:rPr>
    </w:r>
  </w:p>
  <w:p w:rsidR="00000000" w:rsidDel="00000000" w:rsidP="00000000" w:rsidRDefault="00000000" w:rsidRPr="00000000" w14:paraId="000001C4">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spacing w:line="360" w:lineRule="auto"/>
      <w:jc w:val="center"/>
      <w:rPr/>
    </w:pPr>
    <w:r w:rsidDel="00000000" w:rsidR="00000000" w:rsidRPr="00000000">
      <w:rPr>
        <w:rtl w:val="0"/>
      </w:rPr>
    </w:r>
  </w:p>
  <w:p w:rsidR="00000000" w:rsidDel="00000000" w:rsidP="00000000" w:rsidRDefault="00000000" w:rsidRPr="00000000" w14:paraId="000001C6">
    <w:pPr>
      <w:spacing w:line="360" w:lineRule="auto"/>
      <w:jc w:val="right"/>
      <w:rPr/>
    </w:pPr>
    <w:r w:rsidDel="00000000" w:rsidR="00000000" w:rsidRPr="00000000">
      <w:rPr>
        <w:rtl w:val="0"/>
      </w:rPr>
    </w:r>
  </w:p>
  <w:p w:rsidR="00000000" w:rsidDel="00000000" w:rsidP="00000000" w:rsidRDefault="00000000" w:rsidRPr="00000000" w14:paraId="000001C7">
    <w:pPr>
      <w:spacing w:line="360"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-933445</wp:posOffset>
          </wp:positionH>
          <wp:positionV relativeFrom="paragraph">
            <wp:posOffset>149561</wp:posOffset>
          </wp:positionV>
          <wp:extent cx="1204383" cy="119054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04383" cy="1190540"/>
                  </a:xfrm>
                  <a:prstGeom prst="rect"/>
                  <a:ln/>
                </pic:spPr>
              </pic:pic>
            </a:graphicData>
          </a:graphic>
        </wp:anchor>
      </w:drawing>
    </w:r>
  </w:p>
  <w:p w:rsidR="00000000" w:rsidDel="00000000" w:rsidP="00000000" w:rsidRDefault="00000000" w:rsidRPr="00000000" w14:paraId="000001C8">
    <w:pPr>
      <w:spacing w:line="360" w:lineRule="auto"/>
      <w:jc w:val="right"/>
      <w:rPr>
        <w:rFonts w:ascii="Roboto" w:cs="Roboto" w:eastAsia="Roboto" w:hAnsi="Roboto"/>
        <w:b w:val="1"/>
        <w:bCs w:val="1"/>
        <w:sz w:val="28"/>
        <w:szCs w:val="2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-9521</wp:posOffset>
          </wp:positionH>
          <wp:positionV relativeFrom="page">
            <wp:posOffset>951</wp:posOffset>
          </wp:positionV>
          <wp:extent cx="2976563" cy="2988565"/>
          <wp:effectExtent b="0" l="0" r="0" t="0"/>
          <wp:wrapNone/>
          <wp:docPr id="3" name="image1.png"/>
          <a:graphic>
            <a:graphicData uri="http://schemas.openxmlformats.org/drawingml/2006/picture">
              <pic:pic>
                <pic:nvPicPr>
                  <pic:cNvPr id="0" name="image1.png"/>
                  <pic:cNvPicPr preferRelativeResize="0"/>
                </pic:nvPicPr>
                <pic:blipFill>
                  <a:blip r:embed="rId1"/>
                  <a:srcRect b="71801" l="0" r="60256" t="0"/>
                  <a:stretch>
                    <a:fillRect/>
                  </a:stretch>
                </pic:blipFill>
                <pic:spPr>
                  <a:xfrm>
                    <a:off x="0" y="0"/>
                    <a:ext cx="2976563" cy="298856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5837551</wp:posOffset>
          </wp:positionH>
          <wp:positionV relativeFrom="margin">
            <wp:posOffset>-914395</wp:posOffset>
          </wp:positionV>
          <wp:extent cx="1034736" cy="1004888"/>
          <wp:effectExtent b="0" l="0" r="0" t="0"/>
          <wp:wrapNone/>
          <wp:docPr id="5" name="image2.png"/>
          <a:graphic>
            <a:graphicData uri="http://schemas.openxmlformats.org/drawingml/2006/picture">
              <pic:pic>
                <pic:nvPicPr>
                  <pic:cNvPr id="0" name="image2.png"/>
                  <pic:cNvPicPr preferRelativeResize="0"/>
                </pic:nvPicPr>
                <pic:blipFill>
                  <a:blip r:embed="rId1"/>
                  <a:srcRect b="83805" l="76282" r="0" t="0"/>
                  <a:stretch>
                    <a:fillRect/>
                  </a:stretch>
                </pic:blipFill>
                <pic:spPr>
                  <a:xfrm>
                    <a:off x="0" y="0"/>
                    <a:ext cx="1034736" cy="10048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-19046</wp:posOffset>
          </wp:positionH>
          <wp:positionV relativeFrom="page">
            <wp:posOffset>0</wp:posOffset>
          </wp:positionV>
          <wp:extent cx="2976563" cy="2988565"/>
          <wp:effectExtent b="0" l="0" r="0" t="0"/>
          <wp:wrapNone/>
          <wp:docPr id="4" name="image1.png"/>
          <a:graphic>
            <a:graphicData uri="http://schemas.openxmlformats.org/drawingml/2006/picture">
              <pic:pic>
                <pic:nvPicPr>
                  <pic:cNvPr id="0" name="image1.png"/>
                  <pic:cNvPicPr preferRelativeResize="0"/>
                </pic:nvPicPr>
                <pic:blipFill>
                  <a:blip r:embed="rId2"/>
                  <a:srcRect b="71801" l="0" r="60256" t="0"/>
                  <a:stretch>
                    <a:fillRect/>
                  </a:stretch>
                </pic:blipFill>
                <pic:spPr>
                  <a:xfrm>
                    <a:off x="0" y="0"/>
                    <a:ext cx="2976563" cy="298856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oboto" w:cs="Roboto" w:eastAsia="Roboto" w:hAnsi="Roboto"/>
      <w:b w:val="1"/>
      <w:bCs w:val="1"/>
      <w:color w:val="dd8046"/>
      <w:sz w:val="28"/>
      <w:szCs w:val="28"/>
    </w:rPr>
  </w:style>
  <w:style w:type="paragraph" w:styleId="Heading2">
    <w:name w:val="heading 2"/>
    <w:basedOn w:val="Normal"/>
    <w:next w:val="Normal"/>
    <w:pPr>
      <w:keepNext w:val="1"/>
      <w:keepLines w:val="1"/>
      <w:spacing w:after="120" w:lineRule="auto"/>
    </w:pPr>
    <w:rPr>
      <w:rFonts w:ascii="Roboto" w:cs="Roboto" w:eastAsia="Roboto" w:hAnsi="Roboto"/>
      <w:b w:val="1"/>
      <w:bCs w:val="1"/>
      <w:i w:val="1"/>
      <w:iCs w:val="1"/>
      <w:color w:val="dd8046"/>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ind w:left="1440" w:hanging="360"/>
    </w:pPr>
    <w:rPr>
      <w:b w:val="1"/>
      <w:bCs w:val="1"/>
      <w:color w:val="dd8046"/>
    </w:rPr>
  </w:style>
  <w:style w:type="paragraph" w:styleId="Heading5">
    <w:name w:val="heading 5"/>
    <w:basedOn w:val="Normal"/>
    <w:next w:val="Normal"/>
    <w:pPr>
      <w:keepNext w:val="1"/>
      <w:keepLines w:val="1"/>
      <w:ind w:left="1440" w:hanging="360"/>
    </w:pPr>
    <w:rPr>
      <w:b w:val="1"/>
      <w:bCs w:val="1"/>
      <w:sz w:val="20"/>
      <w:szCs w:val="20"/>
    </w:rPr>
  </w:style>
  <w:style w:type="paragraph" w:styleId="Heading6">
    <w:name w:val="heading 6"/>
    <w:basedOn w:val="Normal"/>
    <w:next w:val="Normal"/>
    <w:pPr>
      <w:keepNext w:val="1"/>
      <w:keepLines w:val="1"/>
      <w:ind w:left="1440" w:hanging="360"/>
    </w:pPr>
    <w:rPr>
      <w:b w:val="1"/>
      <w:bCs w:val="1"/>
      <w:sz w:val="16"/>
      <w:szCs w:val="16"/>
    </w:rPr>
  </w:style>
  <w:style w:type="paragraph" w:styleId="Title">
    <w:name w:val="Title"/>
    <w:basedOn w:val="Normal"/>
    <w:next w:val="Normal"/>
    <w:pPr>
      <w:keepNext w:val="1"/>
      <w:keepLines w:val="1"/>
      <w:spacing w:line="240" w:lineRule="auto"/>
      <w:ind w:left="0"/>
      <w:jc w:val="center"/>
    </w:pPr>
    <w:rPr>
      <w:rFonts w:ascii="Roboto Medium" w:cs="Roboto Medium" w:eastAsia="Roboto Medium" w:hAnsi="Roboto Medium"/>
      <w:b w:val="1"/>
      <w:bCs w:val="1"/>
      <w:color w:val="e69138"/>
      <w:sz w:val="50"/>
      <w:szCs w:val="50"/>
    </w:rPr>
  </w:style>
  <w:style w:type="paragraph" w:styleId="Subtitle">
    <w:name w:val="Subtitle"/>
    <w:basedOn w:val="Normal"/>
    <w:next w:val="Normal"/>
    <w:pPr>
      <w:keepNext w:val="1"/>
      <w:keepLines w:val="1"/>
      <w:spacing w:line="240" w:lineRule="auto"/>
      <w:ind w:left="0"/>
      <w:jc w:val="center"/>
    </w:pPr>
    <w:rPr>
      <w:b w:val="1"/>
      <w:bCs w:val="1"/>
      <w:i w:val="1"/>
      <w:iCs w:val="1"/>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docs.google.com/document/d/14QJ6d03o_BcSy0jv9itgW-3a2Fou2PJmE17OKdelC0w/edit?usp=sharing"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