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9C38" w14:textId="5C5998B5" w:rsidR="000D13FA" w:rsidRPr="003B1AF1" w:rsidRDefault="00E24047" w:rsidP="000D13FA">
      <w:pPr>
        <w:pStyle w:val="MDPI12title"/>
      </w:pPr>
      <w:r>
        <w:t>Examining</w:t>
      </w:r>
      <w:r w:rsidR="00ED0291">
        <w:t xml:space="preserve"> </w:t>
      </w:r>
      <w:r w:rsidR="00B106BE">
        <w:t>Gender</w:t>
      </w:r>
      <w:r w:rsidR="00E9248C">
        <w:t xml:space="preserve"> Bias </w:t>
      </w:r>
      <w:r w:rsidR="00ED0291">
        <w:t>of</w:t>
      </w:r>
      <w:r w:rsidR="00E9248C">
        <w:t xml:space="preserve"> </w:t>
      </w:r>
      <w:r w:rsidR="00ED0291">
        <w:t>Convolutional Neural Networks</w:t>
      </w:r>
      <w:r w:rsidR="00E9248C">
        <w:t xml:space="preserve"> </w:t>
      </w:r>
      <w:r>
        <w:t>via</w:t>
      </w:r>
      <w:r w:rsidR="00E9248C">
        <w:t xml:space="preserve"> Facial Recognition</w:t>
      </w:r>
    </w:p>
    <w:p w14:paraId="0C6506CF" w14:textId="37441150" w:rsidR="000D13FA" w:rsidRPr="0058536C" w:rsidRDefault="000D13FA" w:rsidP="000D13FA">
      <w:pPr>
        <w:pStyle w:val="MDPI13authornames"/>
      </w:pPr>
      <w:r>
        <w:t xml:space="preserve">Tony Gwyn </w:t>
      </w:r>
      <w:r>
        <w:rPr>
          <w:vertAlign w:val="superscript"/>
        </w:rPr>
        <w:t>1,</w:t>
      </w:r>
      <w:r w:rsidRPr="000803F0">
        <w:t>*</w:t>
      </w:r>
      <w:r>
        <w:t xml:space="preserve"> and</w:t>
      </w:r>
      <w:r w:rsidRPr="000803F0">
        <w:t xml:space="preserve"> Kaushik Roy</w:t>
      </w:r>
      <w:bookmarkStart w:id="0" w:name="_Hlk73004812"/>
      <w:r w:rsidRPr="000803F0">
        <w:t xml:space="preserve"> </w:t>
      </w:r>
      <w:bookmarkEnd w:id="0"/>
      <w:r w:rsidRPr="000803F0">
        <w:rPr>
          <w:vertAlign w:val="superscript"/>
        </w:rPr>
        <w:t>1</w:t>
      </w:r>
      <w:r w:rsidRPr="000803F0">
        <w:t xml:space="preserve"> </w:t>
      </w:r>
    </w:p>
    <w:p w14:paraId="627D1478" w14:textId="564156C6" w:rsidR="000D13FA" w:rsidRPr="0058536C" w:rsidRDefault="000D13FA" w:rsidP="000D13FA">
      <w:pPr>
        <w:pStyle w:val="MDPI16affiliation"/>
      </w:pPr>
      <w:r w:rsidRPr="0058536C">
        <w:rPr>
          <w:vertAlign w:val="superscript"/>
        </w:rPr>
        <w:t>1</w:t>
      </w:r>
      <w:r w:rsidRPr="0058536C">
        <w:tab/>
        <w:t>Department of Computer Science, North Carolina A&amp;T State University, Greensboro, NC 27411, USA; kroy@ncat.edu</w:t>
      </w:r>
    </w:p>
    <w:p w14:paraId="738730F5" w14:textId="77777777" w:rsidR="000D13FA" w:rsidRPr="00550626" w:rsidRDefault="000D13FA" w:rsidP="000D13FA">
      <w:pPr>
        <w:pStyle w:val="MDPI16affiliation"/>
      </w:pPr>
      <w:r w:rsidRPr="009579E6">
        <w:rPr>
          <w:b/>
        </w:rPr>
        <w:t>*</w:t>
      </w:r>
      <w:r w:rsidRPr="009579E6">
        <w:tab/>
        <w:t xml:space="preserve">Correspondence: </w:t>
      </w:r>
      <w:r>
        <w:t>tgwyn@aggies.ncat.edu</w:t>
      </w:r>
    </w:p>
    <w:p w14:paraId="0B08BCCF" w14:textId="56E43F6C" w:rsidR="000D13FA" w:rsidRPr="00550626" w:rsidRDefault="000D13FA" w:rsidP="000D13FA">
      <w:pPr>
        <w:pStyle w:val="MDPI17abstract"/>
      </w:pPr>
      <w:r w:rsidRPr="00184904">
        <w:rPr>
          <w:b/>
        </w:rPr>
        <w:t xml:space="preserve">Abstract: </w:t>
      </w:r>
      <w:r w:rsidR="002E4E8C" w:rsidRPr="002E4E8C">
        <w:t>Image recognition technology</w:t>
      </w:r>
      <w:r w:rsidR="00330E73">
        <w:t xml:space="preserve"> systems have existed in the realm of computer security since nearly the inception of electronics, and</w:t>
      </w:r>
      <w:r w:rsidR="002E4E8C" w:rsidRPr="002E4E8C">
        <w:t xml:space="preserve"> ha</w:t>
      </w:r>
      <w:r w:rsidR="00C37B20">
        <w:t>ve</w:t>
      </w:r>
      <w:r w:rsidR="002E4E8C" w:rsidRPr="002E4E8C">
        <w:t xml:space="preserve"> seen vast improvements in recent years.  </w:t>
      </w:r>
      <w:r w:rsidR="00C443DD">
        <w:t>Currently implemented facial detection systems regularly achieve accuracy rates close to 100 percent.  This includes even challenging environments, such as with low light or skewed images. Despite this near perfect performance</w:t>
      </w:r>
      <w:r w:rsidR="00B106BE">
        <w:t>, the problem of</w:t>
      </w:r>
      <w:r w:rsidR="00C443DD">
        <w:t xml:space="preserve"> </w:t>
      </w:r>
      <w:r w:rsidR="00B27D43">
        <w:t>gender</w:t>
      </w:r>
      <w:r w:rsidR="00C443DD">
        <w:t xml:space="preserve"> bias </w:t>
      </w:r>
      <w:r w:rsidR="00B106BE">
        <w:t xml:space="preserve">with respect to accuracy </w:t>
      </w:r>
      <w:r w:rsidR="00C443DD">
        <w:t>is still inherent in many current facial recognition algorithms.  This bias needs to be addressed to make facial recognition a more complete and useful system. In particular, current image recognition system te</w:t>
      </w:r>
      <w:r w:rsidR="002E4E8C" w:rsidRPr="002E4E8C">
        <w:t xml:space="preserve">nd to have poor accuracy concerning underrepresented groups, including minorities and female individuals.  </w:t>
      </w:r>
      <w:r w:rsidR="00C443DD">
        <w:t>The goal of t</w:t>
      </w:r>
      <w:r w:rsidR="002E4E8C" w:rsidRPr="002E4E8C">
        <w:t xml:space="preserve">his </w:t>
      </w:r>
      <w:r w:rsidR="00C443DD" w:rsidRPr="002E4E8C">
        <w:t xml:space="preserve">research </w:t>
      </w:r>
      <w:r w:rsidR="00C443DD">
        <w:t xml:space="preserve">is to increase the awareness of this demographic bias issue, as well as to create a new model for image recognition that is demographically independent.  To achieve this goal, a variety of Convolutional Neural Networks (CNNs) will be tested for accuracy as it pertains to </w:t>
      </w:r>
      <w:r w:rsidR="00B27D43">
        <w:t>gender</w:t>
      </w:r>
      <w:r w:rsidR="00C443DD">
        <w:t xml:space="preserve"> bias.  </w:t>
      </w:r>
      <w:r w:rsidR="00E7204B">
        <w:t>In the future, t</w:t>
      </w:r>
      <w:r w:rsidR="00C443DD">
        <w:t xml:space="preserve">he most accurate CNNs will then be implemented into a new network with the goal of creating a program which is better able to distinguish individuals with a high accuracy, but without </w:t>
      </w:r>
      <w:r w:rsidR="00B27D43">
        <w:t>gender</w:t>
      </w:r>
      <w:r w:rsidR="00C443DD">
        <w:t xml:space="preserve"> bias.</w:t>
      </w:r>
      <w:r w:rsidR="00B106BE">
        <w:t xml:space="preserve">  At present, our research has identified two specific CNNs, VGG-16 and </w:t>
      </w:r>
      <w:r w:rsidR="00E60F9E">
        <w:t>ResNet50, which we believe will be ideal for the creation of this new CNN algorithm.</w:t>
      </w:r>
      <w:r w:rsidR="00C443DD">
        <w:t xml:space="preserve"> </w:t>
      </w:r>
    </w:p>
    <w:p w14:paraId="2A18860A" w14:textId="28202FD1" w:rsidR="00BC0AF5" w:rsidRDefault="000D13FA" w:rsidP="00BC0AF5">
      <w:pPr>
        <w:pStyle w:val="MDPI18keywords"/>
      </w:pPr>
      <w:r w:rsidRPr="00184904">
        <w:rPr>
          <w:b/>
        </w:rPr>
        <w:t xml:space="preserve">Keywords: </w:t>
      </w:r>
      <w:r>
        <w:t>Convolutional Neural Networks</w:t>
      </w:r>
      <w:r w:rsidRPr="00D945EC">
        <w:t>;</w:t>
      </w:r>
      <w:r w:rsidR="00FE474C">
        <w:t xml:space="preserve"> demographics; demographic bias;</w:t>
      </w:r>
      <w:r w:rsidRPr="00D945EC">
        <w:t xml:space="preserve"> </w:t>
      </w:r>
      <w:r>
        <w:t>authentication;</w:t>
      </w:r>
      <w:r w:rsidR="00FE474C">
        <w:t xml:space="preserve"> presentation attack; </w:t>
      </w:r>
      <w:r w:rsidR="00BC0AF5">
        <w:t xml:space="preserve">presentation </w:t>
      </w:r>
      <w:r w:rsidR="00FE474C">
        <w:t>attack detection;</w:t>
      </w:r>
      <w:r>
        <w:t xml:space="preserve"> biometrics; face biometrics;</w:t>
      </w:r>
      <w:r w:rsidR="00BC0AF5">
        <w:t xml:space="preserve"> facial detection;</w:t>
      </w:r>
      <w:r>
        <w:t xml:space="preserve"> facial recognition; classification methods</w:t>
      </w:r>
      <w:r w:rsidR="00BC0AF5">
        <w:br/>
      </w:r>
    </w:p>
    <w:p w14:paraId="09DAE66F" w14:textId="77777777" w:rsidR="00BC0AF5" w:rsidRDefault="00BC0AF5" w:rsidP="00BC0AF5">
      <w:pPr>
        <w:pStyle w:val="MDPI21heading1"/>
      </w:pPr>
      <w:r>
        <w:t xml:space="preserve">1. </w:t>
      </w:r>
      <w:r w:rsidRPr="007F2582">
        <w:t>Introduction</w:t>
      </w:r>
    </w:p>
    <w:p w14:paraId="16765F6C" w14:textId="3835EA00" w:rsidR="00C812B7" w:rsidRDefault="00BC0AF5" w:rsidP="00143E57">
      <w:pPr>
        <w:pStyle w:val="MDPI31text"/>
      </w:pPr>
      <w:r w:rsidRPr="00BC0AF5">
        <w:t>For decades, image recognition technology has made leaps and bounds in the ability to identify individuals in increasingly challenging conditions. We have even seen this technology move into the medical realm, where it is being used for the diagnosis of various different symptoms, from gastrointestinal lesions [1], to diabetic retinopathy [2] with very effective success.</w:t>
      </w:r>
      <w:r>
        <w:t xml:space="preserve">  Facial biometrics</w:t>
      </w:r>
      <w:r w:rsidR="00B61DFB">
        <w:t xml:space="preserve"> </w:t>
      </w:r>
      <w:r>
        <w:t>show great promise with regard to authentication systems</w:t>
      </w:r>
      <w:r w:rsidR="00B61DFB">
        <w:t>.</w:t>
      </w:r>
      <w:r>
        <w:t xml:space="preserve"> </w:t>
      </w:r>
      <w:r w:rsidR="00B61DFB">
        <w:t>T</w:t>
      </w:r>
      <w:r>
        <w:t xml:space="preserve">his is </w:t>
      </w:r>
      <w:r w:rsidR="00B61DFB">
        <w:t xml:space="preserve">due to the fact that the human face has specific facial landmarks that allow for systems to accurately discern subjects [3,4]. </w:t>
      </w:r>
      <w:r w:rsidR="007758F4">
        <w:br/>
      </w:r>
      <w:r w:rsidR="007758F4">
        <w:tab/>
        <w:t xml:space="preserve">While it would be nice to believe that such security methods are unnecessary or overkill, the reality is that while computer authentication methods have become more advanced over the years, the methods with which computers are attacked have also become more sophisticated.  In addition, if an intruder is able to obtain an individual’s username and password through nefarious means, then they will be able to gain access to </w:t>
      </w:r>
      <w:r w:rsidR="007758F4">
        <w:lastRenderedPageBreak/>
        <w:t>that user’s information, regardless of the strength of that user’s credentials.  The reality is that the simple username/password standard is not a reliable level of security to dissuade attacks on computer systems</w:t>
      </w:r>
      <w:r w:rsidR="00935C18">
        <w:t xml:space="preserve"> [5,6]</w:t>
      </w:r>
      <w:r w:rsidR="007758F4">
        <w:t xml:space="preserve">.  Moving into the future, we need to </w:t>
      </w:r>
      <w:r w:rsidR="00935C18">
        <w:t>be able to establish systems that make use of different and more effective authentication methods which can use biometrics and/or facial recognition techniques</w:t>
      </w:r>
      <w:r w:rsidR="00885965">
        <w:t xml:space="preserve"> [7</w:t>
      </w:r>
      <w:r w:rsidR="00242CB7">
        <w:t>,8,9</w:t>
      </w:r>
      <w:r w:rsidR="00885965">
        <w:t>]</w:t>
      </w:r>
      <w:r w:rsidR="00935C18">
        <w:t>.</w:t>
      </w:r>
      <w:r>
        <w:br/>
      </w:r>
      <w:r>
        <w:tab/>
      </w:r>
      <w:r w:rsidR="00B97A74">
        <w:t>This</w:t>
      </w:r>
      <w:r w:rsidR="00935C18">
        <w:t xml:space="preserve"> brave new world of facial authentication has shown much promise and has garnered more than its fair share of praise in recent years</w:t>
      </w:r>
      <w:r w:rsidR="00B97A74">
        <w:t>,  However,</w:t>
      </w:r>
      <w:r w:rsidRPr="00BC0AF5">
        <w:t xml:space="preserve"> even the most state-of-the-art facial recognition techniques fall short, specifically where darker complexion</w:t>
      </w:r>
      <w:r w:rsidR="00935C18">
        <w:t xml:space="preserve"> individuals</w:t>
      </w:r>
      <w:r w:rsidRPr="00BC0AF5">
        <w:t xml:space="preserve"> and female </w:t>
      </w:r>
      <w:r w:rsidR="00935C18">
        <w:t>presenting users</w:t>
      </w:r>
      <w:r w:rsidRPr="00BC0AF5">
        <w:t xml:space="preserve"> are concerned</w:t>
      </w:r>
      <w:r w:rsidR="00DF071B">
        <w:t xml:space="preserve"> [10]</w:t>
      </w:r>
      <w:r w:rsidRPr="00BC0AF5">
        <w:t>.</w:t>
      </w:r>
      <w:r w:rsidR="00DF071B">
        <w:t xml:space="preserve">  One study in particular </w:t>
      </w:r>
      <w:r w:rsidR="00B97A74">
        <w:t>has shown</w:t>
      </w:r>
      <w:r w:rsidR="00DF071B">
        <w:t xml:space="preserve"> that false positive rates for Western and Eastern African individuals were much higher than that for their Eastern European counterparts [11].  No one can deny the reach of facial recognition technology, and </w:t>
      </w:r>
      <w:r w:rsidR="00614B85">
        <w:t>its</w:t>
      </w:r>
      <w:r w:rsidR="00DF071B">
        <w:t xml:space="preserve"> capacity to do good things in the world; however, we need to make certain that we do everything in our power to mitigate any bias in these systems, to make sure that this technology benefits all people fairly.</w:t>
      </w:r>
      <w:r w:rsidR="00DF071B">
        <w:br/>
      </w:r>
      <w:r w:rsidR="00DF071B">
        <w:tab/>
      </w:r>
      <w:r w:rsidRPr="00BC0AF5">
        <w:t xml:space="preserve"> </w:t>
      </w:r>
      <w:r w:rsidR="00B97A74">
        <w:t xml:space="preserve">The </w:t>
      </w:r>
      <w:r w:rsidRPr="00BC0AF5">
        <w:t xml:space="preserve">research </w:t>
      </w:r>
      <w:r w:rsidR="00DF071B">
        <w:t xml:space="preserve">proposed in this paper </w:t>
      </w:r>
      <w:r w:rsidRPr="00BC0AF5">
        <w:t>will make use of 8 different advanced Convolutional Neural Networks (CNNs)</w:t>
      </w:r>
      <w:r w:rsidR="00614B85">
        <w:t>,</w:t>
      </w:r>
      <w:r w:rsidRPr="00BC0AF5">
        <w:t xml:space="preserve"> </w:t>
      </w:r>
      <w:r w:rsidR="00614B85">
        <w:t>along</w:t>
      </w:r>
      <w:r w:rsidRPr="00BC0AF5">
        <w:t xml:space="preserve"> with 3 different image Datasets to </w:t>
      </w:r>
      <w:r w:rsidR="00614B85">
        <w:t>measure the accuracy of those CNNs in recognizing faces from various demographics</w:t>
      </w:r>
      <w:r w:rsidR="00B97A74">
        <w:t>.  This paper will also</w:t>
      </w:r>
      <w:r w:rsidR="00614B85">
        <w:t xml:space="preserve"> determine</w:t>
      </w:r>
      <w:r w:rsidRPr="00BC0AF5">
        <w:t xml:space="preserve"> which CNN is the most fairly balanced when it comes to </w:t>
      </w:r>
      <w:r w:rsidR="00614B85">
        <w:t>any inherent bias</w:t>
      </w:r>
      <w:r w:rsidRPr="00BC0AF5">
        <w:t xml:space="preserve">.  </w:t>
      </w:r>
      <w:r w:rsidR="00614B85">
        <w:t xml:space="preserve">More information on the CNN models and the datasets utilized in this study can be found in Section </w:t>
      </w:r>
      <w:r w:rsidR="00ED56A3">
        <w:t>2</w:t>
      </w:r>
      <w:r w:rsidR="00795D08">
        <w:t xml:space="preserve">.1 and </w:t>
      </w:r>
      <w:r w:rsidR="00ED56A3">
        <w:t>2</w:t>
      </w:r>
      <w:r w:rsidR="00795D08">
        <w:t>.2, respectively.</w:t>
      </w:r>
      <w:r w:rsidR="00795D08">
        <w:br/>
      </w:r>
      <w:r w:rsidR="00795D08">
        <w:tab/>
      </w:r>
      <w:r w:rsidRPr="00BC0AF5">
        <w:t xml:space="preserve">Additionally, </w:t>
      </w:r>
      <w:r w:rsidR="00B97A74">
        <w:t>research into demographic bias in facial recognition lacks behind where other areas of research are concerned.  T</w:t>
      </w:r>
      <w:r w:rsidR="00614B85">
        <w:t xml:space="preserve">he issue of demographic bias in facial recognition systems is not that well documented or investigated thus far.  As such, </w:t>
      </w:r>
      <w:r w:rsidRPr="00BC0AF5">
        <w:t xml:space="preserve">this research will ideally lead to increased awareness of the issue of demographic bias inherent in </w:t>
      </w:r>
      <w:r w:rsidR="00614B85">
        <w:t>some facial recognition technology</w:t>
      </w:r>
      <w:r w:rsidRPr="00BC0AF5">
        <w:t>.</w:t>
      </w:r>
      <w:r w:rsidR="00795D08">
        <w:t xml:space="preserve">  </w:t>
      </w:r>
    </w:p>
    <w:p w14:paraId="075EE702" w14:textId="2A8783AB" w:rsidR="008B4CD2" w:rsidRDefault="008B4CD2" w:rsidP="00143E57">
      <w:pPr>
        <w:pStyle w:val="MDPI31text"/>
      </w:pPr>
      <w:r>
        <w:t>The accuracy level of the CNNs that are involved in these experiments are well known.  However, the overarching purpose of this paper is to examine the potential for those CNNs to have inherent biases, and how we can best deal with those.  As such, obtaining the highest possible accuracy in each of our tests is of secondary concern; investigating and mitigating any demographic bias is our main objective.</w:t>
      </w:r>
    </w:p>
    <w:p w14:paraId="5441F23E" w14:textId="33386B3A" w:rsidR="00AD0BAF" w:rsidRDefault="00795D08" w:rsidP="00143E57">
      <w:pPr>
        <w:pStyle w:val="MDPI31text"/>
      </w:pPr>
      <w:r>
        <w:t>Finally, as a result of this research, we hope to propose a new CNN model, which will combine some of the best performing CNNs tested in this paper.  The purpose of this new CNN model will be to successfully mitigate inherent gender and/or demographic bias, while maintaining an impressive level of accuracy and performance.</w:t>
      </w:r>
    </w:p>
    <w:p w14:paraId="00F71C87" w14:textId="267D4AE6" w:rsidR="00AD0BAF" w:rsidRPr="008907C1" w:rsidRDefault="00AD0BAF" w:rsidP="00AD0BAF">
      <w:pPr>
        <w:pStyle w:val="MDPI22heading2"/>
        <w:spacing w:before="240"/>
      </w:pPr>
      <w:r>
        <w:t>1</w:t>
      </w:r>
      <w:r w:rsidRPr="008907C1">
        <w:t xml:space="preserve">.1. </w:t>
      </w:r>
      <w:r>
        <w:t>Literature Review</w:t>
      </w:r>
    </w:p>
    <w:p w14:paraId="77BC674C" w14:textId="77777777" w:rsidR="001709BB" w:rsidRDefault="00795D08" w:rsidP="00143E57">
      <w:pPr>
        <w:pStyle w:val="MDPI31text"/>
      </w:pPr>
      <w:r w:rsidRPr="00FA666B">
        <w:t xml:space="preserve">This </w:t>
      </w:r>
      <w:r w:rsidR="00FA666B">
        <w:t>experimental</w:t>
      </w:r>
      <w:r w:rsidRPr="00FA666B">
        <w:t xml:space="preserve"> study</w:t>
      </w:r>
      <w:r w:rsidR="00205C14">
        <w:t xml:space="preserve"> on facial recognition</w:t>
      </w:r>
      <w:r w:rsidRPr="00FA666B">
        <w:t xml:space="preserve"> leans heavily on </w:t>
      </w:r>
      <w:r w:rsidR="00FA666B">
        <w:t xml:space="preserve">research </w:t>
      </w:r>
      <w:r w:rsidR="00B97A74">
        <w:t>and information</w:t>
      </w:r>
      <w:r w:rsidR="00205C14">
        <w:t xml:space="preserve"> </w:t>
      </w:r>
      <w:r w:rsidR="00FA666B">
        <w:t xml:space="preserve">that </w:t>
      </w:r>
      <w:r w:rsidR="00B97A74">
        <w:t>has come before</w:t>
      </w:r>
      <w:r w:rsidR="00FA666B">
        <w:t xml:space="preserve">.  </w:t>
      </w:r>
      <w:r w:rsidR="0078627C">
        <w:t xml:space="preserve">There are decades of </w:t>
      </w:r>
      <w:r w:rsidR="00B97A74">
        <w:t>documents concerning</w:t>
      </w:r>
      <w:r w:rsidR="0078627C">
        <w:t xml:space="preserve"> image technology available on various platforms that investigate all different types of algorithms and models for the purpose of facial identification and recognition.  </w:t>
      </w:r>
      <w:r w:rsidR="00B97A74">
        <w:t xml:space="preserve">With so much information available, </w:t>
      </w:r>
      <w:r w:rsidR="00BF21F6">
        <w:t xml:space="preserve">we </w:t>
      </w:r>
      <w:r w:rsidR="00CF65EC">
        <w:t xml:space="preserve">decided to </w:t>
      </w:r>
      <w:r w:rsidR="00BF21F6">
        <w:t>focus our research on Local Binary Patterns (LBP)</w:t>
      </w:r>
      <w:r w:rsidR="00CF65EC">
        <w:t xml:space="preserve"> and other algorithms associated with that method </w:t>
      </w:r>
      <w:r w:rsidR="00BF21F6">
        <w:t>[12, 13, 14]</w:t>
      </w:r>
      <w:r w:rsidR="00205C14">
        <w:t xml:space="preserve">.  However, we came to </w:t>
      </w:r>
      <w:r w:rsidR="00205C14">
        <w:lastRenderedPageBreak/>
        <w:t>the conclusion that while LBP was indeed impressive, its efficacy paled in comparison to several newer methods of facial recognition available to us in the literature</w:t>
      </w:r>
      <w:r w:rsidR="00D87B4B">
        <w:t xml:space="preserve"> [15]</w:t>
      </w:r>
      <w:r w:rsidR="00205C14">
        <w:t>.</w:t>
      </w:r>
      <w:r w:rsidR="00D87B4B">
        <w:br/>
      </w:r>
      <w:r w:rsidR="00D87B4B">
        <w:tab/>
      </w:r>
      <w:r w:rsidR="00205C14">
        <w:t>E</w:t>
      </w:r>
      <w:r w:rsidR="00BF21F6">
        <w:t>ventually</w:t>
      </w:r>
      <w:r w:rsidR="00205C14">
        <w:t>,</w:t>
      </w:r>
      <w:r w:rsidR="00BF21F6">
        <w:t xml:space="preserve"> we moved on to investigating various Convolutional Neural Network (CNN) models.  </w:t>
      </w:r>
      <w:r w:rsidR="0078627C">
        <w:t xml:space="preserve">Different CNN architectures have been around for years, but </w:t>
      </w:r>
      <w:r w:rsidR="00123808">
        <w:t>it is only</w:t>
      </w:r>
      <w:r w:rsidR="0078627C">
        <w:t xml:space="preserve"> recently </w:t>
      </w:r>
      <w:r w:rsidR="00123808">
        <w:t xml:space="preserve">that many </w:t>
      </w:r>
      <w:r w:rsidR="0078627C">
        <w:t>have seen inroads into the realm of facial identification and recognition</w:t>
      </w:r>
      <w:r w:rsidR="00123808">
        <w:t xml:space="preserve">, with results that speak for themselves.  </w:t>
      </w:r>
      <w:r w:rsidR="00BF21F6">
        <w:t>The amount of CNNs available to us for research was quite overwhelming</w:t>
      </w:r>
      <w:r w:rsidR="00CF65EC">
        <w:t>. T</w:t>
      </w:r>
      <w:r w:rsidR="00BF21F6">
        <w:t>he accuracy levels</w:t>
      </w:r>
      <w:r w:rsidR="00123808">
        <w:t xml:space="preserve"> and efficiency</w:t>
      </w:r>
      <w:r w:rsidR="00BF21F6">
        <w:t xml:space="preserve"> </w:t>
      </w:r>
      <w:r w:rsidR="00123808">
        <w:t>of</w:t>
      </w:r>
      <w:r w:rsidR="00BF21F6">
        <w:t xml:space="preserve"> several CNN models</w:t>
      </w:r>
      <w:r w:rsidR="00CF65EC">
        <w:t xml:space="preserve"> are impressive, and</w:t>
      </w:r>
      <w:r w:rsidR="00BF21F6">
        <w:t xml:space="preserve"> have steadily increased in recent year</w:t>
      </w:r>
      <w:r w:rsidR="00CF65EC">
        <w:t>s</w:t>
      </w:r>
      <w:r w:rsidR="00BF21F6">
        <w:t xml:space="preserve">.  </w:t>
      </w:r>
      <w:r w:rsidR="00FA666B">
        <w:t>Indeed, there are a multitude of CNNs that exist in the literature which have seen great success in the realm of facial identification and recognition [</w:t>
      </w:r>
      <w:r w:rsidR="00BF21F6">
        <w:t>16, 17, 18</w:t>
      </w:r>
      <w:r w:rsidR="0078627C">
        <w:t>, 19</w:t>
      </w:r>
      <w:r w:rsidR="00FA666B">
        <w:t xml:space="preserve">].  </w:t>
      </w:r>
    </w:p>
    <w:p w14:paraId="20B366A8" w14:textId="36B13ADA" w:rsidR="001709BB" w:rsidRDefault="001709BB" w:rsidP="001709BB">
      <w:pPr>
        <w:pStyle w:val="MDPI31text"/>
        <w:ind w:firstLine="272"/>
      </w:pPr>
      <w:r>
        <w:t xml:space="preserve">Several other papers helped shape this manuscript.  </w:t>
      </w:r>
      <w:proofErr w:type="spellStart"/>
      <w:r>
        <w:t>Schoneveld’s</w:t>
      </w:r>
      <w:proofErr w:type="spellEnd"/>
      <w:r>
        <w:t xml:space="preserve"> work on facial expression recognition [</w:t>
      </w:r>
      <w:r w:rsidR="00F134AA">
        <w:t>20</w:t>
      </w:r>
      <w:r>
        <w:t xml:space="preserve">] was particularly impressive; his work in creating a new deep learning-based approach was extremely useful with respect to our own research into the topic.  The specific feature extraction scheme used by </w:t>
      </w:r>
      <w:proofErr w:type="spellStart"/>
      <w:r>
        <w:t>Schoneveld’s</w:t>
      </w:r>
      <w:proofErr w:type="spellEnd"/>
      <w:r>
        <w:t xml:space="preserve"> group will be considered for our future work with deep networks.  </w:t>
      </w:r>
    </w:p>
    <w:p w14:paraId="3F0F989F" w14:textId="2D6EA1A2" w:rsidR="001709BB" w:rsidRDefault="001709BB" w:rsidP="001709BB">
      <w:pPr>
        <w:pStyle w:val="MDPI31text"/>
        <w:ind w:firstLine="272"/>
      </w:pPr>
      <w:proofErr w:type="spellStart"/>
      <w:r>
        <w:t>Hazourli’s</w:t>
      </w:r>
      <w:proofErr w:type="spellEnd"/>
      <w:r>
        <w:t xml:space="preserve"> team used a novel approach for facial image classification that involved deep features interspersed with convolutional neural networks [</w:t>
      </w:r>
      <w:r w:rsidR="00F134AA">
        <w:t>21</w:t>
      </w:r>
      <w:r>
        <w:t>].  While this work was primarily most effective with smaller datasets for training, it could in theory be utilized even with deeper neural networks and larger datasets, such as those that were utilized in our experiments.</w:t>
      </w:r>
    </w:p>
    <w:p w14:paraId="57E3B8B7" w14:textId="78BE854C" w:rsidR="000D13FA" w:rsidRPr="00FA666B" w:rsidRDefault="001709BB" w:rsidP="001709BB">
      <w:pPr>
        <w:pStyle w:val="MDPI31text"/>
        <w:ind w:firstLine="272"/>
      </w:pPr>
      <w:r>
        <w:t>Emotion recognition is an emerging field that leverages human reaction, along with verbal and non-verbal communication [</w:t>
      </w:r>
      <w:r w:rsidR="00F134AA">
        <w:t>22</w:t>
      </w:r>
      <w:r>
        <w:t>].  This complex behavior, when studied with other physical features, can lead to higher accuracy, as well as the potential for a marked increase in robustness of the system.  These emotion recognition advances could be extremely useful for future work in this field, specifically with datasets that are tuned to make extensive use of the technology.</w:t>
      </w:r>
      <w:r w:rsidR="0078627C">
        <w:br/>
      </w:r>
      <w:r w:rsidR="0078627C">
        <w:tab/>
        <w:t xml:space="preserve">As our research progressed, we decided to select a total of </w:t>
      </w:r>
      <w:r w:rsidR="00224248">
        <w:t>8</w:t>
      </w:r>
      <w:r w:rsidR="0078627C">
        <w:t xml:space="preserve"> different CNN models</w:t>
      </w:r>
      <w:r w:rsidR="00CF65EC">
        <w:t xml:space="preserve"> </w:t>
      </w:r>
      <w:r w:rsidR="00ED56A3">
        <w:t>which are completely foreign to each other</w:t>
      </w:r>
      <w:r w:rsidR="0078627C">
        <w:t>.</w:t>
      </w:r>
      <w:r w:rsidR="00224248">
        <w:t xml:space="preserve">  </w:t>
      </w:r>
      <w:r w:rsidR="00CF65EC">
        <w:t>In other word</w:t>
      </w:r>
      <w:r w:rsidR="0078627C">
        <w:t>s</w:t>
      </w:r>
      <w:r w:rsidR="00CF65EC">
        <w:t>,</w:t>
      </w:r>
      <w:r w:rsidR="0078627C">
        <w:t xml:space="preserve"> we </w:t>
      </w:r>
      <w:r w:rsidR="00CF65EC">
        <w:t>we</w:t>
      </w:r>
      <w:r w:rsidR="0078627C">
        <w:t>re trying to determine which models are best able to handle demographic bias</w:t>
      </w:r>
      <w:r w:rsidR="00CF65EC">
        <w:t>.</w:t>
      </w:r>
      <w:r w:rsidR="0078627C">
        <w:t xml:space="preserve"> </w:t>
      </w:r>
      <w:r w:rsidR="00CF65EC">
        <w:t>We</w:t>
      </w:r>
      <w:r w:rsidR="0078627C">
        <w:t xml:space="preserve"> decided that we needed to choose a variety of CNN models from different families, rather than </w:t>
      </w:r>
      <w:r w:rsidR="00ED56A3">
        <w:t>8</w:t>
      </w:r>
      <w:r w:rsidR="0078627C">
        <w:t xml:space="preserve"> models that used virtually the same architecture.</w:t>
      </w:r>
      <w:r w:rsidR="00123808">
        <w:t xml:space="preserve">  It was our hope that this variety in our models would help us to create a new hybrid model consisting of the best parts of several CNNs, which would retain the accuracy and performance that CNNs are known for, while simultaneously being more resistant to different demographics of tested individuals.</w:t>
      </w:r>
      <w:r w:rsidR="00BC0AF5" w:rsidRPr="00FA666B">
        <w:br/>
      </w:r>
    </w:p>
    <w:p w14:paraId="51B39721" w14:textId="62EB5DFD" w:rsidR="004D52C3" w:rsidRDefault="000D13FA" w:rsidP="004D52C3">
      <w:pPr>
        <w:pStyle w:val="MDPI21heading1"/>
      </w:pPr>
      <w:r>
        <w:rPr>
          <w:lang w:eastAsia="zh-CN"/>
        </w:rPr>
        <w:t xml:space="preserve">2. </w:t>
      </w:r>
      <w:r w:rsidRPr="00FA04F1">
        <w:t>Materials and Methods</w:t>
      </w:r>
    </w:p>
    <w:p w14:paraId="3747E296" w14:textId="06A0B72E" w:rsidR="004E3537" w:rsidRDefault="00DC319C" w:rsidP="004D52C3">
      <w:pPr>
        <w:pStyle w:val="MDPI31text"/>
      </w:pPr>
      <w:r>
        <w:t>The study contained in this paper was successfully conducted by use of the Python programming language</w:t>
      </w:r>
      <w:r w:rsidR="004E3537">
        <w:t>; specifically, Python 3.7 using the 32-bit architecture.</w:t>
      </w:r>
      <w:r>
        <w:t xml:space="preserve"> </w:t>
      </w:r>
      <w:r w:rsidR="004E3537">
        <w:t>This version of Python allowed for the creation of</w:t>
      </w:r>
      <w:r>
        <w:t xml:space="preserve"> an algorithm that was specifically customized and tailored for image recognition.  Th</w:t>
      </w:r>
      <w:r w:rsidR="004E3537">
        <w:t>is</w:t>
      </w:r>
      <w:r>
        <w:t xml:space="preserve"> Python program utilize</w:t>
      </w:r>
      <w:r w:rsidR="004E3537">
        <w:t>s</w:t>
      </w:r>
      <w:r>
        <w:t xml:space="preserve"> a total of </w:t>
      </w:r>
      <w:r w:rsidR="009B1351">
        <w:t>8</w:t>
      </w:r>
      <w:r>
        <w:t xml:space="preserve"> different popular CNN models</w:t>
      </w:r>
      <w:r w:rsidR="004E3537">
        <w:t xml:space="preserve">.  These CNN models are all optimized </w:t>
      </w:r>
      <w:r w:rsidR="00CF65EC">
        <w:t>f</w:t>
      </w:r>
      <w:r w:rsidR="004E3537">
        <w:t>or maximum accuracy and performance</w:t>
      </w:r>
      <w:r w:rsidR="0052618A">
        <w:t>, especially as it pertains to demographic bias.</w:t>
      </w:r>
      <w:r w:rsidR="004E3537">
        <w:t xml:space="preserve">  </w:t>
      </w:r>
      <w:r w:rsidR="0052618A">
        <w:t xml:space="preserve">Again, </w:t>
      </w:r>
      <w:r w:rsidR="004E3537">
        <w:t xml:space="preserve">the primary goal of this </w:t>
      </w:r>
      <w:r w:rsidR="004E3537">
        <w:lastRenderedPageBreak/>
        <w:t xml:space="preserve">work was to find specific CNN models that are most resistant to demographic bias, for the purpose of the creation of a new </w:t>
      </w:r>
      <w:r w:rsidR="0052618A">
        <w:t>‘</w:t>
      </w:r>
      <w:r w:rsidR="004E3537">
        <w:t>novel</w:t>
      </w:r>
      <w:r w:rsidR="0052618A">
        <w:t>’</w:t>
      </w:r>
      <w:r w:rsidR="004E3537">
        <w:t xml:space="preserve"> CNN model.</w:t>
      </w:r>
      <w:r>
        <w:t xml:space="preserve"> </w:t>
      </w:r>
    </w:p>
    <w:p w14:paraId="7A8195BD" w14:textId="7AEE56F3" w:rsidR="004D52C3" w:rsidRPr="00FA04F1" w:rsidRDefault="004E3537" w:rsidP="004D52C3">
      <w:pPr>
        <w:pStyle w:val="MDPI31text"/>
      </w:pPr>
      <w:r>
        <w:t>I</w:t>
      </w:r>
      <w:r w:rsidR="00DC319C">
        <w:t>n addition</w:t>
      </w:r>
      <w:r>
        <w:t xml:space="preserve"> to the CNN models utilized</w:t>
      </w:r>
      <w:r w:rsidR="00DC319C">
        <w:t xml:space="preserve">, a total of 3 distinct image datasets were also </w:t>
      </w:r>
      <w:r>
        <w:t xml:space="preserve">integrated and tested.  </w:t>
      </w:r>
      <w:r w:rsidR="00894361">
        <w:t>These image datasets were both implemented and subsequently examined and tested separately, in an effort to make sure that our results were not influenced or biased.  The results from each dataset need to firmly stand on their own, without any influence from the other datasets.  As such, the accuracy and performance of each CNN may vary slightly between datasets, but the end result will prove to be more robust due to these precautions.</w:t>
      </w:r>
    </w:p>
    <w:p w14:paraId="6B2B4BA2" w14:textId="2F6BF7A2" w:rsidR="000D13FA" w:rsidRDefault="000D13FA" w:rsidP="000D13FA">
      <w:pPr>
        <w:pStyle w:val="MDPI22heading2"/>
        <w:spacing w:before="240"/>
      </w:pPr>
      <w:r w:rsidRPr="008907C1">
        <w:t>2.1. CNN Variants Used</w:t>
      </w:r>
    </w:p>
    <w:p w14:paraId="5C07D16D" w14:textId="2BA8CEC3" w:rsidR="004D52C3" w:rsidRDefault="00894361" w:rsidP="004D52C3">
      <w:pPr>
        <w:pStyle w:val="MDPI31text"/>
      </w:pPr>
      <w:r>
        <w:t>As mentioned, the amount of CNN variants available in the literature for use in image recognition or classification is quite expansive [</w:t>
      </w:r>
      <w:r w:rsidR="005720F3">
        <w:t>16</w:t>
      </w:r>
      <w:r>
        <w:t>,</w:t>
      </w:r>
      <w:r w:rsidR="008A377A">
        <w:t>2</w:t>
      </w:r>
      <w:r w:rsidR="00F134AA">
        <w:t>3</w:t>
      </w:r>
      <w:r>
        <w:t xml:space="preserve">]; however, the amount of testing and research conducted has </w:t>
      </w:r>
      <w:r w:rsidR="008A377A">
        <w:t>led</w:t>
      </w:r>
      <w:r>
        <w:t xml:space="preserve"> us to conclude that the CNN</w:t>
      </w:r>
      <w:r w:rsidR="00224248">
        <w:t xml:space="preserve"> models included in this paper are among the best considering both accuracy and the mitigation of demographic bias</w:t>
      </w:r>
      <w:r w:rsidR="008A377A">
        <w:t>[2</w:t>
      </w:r>
      <w:r w:rsidR="00F134AA">
        <w:t>4</w:t>
      </w:r>
      <w:r w:rsidR="008A377A">
        <w:t>,2</w:t>
      </w:r>
      <w:r w:rsidR="00F134AA">
        <w:t>5</w:t>
      </w:r>
      <w:r w:rsidR="008A377A">
        <w:t>]</w:t>
      </w:r>
      <w:r w:rsidR="00224248">
        <w:t>.  These CNN variants include a total of 8 distinct Deep Net models</w:t>
      </w:r>
      <w:r w:rsidR="00ED56A3">
        <w:t xml:space="preserve">, which include </w:t>
      </w:r>
      <w:proofErr w:type="spellStart"/>
      <w:r w:rsidR="00ED56A3">
        <w:t>AlexNet</w:t>
      </w:r>
      <w:proofErr w:type="spellEnd"/>
      <w:r w:rsidR="00ED56A3">
        <w:t xml:space="preserve">, </w:t>
      </w:r>
      <w:proofErr w:type="spellStart"/>
      <w:r w:rsidR="00ED56A3">
        <w:t>Xception</w:t>
      </w:r>
      <w:proofErr w:type="spellEnd"/>
      <w:r w:rsidR="00ED56A3">
        <w:t xml:space="preserve">, two versions of VGG (VGG-16 and VGG-19), two versions of </w:t>
      </w:r>
      <w:proofErr w:type="spellStart"/>
      <w:r w:rsidR="00ED56A3">
        <w:t>ResNet</w:t>
      </w:r>
      <w:proofErr w:type="spellEnd"/>
      <w:r w:rsidR="00ED56A3">
        <w:t xml:space="preserve"> (ResNet50 and ResNet101), and two versions of Inception (Inception v2 and v3).  A brief comparison of each of these different CNN variants can be found in Table 1, including the </w:t>
      </w:r>
      <w:r w:rsidR="00414C4C">
        <w:t xml:space="preserve">architecture version used, </w:t>
      </w:r>
      <w:r w:rsidR="00ED56A3">
        <w:t>as well as the total trainable parameters of each CNN</w:t>
      </w:r>
      <w:r w:rsidR="008D4BA8">
        <w:t>,</w:t>
      </w:r>
      <w:r w:rsidR="00ED56A3">
        <w:t xml:space="preserve"> </w:t>
      </w:r>
      <w:r w:rsidR="008D4BA8">
        <w:t xml:space="preserve">and </w:t>
      </w:r>
      <w:r w:rsidR="00ED56A3">
        <w:t>the feature that makes that particular method stand out from the crowd.  More details on each of these CNNs can be found in Sections 3.1.1 through Sections 3.1.5.</w:t>
      </w:r>
    </w:p>
    <w:p w14:paraId="009E2FF3" w14:textId="4FA23985" w:rsidR="00ED56A3" w:rsidRDefault="00ED56A3" w:rsidP="004D52C3">
      <w:pPr>
        <w:pStyle w:val="MDPI31text"/>
      </w:pPr>
    </w:p>
    <w:p w14:paraId="622FEA1C" w14:textId="5A764A6A" w:rsidR="00B10359" w:rsidRPr="007E75C6" w:rsidRDefault="00B10359" w:rsidP="00B10359">
      <w:pPr>
        <w:pStyle w:val="MDPI41tablecaption"/>
        <w:ind w:left="425" w:right="425"/>
        <w:jc w:val="center"/>
        <w:rPr>
          <w:szCs w:val="18"/>
        </w:rPr>
      </w:pPr>
      <w:r>
        <w:rPr>
          <w:b/>
          <w:bCs/>
        </w:rPr>
        <w:tab/>
      </w:r>
      <w:r>
        <w:rPr>
          <w:b/>
          <w:bCs/>
        </w:rPr>
        <w:tab/>
      </w:r>
      <w:r w:rsidRPr="007E75C6">
        <w:rPr>
          <w:b/>
          <w:bCs/>
          <w:szCs w:val="18"/>
        </w:rPr>
        <w:t xml:space="preserve">Table </w:t>
      </w:r>
      <w:r w:rsidRPr="007E75C6">
        <w:rPr>
          <w:rStyle w:val="CommentReference"/>
          <w:rFonts w:eastAsia="SimSun" w:cs="Times New Roman"/>
          <w:b/>
          <w:bCs/>
          <w:noProof/>
          <w:sz w:val="18"/>
          <w:szCs w:val="18"/>
          <w:lang w:eastAsia="zh-CN" w:bidi="ar-SA"/>
        </w:rPr>
        <w:t>1</w:t>
      </w:r>
      <w:r w:rsidRPr="007E75C6">
        <w:rPr>
          <w:b/>
          <w:bCs/>
          <w:szCs w:val="18"/>
        </w:rPr>
        <w:t xml:space="preserve">. </w:t>
      </w:r>
      <w:r w:rsidRPr="007E75C6">
        <w:rPr>
          <w:szCs w:val="18"/>
        </w:rPr>
        <w:t>Comparison of different CNN Models used in our study.</w:t>
      </w:r>
      <w:r w:rsidRPr="007E75C6">
        <w:rPr>
          <w:szCs w:val="18"/>
        </w:rPr>
        <w:br/>
      </w:r>
    </w:p>
    <w:tbl>
      <w:tblPr>
        <w:tblStyle w:val="TableGrid"/>
        <w:tblW w:w="9720" w:type="dxa"/>
        <w:tblInd w:w="445" w:type="dxa"/>
        <w:tblLook w:val="04A0" w:firstRow="1" w:lastRow="0" w:firstColumn="1" w:lastColumn="0" w:noHBand="0" w:noVBand="1"/>
      </w:tblPr>
      <w:tblGrid>
        <w:gridCol w:w="1350"/>
        <w:gridCol w:w="1440"/>
        <w:gridCol w:w="1350"/>
        <w:gridCol w:w="1350"/>
        <w:gridCol w:w="90"/>
        <w:gridCol w:w="1800"/>
        <w:gridCol w:w="90"/>
        <w:gridCol w:w="2250"/>
      </w:tblGrid>
      <w:tr w:rsidR="00414C4C" w14:paraId="4F577AD5" w14:textId="77777777" w:rsidTr="009B1351">
        <w:tc>
          <w:tcPr>
            <w:tcW w:w="1350" w:type="dxa"/>
          </w:tcPr>
          <w:p w14:paraId="27313E97" w14:textId="4EA6A1F4" w:rsidR="00414C4C" w:rsidRPr="00414C4C" w:rsidRDefault="00414C4C" w:rsidP="009B1351">
            <w:pPr>
              <w:pStyle w:val="MDPI31text"/>
              <w:ind w:left="0" w:firstLine="0"/>
              <w:jc w:val="center"/>
              <w:rPr>
                <w:b/>
                <w:bCs/>
              </w:rPr>
            </w:pPr>
            <w:r>
              <w:rPr>
                <w:b/>
                <w:bCs/>
              </w:rPr>
              <w:t>CNN Model</w:t>
            </w:r>
          </w:p>
        </w:tc>
        <w:tc>
          <w:tcPr>
            <w:tcW w:w="1440" w:type="dxa"/>
          </w:tcPr>
          <w:p w14:paraId="273AF7DB" w14:textId="307A2383" w:rsidR="00414C4C" w:rsidRPr="00414C4C" w:rsidRDefault="00414C4C" w:rsidP="009B1351">
            <w:pPr>
              <w:pStyle w:val="MDPI31text"/>
              <w:ind w:left="0" w:firstLine="0"/>
              <w:jc w:val="center"/>
              <w:rPr>
                <w:b/>
                <w:bCs/>
              </w:rPr>
            </w:pPr>
            <w:proofErr w:type="spellStart"/>
            <w:r>
              <w:rPr>
                <w:b/>
                <w:bCs/>
              </w:rPr>
              <w:t>ArchVersion</w:t>
            </w:r>
            <w:proofErr w:type="spellEnd"/>
          </w:p>
        </w:tc>
        <w:tc>
          <w:tcPr>
            <w:tcW w:w="1350" w:type="dxa"/>
          </w:tcPr>
          <w:p w14:paraId="1C434D99" w14:textId="1A207568" w:rsidR="00414C4C" w:rsidRPr="00414C4C" w:rsidRDefault="00414C4C" w:rsidP="009B1351">
            <w:pPr>
              <w:pStyle w:val="MDPI31text"/>
              <w:ind w:left="0" w:firstLine="0"/>
              <w:jc w:val="center"/>
              <w:rPr>
                <w:b/>
                <w:bCs/>
              </w:rPr>
            </w:pPr>
            <w:r>
              <w:rPr>
                <w:b/>
                <w:bCs/>
              </w:rPr>
              <w:t>Total Layers</w:t>
            </w:r>
          </w:p>
        </w:tc>
        <w:tc>
          <w:tcPr>
            <w:tcW w:w="1440" w:type="dxa"/>
            <w:gridSpan w:val="2"/>
          </w:tcPr>
          <w:p w14:paraId="5D04B388" w14:textId="21306C34" w:rsidR="00414C4C" w:rsidRPr="00414C4C" w:rsidRDefault="00414C4C" w:rsidP="009B1351">
            <w:pPr>
              <w:pStyle w:val="MDPI31text"/>
              <w:ind w:left="0" w:firstLine="0"/>
              <w:jc w:val="center"/>
              <w:rPr>
                <w:b/>
                <w:bCs/>
              </w:rPr>
            </w:pPr>
            <w:r>
              <w:rPr>
                <w:b/>
                <w:bCs/>
              </w:rPr>
              <w:t>Conv Layers</w:t>
            </w:r>
          </w:p>
        </w:tc>
        <w:tc>
          <w:tcPr>
            <w:tcW w:w="1890" w:type="dxa"/>
            <w:gridSpan w:val="2"/>
          </w:tcPr>
          <w:p w14:paraId="18685727" w14:textId="30FF1AEF" w:rsidR="00414C4C" w:rsidRPr="00414C4C" w:rsidRDefault="00414C4C" w:rsidP="009B1351">
            <w:pPr>
              <w:pStyle w:val="MDPI31text"/>
              <w:ind w:left="0" w:firstLine="0"/>
              <w:jc w:val="center"/>
              <w:rPr>
                <w:b/>
                <w:bCs/>
              </w:rPr>
            </w:pPr>
            <w:r>
              <w:rPr>
                <w:b/>
                <w:bCs/>
              </w:rPr>
              <w:t>Trainable Params</w:t>
            </w:r>
          </w:p>
        </w:tc>
        <w:tc>
          <w:tcPr>
            <w:tcW w:w="2250" w:type="dxa"/>
          </w:tcPr>
          <w:p w14:paraId="75E43879" w14:textId="54D380A0" w:rsidR="00414C4C" w:rsidRPr="00414C4C" w:rsidRDefault="00414C4C" w:rsidP="009B1351">
            <w:pPr>
              <w:pStyle w:val="MDPI31text"/>
              <w:ind w:left="0" w:firstLine="0"/>
              <w:jc w:val="center"/>
              <w:rPr>
                <w:b/>
                <w:bCs/>
              </w:rPr>
            </w:pPr>
            <w:r>
              <w:rPr>
                <w:b/>
                <w:bCs/>
              </w:rPr>
              <w:t>Unique Features</w:t>
            </w:r>
          </w:p>
        </w:tc>
      </w:tr>
      <w:tr w:rsidR="002330A7" w14:paraId="23DCEE14" w14:textId="77777777" w:rsidTr="002330A7">
        <w:tc>
          <w:tcPr>
            <w:tcW w:w="1350" w:type="dxa"/>
          </w:tcPr>
          <w:p w14:paraId="6A102766" w14:textId="670F8C6A" w:rsidR="002330A7" w:rsidRDefault="002330A7" w:rsidP="009B1351">
            <w:pPr>
              <w:pStyle w:val="MDPI31text"/>
              <w:ind w:left="0" w:firstLine="0"/>
              <w:jc w:val="center"/>
            </w:pPr>
            <w:proofErr w:type="spellStart"/>
            <w:r>
              <w:t>AlexNet</w:t>
            </w:r>
            <w:proofErr w:type="spellEnd"/>
          </w:p>
        </w:tc>
        <w:tc>
          <w:tcPr>
            <w:tcW w:w="1440" w:type="dxa"/>
          </w:tcPr>
          <w:p w14:paraId="08C47516" w14:textId="77A2280F" w:rsidR="002330A7" w:rsidRDefault="002330A7" w:rsidP="009B1351">
            <w:pPr>
              <w:pStyle w:val="MDPI31text"/>
              <w:ind w:left="0" w:firstLine="0"/>
              <w:jc w:val="center"/>
            </w:pPr>
            <w:r>
              <w:t>Version 1</w:t>
            </w:r>
          </w:p>
        </w:tc>
        <w:tc>
          <w:tcPr>
            <w:tcW w:w="1350" w:type="dxa"/>
          </w:tcPr>
          <w:p w14:paraId="73CC7839" w14:textId="6E49F469" w:rsidR="002330A7" w:rsidRDefault="002330A7" w:rsidP="009B1351">
            <w:pPr>
              <w:pStyle w:val="MDPI31text"/>
              <w:ind w:left="0" w:firstLine="0"/>
              <w:jc w:val="center"/>
            </w:pPr>
            <w:r>
              <w:t>8</w:t>
            </w:r>
          </w:p>
        </w:tc>
        <w:tc>
          <w:tcPr>
            <w:tcW w:w="1350" w:type="dxa"/>
          </w:tcPr>
          <w:p w14:paraId="062D1B7F" w14:textId="2177694D" w:rsidR="002330A7" w:rsidRDefault="002330A7" w:rsidP="009B1351">
            <w:pPr>
              <w:pStyle w:val="MDPI31text"/>
              <w:ind w:left="0" w:firstLine="0"/>
              <w:jc w:val="center"/>
            </w:pPr>
            <w:r>
              <w:t>5</w:t>
            </w:r>
          </w:p>
        </w:tc>
        <w:tc>
          <w:tcPr>
            <w:tcW w:w="1890" w:type="dxa"/>
            <w:gridSpan w:val="2"/>
          </w:tcPr>
          <w:p w14:paraId="0B848320" w14:textId="504F5936" w:rsidR="002330A7" w:rsidRDefault="002330A7" w:rsidP="009B1351">
            <w:pPr>
              <w:pStyle w:val="MDPI31text"/>
              <w:ind w:left="0" w:firstLine="0"/>
              <w:jc w:val="center"/>
            </w:pPr>
            <w:r w:rsidRPr="0065232F">
              <w:t>62,378,34</w:t>
            </w:r>
            <w:r>
              <w:t>4</w:t>
            </w:r>
          </w:p>
        </w:tc>
        <w:tc>
          <w:tcPr>
            <w:tcW w:w="2340" w:type="dxa"/>
            <w:gridSpan w:val="2"/>
          </w:tcPr>
          <w:p w14:paraId="75A707A3" w14:textId="63218D8B" w:rsidR="002330A7" w:rsidRDefault="002330A7" w:rsidP="009B1351">
            <w:pPr>
              <w:pStyle w:val="MDPI31text"/>
              <w:ind w:left="0" w:firstLine="0"/>
              <w:jc w:val="center"/>
            </w:pPr>
            <w:proofErr w:type="spellStart"/>
            <w:r w:rsidRPr="0065232F">
              <w:t>ReLU</w:t>
            </w:r>
            <w:proofErr w:type="spellEnd"/>
            <w:r w:rsidRPr="0065232F">
              <w:t xml:space="preserve"> activatio</w:t>
            </w:r>
            <w:r>
              <w:t>n</w:t>
            </w:r>
          </w:p>
        </w:tc>
      </w:tr>
      <w:tr w:rsidR="002330A7" w14:paraId="58DB1BF3" w14:textId="77777777" w:rsidTr="002330A7">
        <w:tc>
          <w:tcPr>
            <w:tcW w:w="1350" w:type="dxa"/>
          </w:tcPr>
          <w:p w14:paraId="6DA64476" w14:textId="1EFF4D6D" w:rsidR="002330A7" w:rsidRDefault="002330A7" w:rsidP="009B1351">
            <w:pPr>
              <w:pStyle w:val="MDPI31text"/>
              <w:ind w:left="0" w:firstLine="0"/>
              <w:jc w:val="center"/>
            </w:pPr>
            <w:proofErr w:type="spellStart"/>
            <w:r>
              <w:t>Xception</w:t>
            </w:r>
            <w:proofErr w:type="spellEnd"/>
          </w:p>
        </w:tc>
        <w:tc>
          <w:tcPr>
            <w:tcW w:w="1440" w:type="dxa"/>
          </w:tcPr>
          <w:p w14:paraId="1E9D62D9" w14:textId="06E40230" w:rsidR="002330A7" w:rsidRDefault="002330A7" w:rsidP="009B1351">
            <w:pPr>
              <w:pStyle w:val="MDPI31text"/>
              <w:ind w:left="0" w:firstLine="0"/>
              <w:jc w:val="center"/>
            </w:pPr>
            <w:r>
              <w:t>Version 1</w:t>
            </w:r>
          </w:p>
        </w:tc>
        <w:tc>
          <w:tcPr>
            <w:tcW w:w="1350" w:type="dxa"/>
          </w:tcPr>
          <w:p w14:paraId="16E5DB9A" w14:textId="73C9DD8B" w:rsidR="002330A7" w:rsidRDefault="002330A7" w:rsidP="009B1351">
            <w:pPr>
              <w:pStyle w:val="MDPI31text"/>
              <w:ind w:left="0" w:firstLine="0"/>
              <w:jc w:val="center"/>
            </w:pPr>
            <w:r>
              <w:t>71</w:t>
            </w:r>
          </w:p>
        </w:tc>
        <w:tc>
          <w:tcPr>
            <w:tcW w:w="1350" w:type="dxa"/>
          </w:tcPr>
          <w:p w14:paraId="0B266257" w14:textId="54267198" w:rsidR="002330A7" w:rsidRDefault="002330A7" w:rsidP="009B1351">
            <w:pPr>
              <w:pStyle w:val="MDPI31text"/>
              <w:ind w:left="0" w:firstLine="0"/>
              <w:jc w:val="center"/>
            </w:pPr>
            <w:r>
              <w:t>36</w:t>
            </w:r>
          </w:p>
        </w:tc>
        <w:tc>
          <w:tcPr>
            <w:tcW w:w="1890" w:type="dxa"/>
            <w:gridSpan w:val="2"/>
          </w:tcPr>
          <w:p w14:paraId="5A974A58" w14:textId="0F1E5140" w:rsidR="002330A7" w:rsidRDefault="002330A7" w:rsidP="009B1351">
            <w:pPr>
              <w:pStyle w:val="MDPI31text"/>
              <w:ind w:left="0" w:firstLine="0"/>
              <w:jc w:val="center"/>
            </w:pPr>
            <w:r w:rsidRPr="0065232F">
              <w:t>22,855,952</w:t>
            </w:r>
          </w:p>
        </w:tc>
        <w:tc>
          <w:tcPr>
            <w:tcW w:w="2340" w:type="dxa"/>
            <w:gridSpan w:val="2"/>
          </w:tcPr>
          <w:p w14:paraId="790BE848" w14:textId="193FF666" w:rsidR="002330A7" w:rsidRDefault="002330A7" w:rsidP="009B1351">
            <w:pPr>
              <w:pStyle w:val="MDPI31text"/>
              <w:ind w:left="0" w:firstLine="0"/>
              <w:jc w:val="center"/>
            </w:pPr>
            <w:r w:rsidRPr="0065232F">
              <w:t>Depth-</w:t>
            </w:r>
            <w:proofErr w:type="spellStart"/>
            <w:r w:rsidRPr="0065232F">
              <w:t>Seperable</w:t>
            </w:r>
            <w:proofErr w:type="spellEnd"/>
            <w:r w:rsidRPr="0065232F">
              <w:t xml:space="preserve"> </w:t>
            </w:r>
            <w:proofErr w:type="spellStart"/>
            <w:r w:rsidRPr="0065232F">
              <w:t>Convs</w:t>
            </w:r>
            <w:proofErr w:type="spellEnd"/>
          </w:p>
        </w:tc>
      </w:tr>
      <w:tr w:rsidR="002330A7" w14:paraId="2ECA9978" w14:textId="77777777" w:rsidTr="002330A7">
        <w:tc>
          <w:tcPr>
            <w:tcW w:w="1350" w:type="dxa"/>
          </w:tcPr>
          <w:p w14:paraId="68CC149D" w14:textId="21C22EAF" w:rsidR="002330A7" w:rsidRDefault="002330A7" w:rsidP="009B1351">
            <w:pPr>
              <w:pStyle w:val="MDPI31text"/>
              <w:ind w:left="0" w:firstLine="0"/>
              <w:jc w:val="center"/>
            </w:pPr>
            <w:r>
              <w:t>Inception v2</w:t>
            </w:r>
          </w:p>
        </w:tc>
        <w:tc>
          <w:tcPr>
            <w:tcW w:w="1440" w:type="dxa"/>
          </w:tcPr>
          <w:p w14:paraId="783FB4FB" w14:textId="19D62C88" w:rsidR="002330A7" w:rsidRDefault="002330A7" w:rsidP="009B1351">
            <w:pPr>
              <w:pStyle w:val="MDPI31text"/>
              <w:ind w:left="0" w:firstLine="0"/>
              <w:jc w:val="center"/>
            </w:pPr>
            <w:r>
              <w:t>Version 2</w:t>
            </w:r>
          </w:p>
        </w:tc>
        <w:tc>
          <w:tcPr>
            <w:tcW w:w="1350" w:type="dxa"/>
          </w:tcPr>
          <w:p w14:paraId="3F0EFB3E" w14:textId="50940D92" w:rsidR="002330A7" w:rsidRDefault="002330A7" w:rsidP="009B1351">
            <w:pPr>
              <w:pStyle w:val="MDPI31text"/>
              <w:ind w:left="0" w:firstLine="0"/>
              <w:jc w:val="center"/>
            </w:pPr>
            <w:r>
              <w:t>48</w:t>
            </w:r>
          </w:p>
        </w:tc>
        <w:tc>
          <w:tcPr>
            <w:tcW w:w="1350" w:type="dxa"/>
          </w:tcPr>
          <w:p w14:paraId="3CC94F51" w14:textId="0290D1FD" w:rsidR="002330A7" w:rsidRDefault="002330A7" w:rsidP="009B1351">
            <w:pPr>
              <w:pStyle w:val="MDPI31text"/>
              <w:ind w:left="0" w:firstLine="0"/>
              <w:jc w:val="center"/>
            </w:pPr>
            <w:r>
              <w:t>22</w:t>
            </w:r>
          </w:p>
        </w:tc>
        <w:tc>
          <w:tcPr>
            <w:tcW w:w="1890" w:type="dxa"/>
            <w:gridSpan w:val="2"/>
          </w:tcPr>
          <w:p w14:paraId="11F4AF72" w14:textId="191FB58E" w:rsidR="002330A7" w:rsidRDefault="002330A7" w:rsidP="009B1351">
            <w:pPr>
              <w:pStyle w:val="MDPI31text"/>
              <w:ind w:left="0" w:firstLine="0"/>
              <w:jc w:val="center"/>
            </w:pPr>
            <w:r w:rsidRPr="0065232F">
              <w:t>55,813,192</w:t>
            </w:r>
          </w:p>
        </w:tc>
        <w:tc>
          <w:tcPr>
            <w:tcW w:w="2340" w:type="dxa"/>
            <w:gridSpan w:val="2"/>
          </w:tcPr>
          <w:p w14:paraId="72FB53CB" w14:textId="45DC65EB" w:rsidR="002330A7" w:rsidRDefault="002330A7" w:rsidP="009B1351">
            <w:pPr>
              <w:pStyle w:val="MDPI31text"/>
              <w:ind w:left="0" w:firstLine="0"/>
              <w:jc w:val="center"/>
            </w:pPr>
            <w:r w:rsidRPr="0065232F">
              <w:t>Wider-</w:t>
            </w:r>
            <w:proofErr w:type="spellStart"/>
            <w:r w:rsidRPr="0065232F">
              <w:t>Parellel</w:t>
            </w:r>
            <w:proofErr w:type="spellEnd"/>
            <w:r w:rsidRPr="0065232F">
              <w:t xml:space="preserve"> Kernels</w:t>
            </w:r>
          </w:p>
        </w:tc>
      </w:tr>
      <w:tr w:rsidR="002330A7" w14:paraId="15E89961" w14:textId="77777777" w:rsidTr="002330A7">
        <w:tc>
          <w:tcPr>
            <w:tcW w:w="1350" w:type="dxa"/>
          </w:tcPr>
          <w:p w14:paraId="2D6E5AD9" w14:textId="78F1CAD4" w:rsidR="002330A7" w:rsidRDefault="002330A7" w:rsidP="009B1351">
            <w:pPr>
              <w:pStyle w:val="MDPI31text"/>
              <w:ind w:left="0" w:firstLine="0"/>
              <w:jc w:val="center"/>
            </w:pPr>
            <w:r>
              <w:t>Inception v3</w:t>
            </w:r>
          </w:p>
        </w:tc>
        <w:tc>
          <w:tcPr>
            <w:tcW w:w="1440" w:type="dxa"/>
          </w:tcPr>
          <w:p w14:paraId="7DA010E4" w14:textId="65AF557F" w:rsidR="002330A7" w:rsidRDefault="002330A7" w:rsidP="009B1351">
            <w:pPr>
              <w:pStyle w:val="MDPI31text"/>
              <w:ind w:left="0" w:firstLine="0"/>
              <w:jc w:val="center"/>
            </w:pPr>
            <w:r>
              <w:t>Version 3</w:t>
            </w:r>
          </w:p>
        </w:tc>
        <w:tc>
          <w:tcPr>
            <w:tcW w:w="1350" w:type="dxa"/>
          </w:tcPr>
          <w:p w14:paraId="00B507C6" w14:textId="628FF84C" w:rsidR="002330A7" w:rsidRDefault="002330A7" w:rsidP="009B1351">
            <w:pPr>
              <w:pStyle w:val="MDPI31text"/>
              <w:ind w:left="0" w:firstLine="0"/>
              <w:jc w:val="center"/>
            </w:pPr>
            <w:r>
              <w:t>48</w:t>
            </w:r>
          </w:p>
        </w:tc>
        <w:tc>
          <w:tcPr>
            <w:tcW w:w="1350" w:type="dxa"/>
          </w:tcPr>
          <w:p w14:paraId="3BF7DDAB" w14:textId="5CDF08DD" w:rsidR="002330A7" w:rsidRDefault="002330A7" w:rsidP="009B1351">
            <w:pPr>
              <w:pStyle w:val="MDPI31text"/>
              <w:ind w:left="0" w:firstLine="0"/>
              <w:jc w:val="center"/>
            </w:pPr>
            <w:r>
              <w:t>22</w:t>
            </w:r>
          </w:p>
        </w:tc>
        <w:tc>
          <w:tcPr>
            <w:tcW w:w="1890" w:type="dxa"/>
            <w:gridSpan w:val="2"/>
          </w:tcPr>
          <w:p w14:paraId="2EFFBF71" w14:textId="7084CFFD" w:rsidR="002330A7" w:rsidRDefault="002330A7" w:rsidP="009B1351">
            <w:pPr>
              <w:pStyle w:val="MDPI31text"/>
              <w:ind w:left="0" w:firstLine="0"/>
              <w:jc w:val="center"/>
            </w:pPr>
            <w:r w:rsidRPr="0065232F">
              <w:t>23,817,352</w:t>
            </w:r>
          </w:p>
        </w:tc>
        <w:tc>
          <w:tcPr>
            <w:tcW w:w="2340" w:type="dxa"/>
            <w:gridSpan w:val="2"/>
          </w:tcPr>
          <w:p w14:paraId="24601A95" w14:textId="333ED16C" w:rsidR="002330A7" w:rsidRDefault="002330A7" w:rsidP="009B1351">
            <w:pPr>
              <w:pStyle w:val="MDPI31text"/>
              <w:ind w:left="0" w:firstLine="0"/>
              <w:jc w:val="center"/>
            </w:pPr>
            <w:r w:rsidRPr="0065232F">
              <w:t>Wider-</w:t>
            </w:r>
            <w:proofErr w:type="spellStart"/>
            <w:r w:rsidRPr="0065232F">
              <w:t>Parellel</w:t>
            </w:r>
            <w:proofErr w:type="spellEnd"/>
            <w:r w:rsidRPr="0065232F">
              <w:t xml:space="preserve"> Kernels</w:t>
            </w:r>
          </w:p>
        </w:tc>
      </w:tr>
      <w:tr w:rsidR="002330A7" w14:paraId="55FF6384" w14:textId="77777777" w:rsidTr="002330A7">
        <w:tc>
          <w:tcPr>
            <w:tcW w:w="1350" w:type="dxa"/>
          </w:tcPr>
          <w:p w14:paraId="1750CA26" w14:textId="336E13BA" w:rsidR="002330A7" w:rsidRDefault="002330A7" w:rsidP="009B1351">
            <w:pPr>
              <w:pStyle w:val="MDPI31text"/>
              <w:ind w:left="0" w:firstLine="0"/>
              <w:jc w:val="center"/>
            </w:pPr>
            <w:r>
              <w:t>ResNet50</w:t>
            </w:r>
          </w:p>
        </w:tc>
        <w:tc>
          <w:tcPr>
            <w:tcW w:w="1440" w:type="dxa"/>
          </w:tcPr>
          <w:p w14:paraId="1167D838" w14:textId="08413871" w:rsidR="002330A7" w:rsidRDefault="002330A7" w:rsidP="009B1351">
            <w:pPr>
              <w:pStyle w:val="MDPI31text"/>
              <w:ind w:left="0" w:firstLine="0"/>
              <w:jc w:val="center"/>
            </w:pPr>
            <w:r>
              <w:t>Version 1</w:t>
            </w:r>
          </w:p>
        </w:tc>
        <w:tc>
          <w:tcPr>
            <w:tcW w:w="1350" w:type="dxa"/>
          </w:tcPr>
          <w:p w14:paraId="57DE8999" w14:textId="44382AA0" w:rsidR="002330A7" w:rsidRDefault="002330A7" w:rsidP="009B1351">
            <w:pPr>
              <w:pStyle w:val="MDPI31text"/>
              <w:ind w:left="0" w:firstLine="0"/>
              <w:jc w:val="center"/>
            </w:pPr>
            <w:r>
              <w:t>50</w:t>
            </w:r>
          </w:p>
        </w:tc>
        <w:tc>
          <w:tcPr>
            <w:tcW w:w="1350" w:type="dxa"/>
          </w:tcPr>
          <w:p w14:paraId="0F51A7B3" w14:textId="59464509" w:rsidR="002330A7" w:rsidRDefault="002330A7" w:rsidP="009B1351">
            <w:pPr>
              <w:pStyle w:val="MDPI31text"/>
              <w:ind w:left="0" w:firstLine="0"/>
              <w:jc w:val="center"/>
            </w:pPr>
            <w:r>
              <w:t>48</w:t>
            </w:r>
          </w:p>
        </w:tc>
        <w:tc>
          <w:tcPr>
            <w:tcW w:w="1890" w:type="dxa"/>
            <w:gridSpan w:val="2"/>
          </w:tcPr>
          <w:p w14:paraId="4A9B2DD5" w14:textId="322C2116" w:rsidR="002330A7" w:rsidRDefault="002330A7" w:rsidP="009B1351">
            <w:pPr>
              <w:pStyle w:val="MDPI31text"/>
              <w:ind w:left="0" w:firstLine="0"/>
              <w:jc w:val="center"/>
            </w:pPr>
            <w:r w:rsidRPr="0065232F">
              <w:t>25,583,592</w:t>
            </w:r>
          </w:p>
        </w:tc>
        <w:tc>
          <w:tcPr>
            <w:tcW w:w="2340" w:type="dxa"/>
            <w:gridSpan w:val="2"/>
          </w:tcPr>
          <w:p w14:paraId="3E3A19DF" w14:textId="0BF4E90A" w:rsidR="002330A7" w:rsidRDefault="002330A7" w:rsidP="009B1351">
            <w:pPr>
              <w:pStyle w:val="MDPI31text"/>
              <w:ind w:left="0" w:firstLine="0"/>
              <w:jc w:val="center"/>
            </w:pPr>
            <w:r w:rsidRPr="0065232F">
              <w:t>Simpler Mapping</w:t>
            </w:r>
          </w:p>
        </w:tc>
      </w:tr>
      <w:tr w:rsidR="002330A7" w14:paraId="5E830C5F" w14:textId="77777777" w:rsidTr="002330A7">
        <w:tc>
          <w:tcPr>
            <w:tcW w:w="1350" w:type="dxa"/>
          </w:tcPr>
          <w:p w14:paraId="4199A12F" w14:textId="5ABA2943" w:rsidR="002330A7" w:rsidRDefault="002330A7" w:rsidP="009B1351">
            <w:pPr>
              <w:pStyle w:val="MDPI31text"/>
              <w:ind w:left="0" w:firstLine="0"/>
              <w:jc w:val="center"/>
            </w:pPr>
            <w:r>
              <w:t>ResNet101</w:t>
            </w:r>
          </w:p>
        </w:tc>
        <w:tc>
          <w:tcPr>
            <w:tcW w:w="1440" w:type="dxa"/>
          </w:tcPr>
          <w:p w14:paraId="3DC966EF" w14:textId="12F346A0" w:rsidR="002330A7" w:rsidRDefault="002330A7" w:rsidP="009B1351">
            <w:pPr>
              <w:pStyle w:val="MDPI31text"/>
              <w:ind w:left="0" w:firstLine="0"/>
              <w:jc w:val="center"/>
            </w:pPr>
            <w:r>
              <w:t>Version 2</w:t>
            </w:r>
          </w:p>
        </w:tc>
        <w:tc>
          <w:tcPr>
            <w:tcW w:w="1350" w:type="dxa"/>
          </w:tcPr>
          <w:p w14:paraId="727EB703" w14:textId="65295FCB" w:rsidR="002330A7" w:rsidRDefault="002330A7" w:rsidP="009B1351">
            <w:pPr>
              <w:pStyle w:val="MDPI31text"/>
              <w:ind w:left="0" w:firstLine="0"/>
              <w:jc w:val="center"/>
            </w:pPr>
            <w:r>
              <w:t>101</w:t>
            </w:r>
          </w:p>
        </w:tc>
        <w:tc>
          <w:tcPr>
            <w:tcW w:w="1350" w:type="dxa"/>
          </w:tcPr>
          <w:p w14:paraId="023FE647" w14:textId="7F33747A" w:rsidR="002330A7" w:rsidRDefault="002330A7" w:rsidP="009B1351">
            <w:pPr>
              <w:pStyle w:val="MDPI31text"/>
              <w:ind w:left="0" w:firstLine="0"/>
              <w:jc w:val="center"/>
            </w:pPr>
            <w:r>
              <w:t>99</w:t>
            </w:r>
          </w:p>
        </w:tc>
        <w:tc>
          <w:tcPr>
            <w:tcW w:w="1890" w:type="dxa"/>
            <w:gridSpan w:val="2"/>
          </w:tcPr>
          <w:p w14:paraId="6871F2C1" w14:textId="61FE0C5A" w:rsidR="002330A7" w:rsidRDefault="002330A7" w:rsidP="009B1351">
            <w:pPr>
              <w:pStyle w:val="MDPI31text"/>
              <w:ind w:left="0" w:firstLine="0"/>
              <w:jc w:val="center"/>
            </w:pPr>
            <w:r w:rsidRPr="0065232F">
              <w:t>44,601,832</w:t>
            </w:r>
          </w:p>
        </w:tc>
        <w:tc>
          <w:tcPr>
            <w:tcW w:w="2340" w:type="dxa"/>
            <w:gridSpan w:val="2"/>
          </w:tcPr>
          <w:p w14:paraId="767AC275" w14:textId="4D9CDF14" w:rsidR="002330A7" w:rsidRDefault="002330A7" w:rsidP="009B1351">
            <w:pPr>
              <w:pStyle w:val="MDPI31text"/>
              <w:ind w:left="0" w:firstLine="0"/>
              <w:jc w:val="center"/>
            </w:pPr>
            <w:r w:rsidRPr="0065232F">
              <w:t>Simpler Mapping</w:t>
            </w:r>
          </w:p>
        </w:tc>
      </w:tr>
      <w:tr w:rsidR="002330A7" w14:paraId="21A6E1B1" w14:textId="77777777" w:rsidTr="002330A7">
        <w:tc>
          <w:tcPr>
            <w:tcW w:w="1350" w:type="dxa"/>
          </w:tcPr>
          <w:p w14:paraId="520E51A5" w14:textId="305E74B5" w:rsidR="002330A7" w:rsidRDefault="002330A7" w:rsidP="009B1351">
            <w:pPr>
              <w:pStyle w:val="MDPI31text"/>
              <w:ind w:left="0" w:firstLine="0"/>
              <w:jc w:val="center"/>
            </w:pPr>
            <w:r>
              <w:t>VGG-16</w:t>
            </w:r>
          </w:p>
        </w:tc>
        <w:tc>
          <w:tcPr>
            <w:tcW w:w="1440" w:type="dxa"/>
          </w:tcPr>
          <w:p w14:paraId="0A5F1863" w14:textId="25CDEA48" w:rsidR="002330A7" w:rsidRDefault="002330A7" w:rsidP="009B1351">
            <w:pPr>
              <w:pStyle w:val="MDPI31text"/>
              <w:ind w:left="0" w:firstLine="0"/>
              <w:jc w:val="center"/>
            </w:pPr>
            <w:r>
              <w:t>Version 1</w:t>
            </w:r>
          </w:p>
        </w:tc>
        <w:tc>
          <w:tcPr>
            <w:tcW w:w="1350" w:type="dxa"/>
          </w:tcPr>
          <w:p w14:paraId="7D374196" w14:textId="44A8BB43" w:rsidR="002330A7" w:rsidRDefault="002330A7" w:rsidP="009B1351">
            <w:pPr>
              <w:pStyle w:val="MDPI31text"/>
              <w:ind w:left="0" w:firstLine="0"/>
              <w:jc w:val="center"/>
            </w:pPr>
            <w:r>
              <w:t>16</w:t>
            </w:r>
          </w:p>
        </w:tc>
        <w:tc>
          <w:tcPr>
            <w:tcW w:w="1350" w:type="dxa"/>
          </w:tcPr>
          <w:p w14:paraId="4BDC1D77" w14:textId="0357957F" w:rsidR="002330A7" w:rsidRDefault="002330A7" w:rsidP="009B1351">
            <w:pPr>
              <w:pStyle w:val="MDPI31text"/>
              <w:ind w:left="0" w:firstLine="0"/>
              <w:jc w:val="center"/>
            </w:pPr>
            <w:r>
              <w:t>13</w:t>
            </w:r>
          </w:p>
        </w:tc>
        <w:tc>
          <w:tcPr>
            <w:tcW w:w="1890" w:type="dxa"/>
            <w:gridSpan w:val="2"/>
          </w:tcPr>
          <w:p w14:paraId="56632F60" w14:textId="6A2CBDD9" w:rsidR="002330A7" w:rsidRDefault="002330A7" w:rsidP="009B1351">
            <w:pPr>
              <w:pStyle w:val="MDPI31text"/>
              <w:ind w:left="0" w:firstLine="0"/>
              <w:jc w:val="center"/>
            </w:pPr>
            <w:r w:rsidRPr="0065232F">
              <w:t>138,357,544</w:t>
            </w:r>
          </w:p>
        </w:tc>
        <w:tc>
          <w:tcPr>
            <w:tcW w:w="2340" w:type="dxa"/>
            <w:gridSpan w:val="2"/>
          </w:tcPr>
          <w:p w14:paraId="361D6B37" w14:textId="1626CFD2" w:rsidR="002330A7" w:rsidRDefault="002330A7" w:rsidP="009B1351">
            <w:pPr>
              <w:pStyle w:val="MDPI31text"/>
              <w:ind w:left="0" w:firstLine="0"/>
              <w:jc w:val="center"/>
            </w:pPr>
            <w:r w:rsidRPr="0065232F">
              <w:t>Fixed-size Kernels</w:t>
            </w:r>
          </w:p>
        </w:tc>
      </w:tr>
      <w:tr w:rsidR="002330A7" w14:paraId="32EE4435" w14:textId="77777777" w:rsidTr="002330A7">
        <w:tc>
          <w:tcPr>
            <w:tcW w:w="1350" w:type="dxa"/>
          </w:tcPr>
          <w:p w14:paraId="647E7ABE" w14:textId="09738914" w:rsidR="002330A7" w:rsidRDefault="002330A7" w:rsidP="009B1351">
            <w:pPr>
              <w:pStyle w:val="MDPI31text"/>
              <w:ind w:left="0" w:firstLine="0"/>
              <w:jc w:val="center"/>
            </w:pPr>
            <w:r>
              <w:t>VGG-19</w:t>
            </w:r>
          </w:p>
        </w:tc>
        <w:tc>
          <w:tcPr>
            <w:tcW w:w="1440" w:type="dxa"/>
          </w:tcPr>
          <w:p w14:paraId="6337A9E1" w14:textId="3C0C2EE1" w:rsidR="002330A7" w:rsidRDefault="002330A7" w:rsidP="009B1351">
            <w:pPr>
              <w:pStyle w:val="MDPI31text"/>
              <w:ind w:left="0" w:firstLine="0"/>
              <w:jc w:val="center"/>
            </w:pPr>
            <w:r>
              <w:t>Version 2</w:t>
            </w:r>
          </w:p>
        </w:tc>
        <w:tc>
          <w:tcPr>
            <w:tcW w:w="1350" w:type="dxa"/>
          </w:tcPr>
          <w:p w14:paraId="697D1B4A" w14:textId="5633EF7D" w:rsidR="002330A7" w:rsidRDefault="002330A7" w:rsidP="009B1351">
            <w:pPr>
              <w:pStyle w:val="MDPI31text"/>
              <w:ind w:left="0" w:firstLine="0"/>
              <w:jc w:val="center"/>
            </w:pPr>
            <w:r>
              <w:t>19</w:t>
            </w:r>
          </w:p>
        </w:tc>
        <w:tc>
          <w:tcPr>
            <w:tcW w:w="1350" w:type="dxa"/>
          </w:tcPr>
          <w:p w14:paraId="7F8CDE10" w14:textId="21AAA842" w:rsidR="002330A7" w:rsidRDefault="002330A7" w:rsidP="009B1351">
            <w:pPr>
              <w:pStyle w:val="MDPI31text"/>
              <w:ind w:left="0" w:firstLine="0"/>
              <w:jc w:val="center"/>
            </w:pPr>
            <w:r>
              <w:t>16</w:t>
            </w:r>
          </w:p>
        </w:tc>
        <w:tc>
          <w:tcPr>
            <w:tcW w:w="1890" w:type="dxa"/>
            <w:gridSpan w:val="2"/>
          </w:tcPr>
          <w:p w14:paraId="5A301980" w14:textId="517C0FEA" w:rsidR="002330A7" w:rsidRDefault="002330A7" w:rsidP="009B1351">
            <w:pPr>
              <w:pStyle w:val="MDPI31text"/>
              <w:ind w:left="0" w:firstLine="0"/>
              <w:jc w:val="center"/>
            </w:pPr>
            <w:r w:rsidRPr="0065232F">
              <w:t>143,667,240</w:t>
            </w:r>
          </w:p>
        </w:tc>
        <w:tc>
          <w:tcPr>
            <w:tcW w:w="2340" w:type="dxa"/>
            <w:gridSpan w:val="2"/>
          </w:tcPr>
          <w:p w14:paraId="024F2FED" w14:textId="69FF5EB0" w:rsidR="002330A7" w:rsidRDefault="002330A7" w:rsidP="009B1351">
            <w:pPr>
              <w:pStyle w:val="MDPI31text"/>
              <w:ind w:left="0" w:firstLine="0"/>
              <w:jc w:val="center"/>
            </w:pPr>
            <w:r w:rsidRPr="0065232F">
              <w:t>Fixed-size Kernels</w:t>
            </w:r>
          </w:p>
        </w:tc>
      </w:tr>
    </w:tbl>
    <w:p w14:paraId="1D857EA8" w14:textId="77777777" w:rsidR="00ED56A3" w:rsidRPr="008907C1" w:rsidRDefault="00ED56A3" w:rsidP="004D52C3">
      <w:pPr>
        <w:pStyle w:val="MDPI31text"/>
      </w:pPr>
    </w:p>
    <w:p w14:paraId="0F1C28DF" w14:textId="21EBDD17" w:rsidR="000D13FA" w:rsidRDefault="000D13FA" w:rsidP="000D13FA">
      <w:pPr>
        <w:pStyle w:val="MDPI22heading2"/>
        <w:spacing w:before="240"/>
      </w:pPr>
      <w:r w:rsidRPr="008907C1">
        <w:t>2.2. Dataset</w:t>
      </w:r>
      <w:r w:rsidR="009E499C">
        <w:t>s</w:t>
      </w:r>
      <w:r w:rsidRPr="008907C1">
        <w:t xml:space="preserve"> Used</w:t>
      </w:r>
    </w:p>
    <w:p w14:paraId="37687C59" w14:textId="77777777" w:rsidR="009B1351" w:rsidRDefault="002B38C8" w:rsidP="004D52C3">
      <w:pPr>
        <w:pStyle w:val="MDPI31text"/>
      </w:pPr>
      <w:r>
        <w:t xml:space="preserve">With the CNN models established, we needed to decide on which image datasets we should include for our study.  We settled upon 3 different publicly available </w:t>
      </w:r>
      <w:r w:rsidR="00CB52D5">
        <w:t xml:space="preserve">video </w:t>
      </w:r>
      <w:r>
        <w:t xml:space="preserve">datasets, each with a very impressive track record that we could utilize very effectively to test our CNNs accuracy and bias mitigation.  </w:t>
      </w:r>
      <w:r w:rsidR="00CB52D5">
        <w:t xml:space="preserve">For clarity, as we are investigating image recognition with our program, we take still images from each of these video datasets and use them to examine the accuracy and performance of each of our CNN models. </w:t>
      </w:r>
    </w:p>
    <w:p w14:paraId="0E8FDDAE" w14:textId="086229DC" w:rsidR="004D52C3" w:rsidRDefault="002B38C8" w:rsidP="004D52C3">
      <w:pPr>
        <w:pStyle w:val="MDPI31text"/>
      </w:pPr>
      <w:r>
        <w:lastRenderedPageBreak/>
        <w:t>These</w:t>
      </w:r>
      <w:r w:rsidR="00CB52D5">
        <w:t xml:space="preserve"> video datasets include the Wide-Multi Channel Presentation Attack (WMCA) Dataset</w:t>
      </w:r>
      <w:r w:rsidR="003B3917">
        <w:t xml:space="preserve"> </w:t>
      </w:r>
      <w:r w:rsidR="008A377A">
        <w:t>[2</w:t>
      </w:r>
      <w:r w:rsidR="00F134AA">
        <w:t>6</w:t>
      </w:r>
      <w:r w:rsidR="008A377A">
        <w:t>]</w:t>
      </w:r>
      <w:r w:rsidR="00CB52D5">
        <w:t>, the CASIA Face Anti-Spoofing Dataset (CASIA-FASD)</w:t>
      </w:r>
      <w:r w:rsidR="003B3917">
        <w:t xml:space="preserve"> </w:t>
      </w:r>
      <w:r w:rsidR="008A377A">
        <w:t>[2</w:t>
      </w:r>
      <w:r w:rsidR="00F134AA">
        <w:t>7</w:t>
      </w:r>
      <w:r w:rsidR="008A377A">
        <w:t>]</w:t>
      </w:r>
      <w:r w:rsidR="00CB52D5">
        <w:t>, and the Spoofing in the Wild (</w:t>
      </w:r>
      <w:proofErr w:type="spellStart"/>
      <w:r w:rsidR="00CB52D5">
        <w:t>SiW</w:t>
      </w:r>
      <w:proofErr w:type="spellEnd"/>
      <w:r w:rsidR="00CB52D5">
        <w:t>) Database</w:t>
      </w:r>
      <w:r w:rsidR="003B3917">
        <w:t xml:space="preserve"> </w:t>
      </w:r>
      <w:r w:rsidR="008A377A">
        <w:t>[2</w:t>
      </w:r>
      <w:r w:rsidR="00F134AA">
        <w:t>8</w:t>
      </w:r>
      <w:r w:rsidR="008A377A">
        <w:t>]</w:t>
      </w:r>
      <w:r w:rsidR="00CB52D5">
        <w:t xml:space="preserve">.  A brief comparison of each of these datasets can be found in Table 2, </w:t>
      </w:r>
      <w:r w:rsidR="00B84ADB">
        <w:t>including the respective dates the videos were collected, as well as the number of videos and subjects included in each dataset.  Further details about each dataset can be found in Sections 3.2.1 through 3.2.3.</w:t>
      </w:r>
      <w:r>
        <w:t xml:space="preserve"> </w:t>
      </w:r>
    </w:p>
    <w:p w14:paraId="3BF92E63" w14:textId="6175729D" w:rsidR="00B84ADB" w:rsidRDefault="00B84ADB" w:rsidP="004D52C3">
      <w:pPr>
        <w:pStyle w:val="MDPI31text"/>
      </w:pPr>
    </w:p>
    <w:p w14:paraId="71BAEB64" w14:textId="01C212CE" w:rsidR="00B84ADB" w:rsidRPr="007E75C6" w:rsidRDefault="00B84ADB" w:rsidP="004D52C3">
      <w:pPr>
        <w:pStyle w:val="MDPI31text"/>
        <w:rPr>
          <w:sz w:val="18"/>
          <w:szCs w:val="18"/>
        </w:rPr>
      </w:pPr>
      <w:r w:rsidRPr="007E75C6">
        <w:rPr>
          <w:b/>
          <w:bCs/>
          <w:sz w:val="18"/>
          <w:szCs w:val="18"/>
        </w:rPr>
        <w:t xml:space="preserve">Table </w:t>
      </w:r>
      <w:r w:rsidRPr="007E75C6">
        <w:rPr>
          <w:rStyle w:val="CommentReference"/>
          <w:rFonts w:eastAsia="SimSun"/>
          <w:b/>
          <w:bCs/>
          <w:noProof/>
          <w:sz w:val="18"/>
          <w:szCs w:val="18"/>
          <w:lang w:eastAsia="zh-CN" w:bidi="ar-SA"/>
        </w:rPr>
        <w:t>2</w:t>
      </w:r>
      <w:r w:rsidRPr="007E75C6">
        <w:rPr>
          <w:b/>
          <w:bCs/>
          <w:sz w:val="18"/>
          <w:szCs w:val="18"/>
        </w:rPr>
        <w:t xml:space="preserve">. </w:t>
      </w:r>
      <w:r w:rsidRPr="007E75C6">
        <w:rPr>
          <w:sz w:val="18"/>
          <w:szCs w:val="18"/>
        </w:rPr>
        <w:t>Comparison of different datasets used in our study.</w:t>
      </w:r>
    </w:p>
    <w:p w14:paraId="0D581054" w14:textId="77777777" w:rsidR="00DA0E76" w:rsidRDefault="00DA0E76" w:rsidP="004D52C3">
      <w:pPr>
        <w:pStyle w:val="MDPI31text"/>
      </w:pPr>
    </w:p>
    <w:tbl>
      <w:tblPr>
        <w:tblStyle w:val="TableGrid"/>
        <w:tblW w:w="9090" w:type="dxa"/>
        <w:tblInd w:w="1075" w:type="dxa"/>
        <w:tblLook w:val="04A0" w:firstRow="1" w:lastRow="0" w:firstColumn="1" w:lastColumn="0" w:noHBand="0" w:noVBand="1"/>
      </w:tblPr>
      <w:tblGrid>
        <w:gridCol w:w="1530"/>
        <w:gridCol w:w="1620"/>
        <w:gridCol w:w="1530"/>
        <w:gridCol w:w="1440"/>
        <w:gridCol w:w="1800"/>
        <w:gridCol w:w="1170"/>
      </w:tblGrid>
      <w:tr w:rsidR="00D745BB" w14:paraId="35AF1085" w14:textId="77777777" w:rsidTr="00D745BB">
        <w:tc>
          <w:tcPr>
            <w:tcW w:w="1530" w:type="dxa"/>
          </w:tcPr>
          <w:p w14:paraId="3C45EDE7" w14:textId="10E2D1BF" w:rsidR="00B84ADB" w:rsidRPr="00B84ADB" w:rsidRDefault="00B84ADB" w:rsidP="009B1351">
            <w:pPr>
              <w:pStyle w:val="MDPI31text"/>
              <w:ind w:left="0" w:firstLine="0"/>
              <w:jc w:val="center"/>
              <w:rPr>
                <w:b/>
                <w:bCs/>
              </w:rPr>
            </w:pPr>
            <w:r>
              <w:rPr>
                <w:b/>
                <w:bCs/>
              </w:rPr>
              <w:t>Dataset</w:t>
            </w:r>
          </w:p>
        </w:tc>
        <w:tc>
          <w:tcPr>
            <w:tcW w:w="1620" w:type="dxa"/>
          </w:tcPr>
          <w:p w14:paraId="61C4933A" w14:textId="4DB604E1" w:rsidR="00B84ADB" w:rsidRPr="00B84ADB" w:rsidRDefault="00D745BB" w:rsidP="009B1351">
            <w:pPr>
              <w:pStyle w:val="MDPI31text"/>
              <w:ind w:left="0" w:firstLine="0"/>
              <w:jc w:val="center"/>
              <w:rPr>
                <w:b/>
                <w:bCs/>
              </w:rPr>
            </w:pPr>
            <w:r>
              <w:rPr>
                <w:b/>
                <w:bCs/>
              </w:rPr>
              <w:t xml:space="preserve">Year </w:t>
            </w:r>
            <w:r w:rsidR="00B84ADB">
              <w:rPr>
                <w:b/>
                <w:bCs/>
              </w:rPr>
              <w:t>Collected</w:t>
            </w:r>
          </w:p>
        </w:tc>
        <w:tc>
          <w:tcPr>
            <w:tcW w:w="1530" w:type="dxa"/>
          </w:tcPr>
          <w:p w14:paraId="4D510FE1" w14:textId="2145FD02" w:rsidR="00B84ADB" w:rsidRPr="00B84ADB" w:rsidRDefault="00B84ADB" w:rsidP="009B1351">
            <w:pPr>
              <w:pStyle w:val="MDPI31text"/>
              <w:ind w:left="0" w:firstLine="0"/>
              <w:jc w:val="center"/>
              <w:rPr>
                <w:b/>
                <w:bCs/>
              </w:rPr>
            </w:pPr>
            <w:r>
              <w:rPr>
                <w:b/>
                <w:bCs/>
              </w:rPr>
              <w:t>Total Subjects</w:t>
            </w:r>
          </w:p>
        </w:tc>
        <w:tc>
          <w:tcPr>
            <w:tcW w:w="1440" w:type="dxa"/>
          </w:tcPr>
          <w:p w14:paraId="39DB1596" w14:textId="2C45E278" w:rsidR="00B84ADB" w:rsidRPr="00B84ADB" w:rsidRDefault="00B84ADB" w:rsidP="009B1351">
            <w:pPr>
              <w:pStyle w:val="MDPI31text"/>
              <w:ind w:left="0" w:firstLine="0"/>
              <w:jc w:val="center"/>
              <w:rPr>
                <w:b/>
                <w:bCs/>
              </w:rPr>
            </w:pPr>
            <w:r>
              <w:rPr>
                <w:b/>
                <w:bCs/>
              </w:rPr>
              <w:t>Total Videos</w:t>
            </w:r>
          </w:p>
        </w:tc>
        <w:tc>
          <w:tcPr>
            <w:tcW w:w="1800" w:type="dxa"/>
          </w:tcPr>
          <w:p w14:paraId="24D7F615" w14:textId="25EBDB70" w:rsidR="00B84ADB" w:rsidRPr="00D745BB" w:rsidRDefault="00D745BB" w:rsidP="009B1351">
            <w:pPr>
              <w:pStyle w:val="MDPI31text"/>
              <w:ind w:left="0" w:firstLine="0"/>
              <w:jc w:val="center"/>
              <w:rPr>
                <w:b/>
                <w:bCs/>
              </w:rPr>
            </w:pPr>
            <w:r>
              <w:rPr>
                <w:b/>
                <w:bCs/>
              </w:rPr>
              <w:t>Images Extracted</w:t>
            </w:r>
          </w:p>
        </w:tc>
        <w:tc>
          <w:tcPr>
            <w:tcW w:w="1170" w:type="dxa"/>
          </w:tcPr>
          <w:p w14:paraId="0C084E43" w14:textId="3F7137F6" w:rsidR="00B84ADB" w:rsidRPr="00D745BB" w:rsidRDefault="00D745BB" w:rsidP="009B1351">
            <w:pPr>
              <w:pStyle w:val="MDPI31text"/>
              <w:ind w:left="0" w:firstLine="0"/>
              <w:jc w:val="center"/>
              <w:rPr>
                <w:b/>
                <w:bCs/>
              </w:rPr>
            </w:pPr>
            <w:r>
              <w:rPr>
                <w:b/>
                <w:bCs/>
              </w:rPr>
              <w:t>Total Size</w:t>
            </w:r>
          </w:p>
        </w:tc>
      </w:tr>
      <w:tr w:rsidR="00D745BB" w14:paraId="433893EF" w14:textId="77777777" w:rsidTr="00D745BB">
        <w:tc>
          <w:tcPr>
            <w:tcW w:w="1530" w:type="dxa"/>
          </w:tcPr>
          <w:p w14:paraId="1819904A" w14:textId="7504C6D6" w:rsidR="00B84ADB" w:rsidRDefault="00B84ADB" w:rsidP="009B1351">
            <w:pPr>
              <w:pStyle w:val="MDPI31text"/>
              <w:ind w:left="0" w:firstLine="0"/>
              <w:jc w:val="center"/>
            </w:pPr>
            <w:r>
              <w:t>WMCA</w:t>
            </w:r>
          </w:p>
        </w:tc>
        <w:tc>
          <w:tcPr>
            <w:tcW w:w="1620" w:type="dxa"/>
          </w:tcPr>
          <w:p w14:paraId="27C135C9" w14:textId="66B2636F" w:rsidR="00B84ADB" w:rsidRDefault="007F7117" w:rsidP="009B1351">
            <w:pPr>
              <w:pStyle w:val="MDPI31text"/>
              <w:ind w:left="0" w:firstLine="0"/>
              <w:jc w:val="center"/>
            </w:pPr>
            <w:r>
              <w:t>2019</w:t>
            </w:r>
          </w:p>
        </w:tc>
        <w:tc>
          <w:tcPr>
            <w:tcW w:w="1530" w:type="dxa"/>
          </w:tcPr>
          <w:p w14:paraId="3A391DC3" w14:textId="63B96945" w:rsidR="00B84ADB" w:rsidRDefault="00B84ADB" w:rsidP="009B1351">
            <w:pPr>
              <w:pStyle w:val="MDPI31text"/>
              <w:ind w:left="0" w:firstLine="0"/>
              <w:jc w:val="center"/>
            </w:pPr>
            <w:r>
              <w:t>72</w:t>
            </w:r>
          </w:p>
        </w:tc>
        <w:tc>
          <w:tcPr>
            <w:tcW w:w="1440" w:type="dxa"/>
          </w:tcPr>
          <w:p w14:paraId="3C378F17" w14:textId="3AE247EA" w:rsidR="00B84ADB" w:rsidRDefault="00B84ADB" w:rsidP="009B1351">
            <w:pPr>
              <w:pStyle w:val="MDPI31text"/>
              <w:ind w:left="0" w:firstLine="0"/>
              <w:jc w:val="center"/>
            </w:pPr>
            <w:r>
              <w:t>1941</w:t>
            </w:r>
          </w:p>
        </w:tc>
        <w:tc>
          <w:tcPr>
            <w:tcW w:w="1800" w:type="dxa"/>
          </w:tcPr>
          <w:p w14:paraId="3A79499C" w14:textId="7433CF23" w:rsidR="00D745BB" w:rsidRDefault="00D745BB" w:rsidP="009B1351">
            <w:pPr>
              <w:pStyle w:val="MDPI31text"/>
              <w:ind w:left="0" w:firstLine="0"/>
              <w:jc w:val="center"/>
            </w:pPr>
            <w:r>
              <w:t>3000+</w:t>
            </w:r>
          </w:p>
        </w:tc>
        <w:tc>
          <w:tcPr>
            <w:tcW w:w="1170" w:type="dxa"/>
          </w:tcPr>
          <w:p w14:paraId="5A09C0DC" w14:textId="3C27EC10" w:rsidR="00B84ADB" w:rsidRDefault="00D745BB" w:rsidP="009B1351">
            <w:pPr>
              <w:pStyle w:val="MDPI31text"/>
              <w:ind w:left="0" w:firstLine="0"/>
              <w:jc w:val="center"/>
            </w:pPr>
            <w:r>
              <w:t>1.1+ GB</w:t>
            </w:r>
          </w:p>
        </w:tc>
      </w:tr>
      <w:tr w:rsidR="00D745BB" w14:paraId="6EAA4F00" w14:textId="77777777" w:rsidTr="00D745BB">
        <w:tc>
          <w:tcPr>
            <w:tcW w:w="1530" w:type="dxa"/>
          </w:tcPr>
          <w:p w14:paraId="6C9013C2" w14:textId="483B241E" w:rsidR="00B84ADB" w:rsidRDefault="00B84ADB" w:rsidP="009B1351">
            <w:pPr>
              <w:pStyle w:val="MDPI31text"/>
              <w:ind w:left="0" w:firstLine="0"/>
              <w:jc w:val="center"/>
            </w:pPr>
            <w:r>
              <w:t>CASIA-FASD</w:t>
            </w:r>
          </w:p>
        </w:tc>
        <w:tc>
          <w:tcPr>
            <w:tcW w:w="1620" w:type="dxa"/>
          </w:tcPr>
          <w:p w14:paraId="6E52F4CE" w14:textId="5F1A3A15" w:rsidR="007F7117" w:rsidRDefault="007F7117" w:rsidP="009B1351">
            <w:pPr>
              <w:pStyle w:val="MDPI31text"/>
              <w:ind w:left="0" w:firstLine="0"/>
              <w:jc w:val="center"/>
            </w:pPr>
            <w:r>
              <w:t>2015</w:t>
            </w:r>
          </w:p>
        </w:tc>
        <w:tc>
          <w:tcPr>
            <w:tcW w:w="1530" w:type="dxa"/>
          </w:tcPr>
          <w:p w14:paraId="7F86826F" w14:textId="5182B5E3" w:rsidR="00B84ADB" w:rsidRDefault="00DA7A25" w:rsidP="009B1351">
            <w:pPr>
              <w:pStyle w:val="MDPI31text"/>
              <w:ind w:left="0" w:firstLine="0"/>
              <w:jc w:val="center"/>
            </w:pPr>
            <w:r>
              <w:t>50</w:t>
            </w:r>
          </w:p>
        </w:tc>
        <w:tc>
          <w:tcPr>
            <w:tcW w:w="1440" w:type="dxa"/>
          </w:tcPr>
          <w:p w14:paraId="6646E96A" w14:textId="6830CF83" w:rsidR="00B84ADB" w:rsidRDefault="00DA7A25" w:rsidP="009B1351">
            <w:pPr>
              <w:pStyle w:val="MDPI31text"/>
              <w:ind w:left="0" w:firstLine="0"/>
              <w:jc w:val="center"/>
            </w:pPr>
            <w:r>
              <w:t>600</w:t>
            </w:r>
          </w:p>
        </w:tc>
        <w:tc>
          <w:tcPr>
            <w:tcW w:w="1800" w:type="dxa"/>
          </w:tcPr>
          <w:p w14:paraId="4975628C" w14:textId="158555C5" w:rsidR="00B84ADB" w:rsidRDefault="00D745BB" w:rsidP="009B1351">
            <w:pPr>
              <w:pStyle w:val="MDPI31text"/>
              <w:ind w:left="0" w:firstLine="0"/>
              <w:jc w:val="center"/>
            </w:pPr>
            <w:r>
              <w:t>2500+</w:t>
            </w:r>
          </w:p>
        </w:tc>
        <w:tc>
          <w:tcPr>
            <w:tcW w:w="1170" w:type="dxa"/>
          </w:tcPr>
          <w:p w14:paraId="375262EF" w14:textId="23EFDE52" w:rsidR="00B84ADB" w:rsidRDefault="00D745BB" w:rsidP="009B1351">
            <w:pPr>
              <w:pStyle w:val="MDPI31text"/>
              <w:ind w:left="0" w:firstLine="0"/>
              <w:jc w:val="center"/>
            </w:pPr>
            <w:r>
              <w:t>950+ MB</w:t>
            </w:r>
          </w:p>
        </w:tc>
      </w:tr>
      <w:tr w:rsidR="00D745BB" w14:paraId="05241D26" w14:textId="77777777" w:rsidTr="00D745BB">
        <w:tc>
          <w:tcPr>
            <w:tcW w:w="1530" w:type="dxa"/>
          </w:tcPr>
          <w:p w14:paraId="16A5AD96" w14:textId="47B6EFD1" w:rsidR="00B84ADB" w:rsidRDefault="00B84ADB" w:rsidP="009B1351">
            <w:pPr>
              <w:pStyle w:val="MDPI31text"/>
              <w:ind w:left="0" w:firstLine="0"/>
              <w:jc w:val="center"/>
            </w:pPr>
            <w:proofErr w:type="spellStart"/>
            <w:r>
              <w:t>SiW</w:t>
            </w:r>
            <w:proofErr w:type="spellEnd"/>
          </w:p>
        </w:tc>
        <w:tc>
          <w:tcPr>
            <w:tcW w:w="1620" w:type="dxa"/>
          </w:tcPr>
          <w:p w14:paraId="6D010D42" w14:textId="075BD8F3" w:rsidR="00B84ADB" w:rsidRDefault="007F7117" w:rsidP="009B1351">
            <w:pPr>
              <w:pStyle w:val="MDPI31text"/>
              <w:ind w:left="0" w:firstLine="0"/>
              <w:jc w:val="center"/>
            </w:pPr>
            <w:r>
              <w:t>2018</w:t>
            </w:r>
          </w:p>
        </w:tc>
        <w:tc>
          <w:tcPr>
            <w:tcW w:w="1530" w:type="dxa"/>
          </w:tcPr>
          <w:p w14:paraId="5C669EE7" w14:textId="70B59FEE" w:rsidR="00B84ADB" w:rsidRDefault="00DA7A25" w:rsidP="009B1351">
            <w:pPr>
              <w:pStyle w:val="MDPI31text"/>
              <w:ind w:left="0" w:firstLine="0"/>
              <w:jc w:val="center"/>
            </w:pPr>
            <w:r>
              <w:t>165</w:t>
            </w:r>
          </w:p>
        </w:tc>
        <w:tc>
          <w:tcPr>
            <w:tcW w:w="1440" w:type="dxa"/>
          </w:tcPr>
          <w:p w14:paraId="67EADC8E" w14:textId="69A99DB0" w:rsidR="00B84ADB" w:rsidRDefault="00DA7A25" w:rsidP="009B1351">
            <w:pPr>
              <w:pStyle w:val="MDPI31text"/>
              <w:ind w:left="0" w:firstLine="0"/>
              <w:jc w:val="center"/>
            </w:pPr>
            <w:r>
              <w:t>4478</w:t>
            </w:r>
          </w:p>
        </w:tc>
        <w:tc>
          <w:tcPr>
            <w:tcW w:w="1800" w:type="dxa"/>
          </w:tcPr>
          <w:p w14:paraId="381C2F38" w14:textId="25937331" w:rsidR="00B84ADB" w:rsidRDefault="00D745BB" w:rsidP="009B1351">
            <w:pPr>
              <w:pStyle w:val="MDPI31text"/>
              <w:ind w:left="0" w:firstLine="0"/>
              <w:jc w:val="center"/>
            </w:pPr>
            <w:r>
              <w:t>4200+</w:t>
            </w:r>
          </w:p>
        </w:tc>
        <w:tc>
          <w:tcPr>
            <w:tcW w:w="1170" w:type="dxa"/>
          </w:tcPr>
          <w:p w14:paraId="2C4C45F2" w14:textId="79391654" w:rsidR="00B84ADB" w:rsidRDefault="00D745BB" w:rsidP="009B1351">
            <w:pPr>
              <w:pStyle w:val="MDPI31text"/>
              <w:ind w:left="0" w:firstLine="0"/>
              <w:jc w:val="center"/>
            </w:pPr>
            <w:r>
              <w:t>1.6+ GB</w:t>
            </w:r>
          </w:p>
        </w:tc>
      </w:tr>
    </w:tbl>
    <w:p w14:paraId="0F8AC7D2" w14:textId="691380B0" w:rsidR="00B84ADB" w:rsidRDefault="00B84ADB" w:rsidP="004D52C3">
      <w:pPr>
        <w:pStyle w:val="MDPI31text"/>
      </w:pPr>
    </w:p>
    <w:p w14:paraId="2C3CC072" w14:textId="533D5012" w:rsidR="009B1351" w:rsidRPr="009B1351" w:rsidRDefault="0052618A" w:rsidP="009B1351">
      <w:pPr>
        <w:pStyle w:val="MDPI31text"/>
      </w:pPr>
      <w:r>
        <w:t>According to the previous table,</w:t>
      </w:r>
      <w:r w:rsidR="009B1351">
        <w:t xml:space="preserve"> the number of images extracted from each dataset varied quite significantly.  This is due to the fact that the </w:t>
      </w:r>
      <w:r w:rsidR="005720F3">
        <w:t>number</w:t>
      </w:r>
      <w:r w:rsidR="009B1351">
        <w:t xml:space="preserve"> of videos in each dataset </w:t>
      </w:r>
      <w:r w:rsidR="005720F3">
        <w:t>was different as well.  In addition, the total</w:t>
      </w:r>
      <w:r w:rsidR="008D4BA8">
        <w:t xml:space="preserve"> </w:t>
      </w:r>
      <w:r>
        <w:t xml:space="preserve">amount of </w:t>
      </w:r>
      <w:r w:rsidR="005720F3">
        <w:t xml:space="preserve">subjects </w:t>
      </w:r>
      <w:r>
        <w:t>was</w:t>
      </w:r>
      <w:r w:rsidR="005720F3">
        <w:t xml:space="preserve"> also varied, with the Spoofing in the Wild dataset having over 3 times the number of subjects as the CASIA Face Anti-Spoofing Dataset.  Measures were taken to make sure the datasets were as equitable as possible; however, to safeguard against any bias, each of the datasets were examined and tested separately</w:t>
      </w:r>
      <w:r>
        <w:t xml:space="preserve"> from each other </w:t>
      </w:r>
      <w:r w:rsidR="005720F3">
        <w:t>to obtain accurate measurements for each CNN model in our study.</w:t>
      </w:r>
    </w:p>
    <w:p w14:paraId="39ECCA77" w14:textId="3EA1F5EE" w:rsidR="000D13FA" w:rsidRDefault="000D13FA" w:rsidP="000D13FA">
      <w:pPr>
        <w:pStyle w:val="MDPI22heading2"/>
        <w:spacing w:before="240"/>
      </w:pPr>
      <w:r w:rsidRPr="008907C1">
        <w:t>2.3. Python Environment</w:t>
      </w:r>
    </w:p>
    <w:p w14:paraId="687586F1" w14:textId="678BDDCB" w:rsidR="0014087E" w:rsidRDefault="00B34491" w:rsidP="004D52C3">
      <w:pPr>
        <w:pStyle w:val="MDPI31text"/>
      </w:pPr>
      <w:r>
        <w:t xml:space="preserve">As mentioned, the Python programming language was the ideal candidate for the testing and implementation of our work.  The PyCharm IDE worked quite well with both our datasets and our chosen CNN models; in addition, we also imported several different Python packages to help with our image classification.  While we did tweak and enhance the various CNN models that were utilized for testing purposes, the initial CNN models were obtained via the </w:t>
      </w:r>
      <w:proofErr w:type="spellStart"/>
      <w:r>
        <w:t>Keras</w:t>
      </w:r>
      <w:proofErr w:type="spellEnd"/>
      <w:r>
        <w:t xml:space="preserve"> open-source software library.  A visualization of the implementation of the base CNN models can be seen in Figure 1.  It was decided that we should utilize </w:t>
      </w:r>
      <w:proofErr w:type="spellStart"/>
      <w:r>
        <w:t>Keras</w:t>
      </w:r>
      <w:proofErr w:type="spellEnd"/>
      <w:r>
        <w:t xml:space="preserve"> due to its </w:t>
      </w:r>
      <w:r w:rsidR="00AF6E5A">
        <w:t>built-in</w:t>
      </w:r>
      <w:r>
        <w:t xml:space="preserve"> functionality for interfacing with various neural network architecture [2</w:t>
      </w:r>
      <w:r w:rsidR="00F134AA">
        <w:t>9</w:t>
      </w:r>
      <w:r>
        <w:t>].</w:t>
      </w:r>
    </w:p>
    <w:p w14:paraId="5B6BCA08" w14:textId="7C059555" w:rsidR="00AF6E5A" w:rsidRDefault="00B34491" w:rsidP="004D52C3">
      <w:pPr>
        <w:pStyle w:val="MDPI31text"/>
      </w:pPr>
      <w:r>
        <w:br/>
      </w:r>
      <w:r w:rsidR="00AF6E5A">
        <w:br/>
      </w:r>
      <w:r w:rsidR="001B7952">
        <w:rPr>
          <w:noProof/>
        </w:rPr>
        <w:drawing>
          <wp:inline distT="0" distB="0" distL="0" distR="0" wp14:anchorId="6C216A48" wp14:editId="7A3AFE53">
            <wp:extent cx="5017872" cy="91178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6367" cy="942405"/>
                    </a:xfrm>
                    <a:prstGeom prst="rect">
                      <a:avLst/>
                    </a:prstGeom>
                    <a:noFill/>
                    <a:ln>
                      <a:noFill/>
                    </a:ln>
                  </pic:spPr>
                </pic:pic>
              </a:graphicData>
            </a:graphic>
          </wp:inline>
        </w:drawing>
      </w:r>
    </w:p>
    <w:p w14:paraId="666474CF" w14:textId="64EDD4EA" w:rsidR="004D52C3" w:rsidRDefault="00B34491" w:rsidP="004D52C3">
      <w:pPr>
        <w:pStyle w:val="MDPI31text"/>
        <w:rPr>
          <w:sz w:val="18"/>
          <w:szCs w:val="18"/>
        </w:rPr>
      </w:pPr>
      <w:r>
        <w:br/>
      </w:r>
      <w:r w:rsidR="00AF6E5A">
        <w:rPr>
          <w:b/>
          <w:bCs/>
          <w:sz w:val="18"/>
          <w:szCs w:val="18"/>
        </w:rPr>
        <w:t xml:space="preserve">Figure 1. </w:t>
      </w:r>
      <w:r w:rsidR="00AF6E5A">
        <w:rPr>
          <w:sz w:val="18"/>
          <w:szCs w:val="18"/>
        </w:rPr>
        <w:t xml:space="preserve">CNN models initialized by </w:t>
      </w:r>
      <w:proofErr w:type="spellStart"/>
      <w:r w:rsidR="00AF6E5A">
        <w:rPr>
          <w:sz w:val="18"/>
          <w:szCs w:val="18"/>
        </w:rPr>
        <w:t>Keras</w:t>
      </w:r>
      <w:proofErr w:type="spellEnd"/>
      <w:r w:rsidR="00AF6E5A">
        <w:rPr>
          <w:sz w:val="18"/>
          <w:szCs w:val="18"/>
        </w:rPr>
        <w:t xml:space="preserve"> open-source library.</w:t>
      </w:r>
    </w:p>
    <w:p w14:paraId="16CBD09E" w14:textId="77777777" w:rsidR="00AF6E5A" w:rsidRPr="00AF6E5A" w:rsidRDefault="00AF6E5A" w:rsidP="004D52C3">
      <w:pPr>
        <w:pStyle w:val="MDPI31text"/>
        <w:rPr>
          <w:sz w:val="18"/>
          <w:szCs w:val="18"/>
        </w:rPr>
      </w:pPr>
    </w:p>
    <w:p w14:paraId="0BEEB95F" w14:textId="1B7EBF1C" w:rsidR="00B34491" w:rsidRDefault="00B34491" w:rsidP="00B34491">
      <w:pPr>
        <w:pStyle w:val="MDPI22heading2"/>
      </w:pPr>
      <w:r>
        <w:t>2.4. Program Structure</w:t>
      </w:r>
    </w:p>
    <w:p w14:paraId="68765E60" w14:textId="4E4F45A1" w:rsidR="00B34491" w:rsidRDefault="00AF6E5A" w:rsidP="00B34491">
      <w:pPr>
        <w:pStyle w:val="MDPI31text"/>
      </w:pPr>
      <w:r>
        <w:t xml:space="preserve">We utilized various Python packages that are typical for image recognition and application; these included Pandas, </w:t>
      </w:r>
      <w:proofErr w:type="spellStart"/>
      <w:r>
        <w:t>Tensorflow</w:t>
      </w:r>
      <w:proofErr w:type="spellEnd"/>
      <w:r>
        <w:t xml:space="preserve">, as well as </w:t>
      </w:r>
      <w:proofErr w:type="spellStart"/>
      <w:r>
        <w:lastRenderedPageBreak/>
        <w:t>ImUtils</w:t>
      </w:r>
      <w:proofErr w:type="spellEnd"/>
      <w:r>
        <w:t xml:space="preserve">.  Once those packages were successfully imported, we moved on to the next step, which included introducing the base versions of the CNN models that we had selected previously, which can be seen in Figure 1.  </w:t>
      </w:r>
      <w:r w:rsidR="00D05875">
        <w:t>T</w:t>
      </w:r>
      <w:r>
        <w:t>he base models of these CNN models are powerful and highly accurate in their own right,</w:t>
      </w:r>
      <w:r w:rsidR="00D05875">
        <w:t xml:space="preserve"> and one of their main purposes is dedicated to the detection and classification of images.  However,</w:t>
      </w:r>
      <w:r>
        <w:t xml:space="preserve"> it was decided that we should </w:t>
      </w:r>
      <w:r w:rsidR="00D05875">
        <w:t xml:space="preserve">attempt to enhance these models to be both highly accurate, as well as </w:t>
      </w:r>
      <w:r w:rsidR="0052618A">
        <w:t xml:space="preserve">highly </w:t>
      </w:r>
      <w:r w:rsidR="00D05875">
        <w:t>resistant to demographic bias, in an attempt to obtain the best results.</w:t>
      </w:r>
    </w:p>
    <w:p w14:paraId="5D51B32C" w14:textId="2C73F645" w:rsidR="00D05875" w:rsidRDefault="00D05875" w:rsidP="00B34491">
      <w:pPr>
        <w:pStyle w:val="MDPI31text"/>
      </w:pPr>
      <w:r>
        <w:t xml:space="preserve">After the CNN models were introduced, we began the process of introducing our datasets into the program.  </w:t>
      </w:r>
      <w:proofErr w:type="spellStart"/>
      <w:r>
        <w:t>MatPlotLib</w:t>
      </w:r>
      <w:proofErr w:type="spellEnd"/>
      <w:r>
        <w:t xml:space="preserve"> is a Python package that is synonymous with graphing, and </w:t>
      </w:r>
      <w:r w:rsidR="0052618A">
        <w:t>so it was utilized for</w:t>
      </w:r>
      <w:r>
        <w:t xml:space="preserve"> that specific purpose in our study.  After this step, we next imported Python functions that would be vital for the training and testing of our model, </w:t>
      </w:r>
      <w:r w:rsidR="00E423AF">
        <w:t>in addition to functions that would be utilized for ‘scoring’ our CNN models based on accuracy metrics and overall model performance.</w:t>
      </w:r>
    </w:p>
    <w:p w14:paraId="4552061A" w14:textId="09300E33" w:rsidR="00E423AF" w:rsidRDefault="00E423AF" w:rsidP="00B34491">
      <w:pPr>
        <w:pStyle w:val="MDPI31text"/>
      </w:pPr>
      <w:r>
        <w:t>Once the datasets and various Python functions were added to the program, the training of the models was set to begin.</w:t>
      </w:r>
      <w:r w:rsidR="0052618A">
        <w:t xml:space="preserve">  Each dataset was tested separately to ensure no bias could transfer between datasets.</w:t>
      </w:r>
      <w:r>
        <w:t xml:space="preserve">  After the training and testing phase was concluded </w:t>
      </w:r>
      <w:r w:rsidR="00D57598">
        <w:t>for a single dataset, the results for the CNNs were examined based on their accuracy and performance.</w:t>
      </w:r>
      <w:r w:rsidR="007A2F41">
        <w:t xml:space="preserve">  All accuracy data was documented and removed from the system in order to introduce and test the next dataset.  This continued until each CNN model had been tested against each dataset, and all of the datasets were exhausted.</w:t>
      </w:r>
    </w:p>
    <w:p w14:paraId="18C0E596" w14:textId="0B9465CE" w:rsidR="000D13FA" w:rsidRDefault="000D13FA" w:rsidP="000D13FA">
      <w:pPr>
        <w:pStyle w:val="MDPI21heading1"/>
      </w:pPr>
      <w:r>
        <w:t>3. Methodology</w:t>
      </w:r>
    </w:p>
    <w:p w14:paraId="5712578B" w14:textId="39E594CB" w:rsidR="004D52C3" w:rsidRDefault="003A3D22" w:rsidP="004D52C3">
      <w:pPr>
        <w:pStyle w:val="MDPI31text"/>
      </w:pPr>
      <w:r>
        <w:t xml:space="preserve">During the course of our testing, the CNN models had their accuracy and performance documented using various metrics.  </w:t>
      </w:r>
      <w:r w:rsidR="007A2F41">
        <w:t>Additionally,</w:t>
      </w:r>
      <w:r>
        <w:t xml:space="preserve"> their ability to handle challenging demographics was also recorded, as that ability is e</w:t>
      </w:r>
      <w:r w:rsidR="00966B95">
        <w:t>specially desirable for the purpose of our study.  Any CNN models that showed exemplary performance in our metrics will be put forth as potential candidates for a hybrid CNN model</w:t>
      </w:r>
      <w:r w:rsidR="007A2F41">
        <w:t xml:space="preserve">.  Keeping a high level of accuracy and performance, along with an increased amount of demographic bias mitigation, is the ideal </w:t>
      </w:r>
      <w:r w:rsidR="00966B95">
        <w:t>end goal of our current research.</w:t>
      </w:r>
    </w:p>
    <w:p w14:paraId="6470A32F" w14:textId="77777777" w:rsidR="009F2567" w:rsidRPr="001F31D1" w:rsidRDefault="009F2567" w:rsidP="004D52C3">
      <w:pPr>
        <w:pStyle w:val="MDPI31text"/>
      </w:pPr>
    </w:p>
    <w:p w14:paraId="32565E8D" w14:textId="77777777" w:rsidR="00E12DA2" w:rsidRDefault="000D13FA" w:rsidP="00E12DA2">
      <w:pPr>
        <w:pStyle w:val="MDPI22heading2"/>
      </w:pPr>
      <w:r w:rsidRPr="00186924">
        <w:t xml:space="preserve">3.1. </w:t>
      </w:r>
      <w:r w:rsidR="004D52C3" w:rsidRPr="004D52C3">
        <w:t>Convolutional</w:t>
      </w:r>
      <w:r w:rsidR="004D52C3">
        <w:t xml:space="preserve"> Neural Networks Detailed</w:t>
      </w:r>
    </w:p>
    <w:p w14:paraId="3301D496" w14:textId="1DAEAE15" w:rsidR="00686C1B" w:rsidRPr="0014087E" w:rsidRDefault="00CD64BD" w:rsidP="00E12DA2">
      <w:pPr>
        <w:pStyle w:val="MDPI31text"/>
      </w:pPr>
      <w:r>
        <w:t>Convolutional Neural Networks (CNNs) are a specific type of Neural Network which has seen great advances and admirable performance in the area of Computer Vision and Image Recognition</w:t>
      </w:r>
      <w:r w:rsidR="009F2567">
        <w:t xml:space="preserve"> [</w:t>
      </w:r>
      <w:r w:rsidR="00F134AA">
        <w:t>30</w:t>
      </w:r>
      <w:r w:rsidR="009F2567">
        <w:t>]</w:t>
      </w:r>
      <w:r>
        <w:t xml:space="preserve">.  </w:t>
      </w:r>
      <w:r w:rsidR="00686C1B">
        <w:t>An example of a simple CNN model with 4 different potential labels can be seen Figure 2; this example shows the predicted output of the sample image as being that of the cat label, with 94 percent confidence.</w:t>
      </w:r>
      <w:r w:rsidR="0014087E">
        <w:br/>
      </w:r>
      <w:r w:rsidR="0014087E">
        <w:br/>
      </w:r>
      <w:r w:rsidR="00716086">
        <w:rPr>
          <w:noProof/>
        </w:rPr>
        <w:lastRenderedPageBreak/>
        <w:drawing>
          <wp:inline distT="0" distB="0" distL="0" distR="0" wp14:anchorId="705DB857" wp14:editId="383F34D8">
            <wp:extent cx="5112417" cy="130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9486" cy="1314376"/>
                    </a:xfrm>
                    <a:prstGeom prst="rect">
                      <a:avLst/>
                    </a:prstGeom>
                    <a:noFill/>
                    <a:ln>
                      <a:noFill/>
                    </a:ln>
                  </pic:spPr>
                </pic:pic>
              </a:graphicData>
            </a:graphic>
          </wp:inline>
        </w:drawing>
      </w:r>
      <w:r w:rsidR="0014087E">
        <w:br/>
      </w:r>
      <w:r w:rsidR="0014087E">
        <w:rPr>
          <w:b/>
          <w:bCs/>
          <w:sz w:val="18"/>
          <w:szCs w:val="18"/>
        </w:rPr>
        <w:br/>
      </w:r>
      <w:r w:rsidR="00686C1B">
        <w:rPr>
          <w:b/>
          <w:bCs/>
          <w:sz w:val="18"/>
          <w:szCs w:val="18"/>
        </w:rPr>
        <w:t xml:space="preserve">Figure </w:t>
      </w:r>
      <w:r w:rsidR="0014087E">
        <w:rPr>
          <w:b/>
          <w:bCs/>
          <w:sz w:val="18"/>
          <w:szCs w:val="18"/>
        </w:rPr>
        <w:t>2</w:t>
      </w:r>
      <w:r w:rsidR="00686C1B">
        <w:rPr>
          <w:b/>
          <w:bCs/>
          <w:sz w:val="18"/>
          <w:szCs w:val="18"/>
        </w:rPr>
        <w:t xml:space="preserve">. </w:t>
      </w:r>
      <w:r w:rsidR="0014087E">
        <w:rPr>
          <w:sz w:val="18"/>
          <w:szCs w:val="18"/>
        </w:rPr>
        <w:t>Basic Convolutional Neural Network</w:t>
      </w:r>
    </w:p>
    <w:p w14:paraId="4C467307" w14:textId="77777777" w:rsidR="00686C1B" w:rsidRDefault="00686C1B" w:rsidP="00E12DA2">
      <w:pPr>
        <w:pStyle w:val="MDPI31text"/>
      </w:pPr>
    </w:p>
    <w:p w14:paraId="2AA79880" w14:textId="1605F8DD" w:rsidR="00E12DA2" w:rsidRDefault="00CD64BD" w:rsidP="00E12DA2">
      <w:pPr>
        <w:pStyle w:val="MDPI31text"/>
      </w:pPr>
      <w:r>
        <w:t xml:space="preserve">CNNs are </w:t>
      </w:r>
      <w:r w:rsidR="00686C1B">
        <w:t xml:space="preserve">also </w:t>
      </w:r>
      <w:r w:rsidR="007A2F41">
        <w:t>being applied to various</w:t>
      </w:r>
      <w:r>
        <w:t xml:space="preserve"> other areas, including Natural Language Processing (NLP), Speech Recognition, and Video Processing [</w:t>
      </w:r>
      <w:r w:rsidR="00F134AA">
        <w:t>31</w:t>
      </w:r>
      <w:r>
        <w:t xml:space="preserve">, </w:t>
      </w:r>
      <w:r w:rsidR="00F134AA">
        <w:t>32</w:t>
      </w:r>
      <w:r>
        <w:t>].  Several papers</w:t>
      </w:r>
      <w:r w:rsidR="007A2F41">
        <w:t xml:space="preserve"> </w:t>
      </w:r>
      <w:r>
        <w:t>have been made on these specific areas concerning CNNs; however, this paper will focus on the application of CNNs for Image Classification</w:t>
      </w:r>
      <w:r w:rsidR="00235857">
        <w:t xml:space="preserve">.  We also specifically want to examine </w:t>
      </w:r>
      <w:r>
        <w:t xml:space="preserve">their ability to solve the </w:t>
      </w:r>
      <w:r w:rsidR="00235857">
        <w:t xml:space="preserve">pervasive </w:t>
      </w:r>
      <w:r>
        <w:t xml:space="preserve">issue of demographic bias </w:t>
      </w:r>
      <w:r w:rsidR="00235857">
        <w:t xml:space="preserve">that is inherent </w:t>
      </w:r>
      <w:r>
        <w:t xml:space="preserve">in some </w:t>
      </w:r>
      <w:r w:rsidR="009F2567">
        <w:t>classification models.</w:t>
      </w:r>
    </w:p>
    <w:p w14:paraId="0C8EF20E" w14:textId="77777777" w:rsidR="009F2567" w:rsidRDefault="009F2567" w:rsidP="00E12DA2">
      <w:pPr>
        <w:pStyle w:val="MDPI31text"/>
      </w:pPr>
    </w:p>
    <w:p w14:paraId="4D4E6D18" w14:textId="405AABEA" w:rsidR="00E12DA2" w:rsidRDefault="00E12DA2" w:rsidP="00E12DA2">
      <w:pPr>
        <w:pStyle w:val="MDPI23heading3"/>
      </w:pPr>
      <w:r>
        <w:t>3.1.1</w:t>
      </w:r>
      <w:r w:rsidR="0039659E">
        <w:t>.</w:t>
      </w:r>
      <w:r>
        <w:t xml:space="preserve"> </w:t>
      </w:r>
      <w:r w:rsidR="0039659E" w:rsidRPr="0039659E">
        <w:rPr>
          <w:u w:val="single"/>
        </w:rPr>
        <w:t>AlexNet</w:t>
      </w:r>
    </w:p>
    <w:p w14:paraId="566AFF30" w14:textId="523A2164" w:rsidR="0039659E" w:rsidRDefault="008F3C1E" w:rsidP="00E12DA2">
      <w:pPr>
        <w:pStyle w:val="MDPI31text"/>
      </w:pPr>
      <w:r>
        <w:t xml:space="preserve">Convolutional Neural networks have recently become the standard for image and object recognition; however, this does not mean that they are infallible.  One of their shortcomings is that some CNNs have difficulty in processing higher resolution images, which is an obvious problem for a model that is looking for specific features in an image to classify it.  </w:t>
      </w:r>
      <w:proofErr w:type="spellStart"/>
      <w:r>
        <w:t>AlexNet</w:t>
      </w:r>
      <w:proofErr w:type="spellEnd"/>
      <w:r>
        <w:t xml:space="preserve">, named for its creator Alex </w:t>
      </w:r>
      <w:proofErr w:type="spellStart"/>
      <w:r>
        <w:t>Krizhevsky</w:t>
      </w:r>
      <w:proofErr w:type="spellEnd"/>
      <w:r>
        <w:t>, was created in</w:t>
      </w:r>
      <w:r w:rsidR="005F63CA">
        <w:t xml:space="preserve"> 2012 in an</w:t>
      </w:r>
      <w:r>
        <w:t xml:space="preserve"> attempt to mitigate this issue by optimizing its model using Graphics Processing Units (GPUs).  </w:t>
      </w:r>
      <w:r w:rsidR="00DE3997">
        <w:t xml:space="preserve">Later that year, </w:t>
      </w:r>
      <w:proofErr w:type="spellStart"/>
      <w:r w:rsidR="00DE3997">
        <w:t>AlexNet</w:t>
      </w:r>
      <w:proofErr w:type="spellEnd"/>
      <w:r w:rsidR="00DE3997">
        <w:t xml:space="preserve"> was already winning praise by competing and placing quite well in the ImageNet Large Scale Visual Recognition Challenge</w:t>
      </w:r>
      <w:r w:rsidR="00244A9B">
        <w:t xml:space="preserve"> (ILSVRC)</w:t>
      </w:r>
      <w:r w:rsidR="00DE3997">
        <w:t>.</w:t>
      </w:r>
    </w:p>
    <w:p w14:paraId="6ABFEE0B" w14:textId="082CE507" w:rsidR="005F63CA" w:rsidRDefault="005F63CA" w:rsidP="00E12DA2">
      <w:pPr>
        <w:pStyle w:val="MDPI31text"/>
        <w:rPr>
          <w:sz w:val="18"/>
          <w:szCs w:val="18"/>
        </w:rPr>
      </w:pPr>
      <w:r>
        <w:t xml:space="preserve">Along with fellow researchers Ilya </w:t>
      </w:r>
      <w:proofErr w:type="spellStart"/>
      <w:r>
        <w:t>Suskever</w:t>
      </w:r>
      <w:proofErr w:type="spellEnd"/>
      <w:r>
        <w:t xml:space="preserve"> and Geoffrey Hinton, Dr. </w:t>
      </w:r>
      <w:proofErr w:type="spellStart"/>
      <w:r>
        <w:t>Krizhevsky</w:t>
      </w:r>
      <w:proofErr w:type="spellEnd"/>
      <w:r>
        <w:t xml:space="preserve"> used Rectified Linear Units (</w:t>
      </w:r>
      <w:proofErr w:type="spellStart"/>
      <w:r>
        <w:t>ReLU</w:t>
      </w:r>
      <w:proofErr w:type="spellEnd"/>
      <w:r>
        <w:t>) in addition to multiple GPUs</w:t>
      </w:r>
      <w:r w:rsidR="00DE3997">
        <w:t xml:space="preserve"> and a process known as overlapping pooling</w:t>
      </w:r>
      <w:r>
        <w:t xml:space="preserve"> to better handle larger resolution images.  Due to this novel process, </w:t>
      </w:r>
      <w:proofErr w:type="spellStart"/>
      <w:r>
        <w:t>AlexNet</w:t>
      </w:r>
      <w:proofErr w:type="spellEnd"/>
      <w:r>
        <w:t xml:space="preserve"> is able to attain much better training times on datasets, as well as a greatly reduced amount of processing errors, even when larger datasets are utilized [3</w:t>
      </w:r>
      <w:r w:rsidR="00F134AA">
        <w:t>3</w:t>
      </w:r>
      <w:r>
        <w:t xml:space="preserve">].  A recreation of the original </w:t>
      </w:r>
      <w:proofErr w:type="spellStart"/>
      <w:r>
        <w:t>AlexNet</w:t>
      </w:r>
      <w:proofErr w:type="spellEnd"/>
      <w:r>
        <w:t xml:space="preserve"> architecture can be viewed in Figure 3, </w:t>
      </w:r>
      <w:r w:rsidR="00DE3997">
        <w:t>along with the overlapping pooling method.</w:t>
      </w:r>
      <w:r w:rsidR="00DE3997">
        <w:br/>
      </w:r>
      <w:r w:rsidR="00DE3997">
        <w:br/>
      </w:r>
      <w:r w:rsidR="00C2719C">
        <w:rPr>
          <w:noProof/>
        </w:rPr>
        <w:lastRenderedPageBreak/>
        <w:drawing>
          <wp:inline distT="0" distB="0" distL="0" distR="0" wp14:anchorId="6D877525" wp14:editId="03C6835C">
            <wp:extent cx="5094605" cy="188066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175" cy="1895644"/>
                    </a:xfrm>
                    <a:prstGeom prst="rect">
                      <a:avLst/>
                    </a:prstGeom>
                    <a:noFill/>
                    <a:ln>
                      <a:noFill/>
                    </a:ln>
                  </pic:spPr>
                </pic:pic>
              </a:graphicData>
            </a:graphic>
          </wp:inline>
        </w:drawing>
      </w:r>
      <w:r w:rsidR="00DE3997">
        <w:br/>
      </w:r>
      <w:r w:rsidR="00DE3997">
        <w:br/>
      </w:r>
      <w:r w:rsidR="00DE3997">
        <w:rPr>
          <w:b/>
          <w:bCs/>
          <w:sz w:val="18"/>
          <w:szCs w:val="18"/>
        </w:rPr>
        <w:t xml:space="preserve">Figure 3. </w:t>
      </w:r>
      <w:proofErr w:type="spellStart"/>
      <w:r w:rsidR="00DE3997">
        <w:rPr>
          <w:sz w:val="18"/>
          <w:szCs w:val="18"/>
        </w:rPr>
        <w:t>AlexNet</w:t>
      </w:r>
      <w:proofErr w:type="spellEnd"/>
      <w:r w:rsidR="00DE3997">
        <w:rPr>
          <w:sz w:val="18"/>
          <w:szCs w:val="18"/>
        </w:rPr>
        <w:t xml:space="preserve"> </w:t>
      </w:r>
      <w:r w:rsidR="002765E3">
        <w:rPr>
          <w:sz w:val="18"/>
          <w:szCs w:val="18"/>
        </w:rPr>
        <w:t>Neural Network</w:t>
      </w:r>
      <w:r w:rsidR="00DE3997">
        <w:rPr>
          <w:sz w:val="18"/>
          <w:szCs w:val="18"/>
        </w:rPr>
        <w:t xml:space="preserve">, based on the original </w:t>
      </w:r>
      <w:r w:rsidR="00443C76">
        <w:rPr>
          <w:sz w:val="18"/>
          <w:szCs w:val="18"/>
        </w:rPr>
        <w:t>architecture</w:t>
      </w:r>
      <w:r w:rsidR="00DE3997">
        <w:rPr>
          <w:sz w:val="18"/>
          <w:szCs w:val="18"/>
        </w:rPr>
        <w:t>.</w:t>
      </w:r>
    </w:p>
    <w:p w14:paraId="668388CA" w14:textId="77777777" w:rsidR="00BC5516" w:rsidRDefault="00BC5516" w:rsidP="00E12DA2">
      <w:pPr>
        <w:pStyle w:val="MDPI31text"/>
      </w:pPr>
    </w:p>
    <w:p w14:paraId="19C08486" w14:textId="0E63FC0D" w:rsidR="00005E63" w:rsidRDefault="00005E63" w:rsidP="00005E63">
      <w:pPr>
        <w:pStyle w:val="MDPI22heading2"/>
      </w:pPr>
      <w:r>
        <w:t xml:space="preserve">3.1.2. </w:t>
      </w:r>
      <w:r>
        <w:rPr>
          <w:u w:val="single"/>
        </w:rPr>
        <w:t>Inception v2</w:t>
      </w:r>
      <w:r>
        <w:t>/</w:t>
      </w:r>
      <w:r>
        <w:rPr>
          <w:u w:val="single"/>
        </w:rPr>
        <w:t>Inception v3</w:t>
      </w:r>
    </w:p>
    <w:p w14:paraId="09A8CE97" w14:textId="39378B2D" w:rsidR="00005E63" w:rsidRDefault="00005E63" w:rsidP="00005E63">
      <w:pPr>
        <w:pStyle w:val="MDPI31text"/>
      </w:pPr>
      <w:r>
        <w:t>While Convolutional Neural Networks are still seen as a ‘newer’ technology in the field of image classification, it still has a varied history.  Before the creation of the Inception architecture, stacking convolution layers was the order of the day.  It was believed that this was the best and easiest way to attain high performance and increased accuracy; however, the Inception model tries a different approach.  Instead of taking the quick and easy route, Inception was engineered, leading to a quick evolution of its models, including several different versions that are still widely used today [3</w:t>
      </w:r>
      <w:r w:rsidR="00212527">
        <w:t>4</w:t>
      </w:r>
      <w:r>
        <w:t>].</w:t>
      </w:r>
    </w:p>
    <w:p w14:paraId="2C0A3C64" w14:textId="77777777" w:rsidR="00005E63" w:rsidRDefault="00005E63" w:rsidP="00005E63">
      <w:pPr>
        <w:pStyle w:val="MDPI31text"/>
      </w:pPr>
      <w:r>
        <w:t>The hope of Inception was to solve issues with some images that would vary in size, depending on the salient parts of those images.  The inherent variation caused problems with models that were not robust, leading to issues with both model performance and overall image recognition accuracy.  CNNs needed to use the correct kernel size for convolutions compared to the images that they were working with.  In example, a smaller kernel size is useful for dealing with image information that is local (say, a part of an image), whereas a larger kernel size was preferable when dealing with an image that was global (where the image information consisted of the entire image).</w:t>
      </w:r>
    </w:p>
    <w:p w14:paraId="1FBB9163" w14:textId="35D6F0A2" w:rsidR="00005E63" w:rsidRDefault="00005E63" w:rsidP="00005E63">
      <w:pPr>
        <w:pStyle w:val="MDPI31text"/>
      </w:pPr>
      <w:r w:rsidRPr="00A40312">
        <w:t>Inception successfully solved this issue by having different filters with multiple sizes.  Instead of utilizing deeper networks, the Inception architecture opted to go wider with its convolutions.  While there are several different Inception models widely in use today (with even more still being developed and investigated), we decided to go with Inception version 2 and Inception version 3 with our research paper</w:t>
      </w:r>
      <w:r>
        <w:t>, due both to their performance, and to their very recent use in several research papers [3</w:t>
      </w:r>
      <w:r w:rsidR="00212527">
        <w:t>4</w:t>
      </w:r>
      <w:r>
        <w:t>, 3</w:t>
      </w:r>
      <w:r w:rsidR="00212527">
        <w:t>5</w:t>
      </w:r>
      <w:r>
        <w:t xml:space="preserve">, </w:t>
      </w:r>
      <w:r w:rsidR="00212527">
        <w:t>36</w:t>
      </w:r>
      <w:r>
        <w:t>]</w:t>
      </w:r>
      <w:r w:rsidRPr="00A40312">
        <w:t xml:space="preserve">.  </w:t>
      </w:r>
    </w:p>
    <w:p w14:paraId="79C53A42" w14:textId="5CC080F1" w:rsidR="00005E63" w:rsidRDefault="00005E63" w:rsidP="00005E63">
      <w:pPr>
        <w:pStyle w:val="MDPI31text"/>
      </w:pPr>
      <w:r w:rsidRPr="00A40312">
        <w:t>Inception version 2 improved upon the initial Inception architecture by making the wider convolutions more efficient, as well as attempting to alleviate potential bottlenecks which could lead to a loss of information.  Inception version 3 introduced novel 7-by-7 width parallel convolutions, and also tweaked some of the auxiliary classifiers.  Due in part to these changes, while both versions of Inception share various similarities, they are able to have image classification accuracy and performance that is sometimes widely varied [3</w:t>
      </w:r>
      <w:r w:rsidR="00212527">
        <w:t>5</w:t>
      </w:r>
      <w:r w:rsidRPr="00A40312">
        <w:t xml:space="preserve">].  An example of </w:t>
      </w:r>
      <w:r w:rsidR="009F0DBA">
        <w:t>this</w:t>
      </w:r>
      <w:r w:rsidRPr="00A40312">
        <w:t xml:space="preserve"> architecture can be seen in Figure </w:t>
      </w:r>
      <w:r>
        <w:t>4</w:t>
      </w:r>
      <w:r w:rsidRPr="00A40312">
        <w:t>.</w:t>
      </w:r>
      <w:r>
        <w:br/>
      </w:r>
      <w:r>
        <w:lastRenderedPageBreak/>
        <w:br/>
      </w:r>
      <w:r w:rsidR="00C26819">
        <w:rPr>
          <w:noProof/>
        </w:rPr>
        <w:drawing>
          <wp:inline distT="0" distB="0" distL="0" distR="0" wp14:anchorId="59D31B00" wp14:editId="05513A82">
            <wp:extent cx="4510414" cy="27082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743" cy="2712075"/>
                    </a:xfrm>
                    <a:prstGeom prst="rect">
                      <a:avLst/>
                    </a:prstGeom>
                    <a:noFill/>
                    <a:ln>
                      <a:noFill/>
                    </a:ln>
                  </pic:spPr>
                </pic:pic>
              </a:graphicData>
            </a:graphic>
          </wp:inline>
        </w:drawing>
      </w:r>
      <w:r>
        <w:br/>
      </w:r>
      <w:r>
        <w:br/>
      </w:r>
      <w:r>
        <w:br/>
      </w:r>
      <w:r>
        <w:br/>
      </w:r>
      <w:r w:rsidRPr="00A40312">
        <w:rPr>
          <w:b/>
          <w:sz w:val="18"/>
          <w:szCs w:val="18"/>
        </w:rPr>
        <w:t xml:space="preserve">Figure </w:t>
      </w:r>
      <w:r>
        <w:rPr>
          <w:b/>
          <w:sz w:val="18"/>
          <w:szCs w:val="18"/>
        </w:rPr>
        <w:t>4</w:t>
      </w:r>
      <w:r w:rsidRPr="00A40312">
        <w:rPr>
          <w:b/>
          <w:sz w:val="18"/>
          <w:szCs w:val="18"/>
        </w:rPr>
        <w:t xml:space="preserve">. </w:t>
      </w:r>
      <w:r w:rsidRPr="00A40312">
        <w:rPr>
          <w:sz w:val="18"/>
          <w:szCs w:val="18"/>
        </w:rPr>
        <w:t xml:space="preserve">Inception version 2 architecture with dimension reductions, based on </w:t>
      </w:r>
      <w:r w:rsidR="00C26819">
        <w:rPr>
          <w:sz w:val="18"/>
          <w:szCs w:val="18"/>
        </w:rPr>
        <w:t>the original architecture.</w:t>
      </w:r>
    </w:p>
    <w:p w14:paraId="311019FA" w14:textId="652A7E29" w:rsidR="0039659E" w:rsidRDefault="0039659E" w:rsidP="0039659E">
      <w:pPr>
        <w:pStyle w:val="MDPI22heading2"/>
        <w:rPr>
          <w:u w:val="single"/>
        </w:rPr>
      </w:pPr>
      <w:r>
        <w:t>3.1.</w:t>
      </w:r>
      <w:r w:rsidR="00005E63">
        <w:t>3</w:t>
      </w:r>
      <w:r>
        <w:t xml:space="preserve">. </w:t>
      </w:r>
      <w:r>
        <w:rPr>
          <w:u w:val="single"/>
        </w:rPr>
        <w:t>X</w:t>
      </w:r>
      <w:r w:rsidRPr="0039659E">
        <w:rPr>
          <w:u w:val="single"/>
        </w:rPr>
        <w:t>ception</w:t>
      </w:r>
    </w:p>
    <w:p w14:paraId="327FD5B1" w14:textId="7726AB57" w:rsidR="0039659E" w:rsidRDefault="00DE3997" w:rsidP="0039659E">
      <w:pPr>
        <w:pStyle w:val="MDPI31text"/>
        <w:rPr>
          <w:sz w:val="18"/>
          <w:szCs w:val="18"/>
        </w:rPr>
      </w:pPr>
      <w:r>
        <w:t xml:space="preserve">This unique Convolutional Neural Network is partially adapted from the Inception Model, several versions of which are included in our research.  While Inception typically uses modules that go wider instead of deeper, </w:t>
      </w:r>
      <w:proofErr w:type="spellStart"/>
      <w:r>
        <w:t>Xception</w:t>
      </w:r>
      <w:proofErr w:type="spellEnd"/>
      <w:r>
        <w:t xml:space="preserve"> uses </w:t>
      </w:r>
      <w:r w:rsidR="000E05B4">
        <w:t xml:space="preserve">convolutions that have </w:t>
      </w:r>
      <w:proofErr w:type="spellStart"/>
      <w:r w:rsidR="000E05B4">
        <w:t>depthwise</w:t>
      </w:r>
      <w:proofErr w:type="spellEnd"/>
      <w:r w:rsidR="000E05B4">
        <w:t xml:space="preserve"> separability.  This means that although </w:t>
      </w:r>
      <w:proofErr w:type="spellStart"/>
      <w:r w:rsidR="000E05B4">
        <w:t>Xception</w:t>
      </w:r>
      <w:proofErr w:type="spellEnd"/>
      <w:r w:rsidR="000E05B4">
        <w:t xml:space="preserve"> has nearly the same overall parameters of Inception v3 due to their very similar parameters and architecture, that very different results can often be obtained by the two models.  A recreation of the original </w:t>
      </w:r>
      <w:proofErr w:type="spellStart"/>
      <w:r w:rsidR="000E05B4">
        <w:t>Xception</w:t>
      </w:r>
      <w:proofErr w:type="spellEnd"/>
      <w:r w:rsidR="000E05B4">
        <w:t xml:space="preserve"> model cam be seen in Figure </w:t>
      </w:r>
      <w:r w:rsidR="002765E3">
        <w:t>5</w:t>
      </w:r>
      <w:r w:rsidR="000E05B4">
        <w:t xml:space="preserve"> [3</w:t>
      </w:r>
      <w:r w:rsidR="00ED62E4">
        <w:t>7</w:t>
      </w:r>
      <w:r w:rsidR="000E05B4">
        <w:t>].</w:t>
      </w:r>
      <w:r w:rsidR="000E05B4">
        <w:br/>
      </w:r>
      <w:r w:rsidR="000E05B4">
        <w:br/>
      </w:r>
      <w:r w:rsidR="002765E3">
        <w:rPr>
          <w:noProof/>
        </w:rPr>
        <w:drawing>
          <wp:inline distT="0" distB="0" distL="0" distR="0" wp14:anchorId="11D2B1B0" wp14:editId="46353D8D">
            <wp:extent cx="3992880" cy="22402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2880" cy="2240280"/>
                    </a:xfrm>
                    <a:prstGeom prst="rect">
                      <a:avLst/>
                    </a:prstGeom>
                    <a:noFill/>
                    <a:ln>
                      <a:noFill/>
                    </a:ln>
                  </pic:spPr>
                </pic:pic>
              </a:graphicData>
            </a:graphic>
          </wp:inline>
        </w:drawing>
      </w:r>
      <w:r w:rsidR="000E05B4">
        <w:br/>
      </w:r>
      <w:r w:rsidR="000E05B4">
        <w:br/>
      </w:r>
      <w:r w:rsidR="000E05B4">
        <w:rPr>
          <w:b/>
          <w:bCs/>
          <w:sz w:val="18"/>
          <w:szCs w:val="18"/>
        </w:rPr>
        <w:t xml:space="preserve">Figure </w:t>
      </w:r>
      <w:r w:rsidR="00565437">
        <w:rPr>
          <w:b/>
          <w:bCs/>
          <w:sz w:val="18"/>
          <w:szCs w:val="18"/>
        </w:rPr>
        <w:t>5</w:t>
      </w:r>
      <w:r w:rsidR="000E05B4">
        <w:rPr>
          <w:b/>
          <w:bCs/>
          <w:sz w:val="18"/>
          <w:szCs w:val="18"/>
        </w:rPr>
        <w:t xml:space="preserve">. </w:t>
      </w:r>
      <w:proofErr w:type="spellStart"/>
      <w:r w:rsidR="000E05B4">
        <w:rPr>
          <w:sz w:val="18"/>
          <w:szCs w:val="18"/>
        </w:rPr>
        <w:t>Xception</w:t>
      </w:r>
      <w:proofErr w:type="spellEnd"/>
      <w:r w:rsidR="000E05B4">
        <w:rPr>
          <w:sz w:val="18"/>
          <w:szCs w:val="18"/>
        </w:rPr>
        <w:t xml:space="preserve"> with entry, middle, and exit flow defined, based on the original </w:t>
      </w:r>
      <w:r w:rsidR="002765E3">
        <w:rPr>
          <w:sz w:val="18"/>
          <w:szCs w:val="18"/>
        </w:rPr>
        <w:t>architecture.</w:t>
      </w:r>
    </w:p>
    <w:p w14:paraId="3F0D0785" w14:textId="71E64D3C" w:rsidR="000E05B4" w:rsidRDefault="000E05B4" w:rsidP="0039659E">
      <w:pPr>
        <w:pStyle w:val="MDPI31text"/>
        <w:rPr>
          <w:sz w:val="18"/>
          <w:szCs w:val="18"/>
        </w:rPr>
      </w:pPr>
    </w:p>
    <w:p w14:paraId="2B2DE16C" w14:textId="7FB7BD30" w:rsidR="000E05B4" w:rsidRDefault="000E05B4" w:rsidP="0039659E">
      <w:pPr>
        <w:pStyle w:val="MDPI31text"/>
        <w:rPr>
          <w:szCs w:val="20"/>
        </w:rPr>
      </w:pPr>
      <w:proofErr w:type="spellStart"/>
      <w:r w:rsidRPr="00445D01">
        <w:rPr>
          <w:szCs w:val="20"/>
        </w:rPr>
        <w:lastRenderedPageBreak/>
        <w:t>Xception</w:t>
      </w:r>
      <w:proofErr w:type="spellEnd"/>
      <w:r w:rsidRPr="00445D01">
        <w:rPr>
          <w:szCs w:val="20"/>
        </w:rPr>
        <w:t xml:space="preserve"> is often considered the ‘black sheep’ of the Inception family, due to the fact that it tends to take some of the ideas established by the Inception architecture to their logical and perhaps extreme conclusion [3</w:t>
      </w:r>
      <w:r w:rsidR="00ED62E4">
        <w:rPr>
          <w:szCs w:val="20"/>
        </w:rPr>
        <w:t>8</w:t>
      </w:r>
      <w:r w:rsidRPr="00445D01">
        <w:rPr>
          <w:szCs w:val="20"/>
        </w:rPr>
        <w:t>].  Inception versions tend to use 1-by-1 convolution</w:t>
      </w:r>
      <w:r w:rsidR="00445D01" w:rsidRPr="00445D01">
        <w:rPr>
          <w:szCs w:val="20"/>
        </w:rPr>
        <w:t xml:space="preserve">s, followed by either 3-by-3 or 5-by-5 convolutions that handle certain special correlations.  By contrast, </w:t>
      </w:r>
      <w:proofErr w:type="spellStart"/>
      <w:r w:rsidR="00445D01" w:rsidRPr="00445D01">
        <w:rPr>
          <w:szCs w:val="20"/>
        </w:rPr>
        <w:t>Xception</w:t>
      </w:r>
      <w:proofErr w:type="spellEnd"/>
      <w:r w:rsidR="00445D01" w:rsidRPr="00445D01">
        <w:rPr>
          <w:szCs w:val="20"/>
        </w:rPr>
        <w:t xml:space="preserve"> instead performs 1-by-1 convolutions for every channel first, followed by a 3-by-3 calculation which is added to each of the outputs.  </w:t>
      </w:r>
      <w:r w:rsidR="00445D01">
        <w:rPr>
          <w:szCs w:val="20"/>
        </w:rPr>
        <w:t xml:space="preserve">This is the defining feature of </w:t>
      </w:r>
      <w:proofErr w:type="spellStart"/>
      <w:r w:rsidR="00445D01">
        <w:rPr>
          <w:szCs w:val="20"/>
        </w:rPr>
        <w:t>Xception</w:t>
      </w:r>
      <w:proofErr w:type="spellEnd"/>
      <w:r w:rsidR="00445D01">
        <w:rPr>
          <w:szCs w:val="20"/>
        </w:rPr>
        <w:t xml:space="preserve">, which is what creates the specific </w:t>
      </w:r>
      <w:proofErr w:type="spellStart"/>
      <w:r w:rsidR="00445D01">
        <w:rPr>
          <w:szCs w:val="20"/>
        </w:rPr>
        <w:t>depthwise</w:t>
      </w:r>
      <w:proofErr w:type="spellEnd"/>
      <w:r w:rsidR="00445D01">
        <w:rPr>
          <w:szCs w:val="20"/>
        </w:rPr>
        <w:t xml:space="preserve"> separable convolutions that it is known for, making it unique among most other CNN models.</w:t>
      </w:r>
    </w:p>
    <w:p w14:paraId="26491B2D" w14:textId="77777777" w:rsidR="00445D01" w:rsidRPr="00445D01" w:rsidRDefault="00445D01" w:rsidP="0039659E">
      <w:pPr>
        <w:pStyle w:val="MDPI31text"/>
        <w:rPr>
          <w:szCs w:val="20"/>
        </w:rPr>
      </w:pPr>
    </w:p>
    <w:p w14:paraId="728A37CA" w14:textId="16E05B86" w:rsidR="0039659E" w:rsidRDefault="0039659E" w:rsidP="0039659E">
      <w:pPr>
        <w:pStyle w:val="MDPI22heading2"/>
        <w:rPr>
          <w:u w:val="single"/>
        </w:rPr>
      </w:pPr>
      <w:r>
        <w:t>3.1.</w:t>
      </w:r>
      <w:r w:rsidR="00005E63">
        <w:t>4</w:t>
      </w:r>
      <w:r>
        <w:t xml:space="preserve">. </w:t>
      </w:r>
      <w:r>
        <w:rPr>
          <w:u w:val="single"/>
        </w:rPr>
        <w:t>VGG-16</w:t>
      </w:r>
      <w:r>
        <w:t>/</w:t>
      </w:r>
      <w:r>
        <w:rPr>
          <w:u w:val="single"/>
        </w:rPr>
        <w:t>VGG-19</w:t>
      </w:r>
    </w:p>
    <w:p w14:paraId="44C7DF8D" w14:textId="47F4A685" w:rsidR="0039659E" w:rsidRDefault="00445D01" w:rsidP="0039659E">
      <w:pPr>
        <w:pStyle w:val="MDPI31text"/>
      </w:pPr>
      <w:r>
        <w:t xml:space="preserve">The initial VGG architecture was proposed back in 2014, by Karen </w:t>
      </w:r>
      <w:proofErr w:type="spellStart"/>
      <w:r>
        <w:t>Simonyan</w:t>
      </w:r>
      <w:proofErr w:type="spellEnd"/>
      <w:r>
        <w:t xml:space="preserve"> and Andrew Zisserman, both of the world-famous Oxford Robotics Institute.  Short for Visual Geometry Group, both VGG-16 and VGG-19 are extremely high pedigree CNN models that specialize in both image classification, as well as object localization [</w:t>
      </w:r>
      <w:r w:rsidR="00BC5516">
        <w:t>2</w:t>
      </w:r>
      <w:r w:rsidR="00212527">
        <w:t>4</w:t>
      </w:r>
      <w:r>
        <w:t xml:space="preserve">].  </w:t>
      </w:r>
      <w:r w:rsidR="00244A9B">
        <w:t xml:space="preserve">Much like its compatriot </w:t>
      </w:r>
      <w:proofErr w:type="spellStart"/>
      <w:r w:rsidR="00244A9B">
        <w:t>AlexNet</w:t>
      </w:r>
      <w:proofErr w:type="spellEnd"/>
      <w:r w:rsidR="00244A9B">
        <w:t xml:space="preserve">, VGG-16 competed and performed quite well in the 2014 ILSVRC, where it placed second in the image classification challenge, and attained a stunning first place in the object localization challenge.  </w:t>
      </w:r>
    </w:p>
    <w:p w14:paraId="6862E126" w14:textId="5F34D26D" w:rsidR="007E75C6" w:rsidRDefault="00244A9B" w:rsidP="0039659E">
      <w:pPr>
        <w:pStyle w:val="MDPI31text"/>
      </w:pPr>
      <w:r>
        <w:tab/>
        <w:t>VGG is perhaps the most well-known of all of the different CNN model groups, due to the impressive results it has been able to obtain nearly since its inception into the field.  VGG uses 3-by-3 convolutions, and obtains quite impressive accuracy, even with an architecture that is smaller than most similar CNN models.  While fairly similar, the main difference between VGG-16 and VGG-19 consists of the total number of depth layers in each architecture; of which the majority of those are convolution layers, which should not come as a surprise.</w:t>
      </w:r>
      <w:r w:rsidR="00E3755B">
        <w:t xml:space="preserve">  A recreation of the initial VGG architecture, which includes both the VGG-16 and VGG-19 model, can be viewed in Table 3 [3</w:t>
      </w:r>
      <w:r w:rsidR="00ED62E4">
        <w:t>9</w:t>
      </w:r>
      <w:r w:rsidR="00E3755B">
        <w:t>].</w:t>
      </w:r>
      <w:r w:rsidR="007E75C6">
        <w:br/>
      </w:r>
      <w:r w:rsidR="007E75C6">
        <w:br/>
      </w:r>
      <w:r w:rsidR="007E75C6" w:rsidRPr="007E75C6">
        <w:rPr>
          <w:b/>
          <w:bCs/>
          <w:sz w:val="18"/>
          <w:szCs w:val="18"/>
        </w:rPr>
        <w:t xml:space="preserve">Table </w:t>
      </w:r>
      <w:r w:rsidR="007E75C6">
        <w:rPr>
          <w:rStyle w:val="CommentReference"/>
          <w:rFonts w:eastAsia="SimSun"/>
          <w:b/>
          <w:bCs/>
          <w:noProof/>
          <w:sz w:val="18"/>
          <w:szCs w:val="18"/>
          <w:lang w:eastAsia="zh-CN" w:bidi="ar-SA"/>
        </w:rPr>
        <w:t>3</w:t>
      </w:r>
      <w:r w:rsidR="007E75C6" w:rsidRPr="007E75C6">
        <w:rPr>
          <w:b/>
          <w:bCs/>
          <w:sz w:val="18"/>
          <w:szCs w:val="18"/>
        </w:rPr>
        <w:t xml:space="preserve">. </w:t>
      </w:r>
      <w:r w:rsidR="007E75C6">
        <w:rPr>
          <w:sz w:val="18"/>
          <w:szCs w:val="18"/>
        </w:rPr>
        <w:t>VGG-16 and VGG-19 models</w:t>
      </w:r>
      <w:r w:rsidR="00147167">
        <w:rPr>
          <w:sz w:val="18"/>
          <w:szCs w:val="18"/>
        </w:rPr>
        <w:t>, based on the original</w:t>
      </w:r>
      <w:r w:rsidR="002B64DB">
        <w:rPr>
          <w:sz w:val="18"/>
          <w:szCs w:val="18"/>
        </w:rPr>
        <w:t xml:space="preserve"> architectures</w:t>
      </w:r>
      <w:r w:rsidR="00147167">
        <w:rPr>
          <w:sz w:val="18"/>
          <w:szCs w:val="18"/>
        </w:rPr>
        <w:t>.</w:t>
      </w:r>
      <w:r w:rsidR="007E75C6">
        <w:br/>
      </w:r>
    </w:p>
    <w:tbl>
      <w:tblPr>
        <w:tblW w:w="8475" w:type="dxa"/>
        <w:tblInd w:w="2243" w:type="dxa"/>
        <w:tblLook w:val="04A0" w:firstRow="1" w:lastRow="0" w:firstColumn="1" w:lastColumn="0" w:noHBand="0" w:noVBand="1"/>
      </w:tblPr>
      <w:tblGrid>
        <w:gridCol w:w="1375"/>
        <w:gridCol w:w="1350"/>
        <w:gridCol w:w="1350"/>
        <w:gridCol w:w="1350"/>
        <w:gridCol w:w="1350"/>
        <w:gridCol w:w="1408"/>
        <w:gridCol w:w="292"/>
      </w:tblGrid>
      <w:tr w:rsidR="007E75C6" w:rsidRPr="007E75C6" w14:paraId="0AC17FE3" w14:textId="77777777" w:rsidTr="00E16CA2">
        <w:trPr>
          <w:gridAfter w:val="1"/>
          <w:wAfter w:w="292" w:type="dxa"/>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464669E" w14:textId="77777777" w:rsidR="007E75C6" w:rsidRPr="007E75C6" w:rsidRDefault="007E75C6" w:rsidP="007E75C6">
            <w:pPr>
              <w:spacing w:line="240" w:lineRule="auto"/>
              <w:jc w:val="center"/>
              <w:rPr>
                <w:rFonts w:ascii="Calibri" w:eastAsia="Times New Roman" w:hAnsi="Calibri" w:cs="Calibri"/>
                <w:b/>
                <w:bCs/>
                <w:sz w:val="22"/>
                <w:szCs w:val="22"/>
                <w:lang w:eastAsia="en-US"/>
              </w:rPr>
            </w:pPr>
            <w:proofErr w:type="spellStart"/>
            <w:r w:rsidRPr="002765E3">
              <w:rPr>
                <w:rFonts w:ascii="Calibri" w:eastAsia="Times New Roman" w:hAnsi="Calibri" w:cs="Calibri"/>
                <w:b/>
                <w:bCs/>
                <w:color w:val="4472C4" w:themeColor="accent1"/>
                <w:sz w:val="22"/>
                <w:szCs w:val="22"/>
                <w:lang w:eastAsia="en-US"/>
              </w:rPr>
              <w:t>ConvNet</w:t>
            </w:r>
            <w:proofErr w:type="spellEnd"/>
            <w:r w:rsidRPr="002765E3">
              <w:rPr>
                <w:rFonts w:ascii="Calibri" w:eastAsia="Times New Roman" w:hAnsi="Calibri" w:cs="Calibri"/>
                <w:b/>
                <w:bCs/>
                <w:color w:val="4472C4" w:themeColor="accent1"/>
                <w:sz w:val="22"/>
                <w:szCs w:val="22"/>
                <w:lang w:eastAsia="en-US"/>
              </w:rPr>
              <w:t xml:space="preserve"> Configuration</w:t>
            </w:r>
          </w:p>
        </w:tc>
      </w:tr>
      <w:tr w:rsidR="007E75C6" w:rsidRPr="007E75C6" w14:paraId="3D7E756B" w14:textId="77777777" w:rsidTr="00E16CA2">
        <w:trPr>
          <w:gridAfter w:val="1"/>
          <w:wAfter w:w="292" w:type="dxa"/>
          <w:trHeight w:val="255"/>
        </w:trPr>
        <w:tc>
          <w:tcPr>
            <w:tcW w:w="1375" w:type="dxa"/>
            <w:tcBorders>
              <w:top w:val="nil"/>
              <w:left w:val="single" w:sz="8" w:space="0" w:color="auto"/>
              <w:bottom w:val="nil"/>
              <w:right w:val="nil"/>
            </w:tcBorders>
            <w:shd w:val="clear" w:color="auto" w:fill="auto"/>
            <w:noWrap/>
            <w:vAlign w:val="bottom"/>
            <w:hideMark/>
          </w:tcPr>
          <w:p w14:paraId="3C53DBB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A</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81FDFE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A-LRN</w:t>
            </w:r>
          </w:p>
        </w:tc>
        <w:tc>
          <w:tcPr>
            <w:tcW w:w="1350" w:type="dxa"/>
            <w:tcBorders>
              <w:top w:val="nil"/>
              <w:left w:val="nil"/>
              <w:bottom w:val="single" w:sz="4" w:space="0" w:color="auto"/>
              <w:right w:val="single" w:sz="4" w:space="0" w:color="auto"/>
            </w:tcBorders>
            <w:shd w:val="clear" w:color="auto" w:fill="auto"/>
            <w:noWrap/>
            <w:vAlign w:val="bottom"/>
            <w:hideMark/>
          </w:tcPr>
          <w:p w14:paraId="79DE8400"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B</w:t>
            </w:r>
          </w:p>
        </w:tc>
        <w:tc>
          <w:tcPr>
            <w:tcW w:w="1350" w:type="dxa"/>
            <w:tcBorders>
              <w:top w:val="nil"/>
              <w:left w:val="nil"/>
              <w:bottom w:val="nil"/>
              <w:right w:val="nil"/>
            </w:tcBorders>
            <w:shd w:val="clear" w:color="auto" w:fill="auto"/>
            <w:noWrap/>
            <w:vAlign w:val="bottom"/>
            <w:hideMark/>
          </w:tcPr>
          <w:p w14:paraId="687AEC6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ECC4E1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D</w:t>
            </w:r>
          </w:p>
        </w:tc>
        <w:tc>
          <w:tcPr>
            <w:tcW w:w="1408" w:type="dxa"/>
            <w:tcBorders>
              <w:top w:val="nil"/>
              <w:left w:val="nil"/>
              <w:bottom w:val="nil"/>
              <w:right w:val="single" w:sz="8" w:space="0" w:color="auto"/>
            </w:tcBorders>
            <w:shd w:val="clear" w:color="auto" w:fill="auto"/>
            <w:noWrap/>
            <w:vAlign w:val="bottom"/>
            <w:hideMark/>
          </w:tcPr>
          <w:p w14:paraId="0EDC88F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E</w:t>
            </w:r>
          </w:p>
        </w:tc>
      </w:tr>
      <w:tr w:rsidR="007E75C6" w:rsidRPr="007E75C6" w14:paraId="4EBE7413" w14:textId="77777777" w:rsidTr="00E16CA2">
        <w:trPr>
          <w:gridAfter w:val="1"/>
          <w:wAfter w:w="292" w:type="dxa"/>
          <w:trHeight w:val="326"/>
        </w:trPr>
        <w:tc>
          <w:tcPr>
            <w:tcW w:w="1375"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376B6AFB"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11 weight layers</w:t>
            </w:r>
          </w:p>
        </w:tc>
        <w:tc>
          <w:tcPr>
            <w:tcW w:w="1350" w:type="dxa"/>
            <w:vMerge w:val="restart"/>
            <w:tcBorders>
              <w:top w:val="nil"/>
              <w:left w:val="nil"/>
              <w:bottom w:val="single" w:sz="4" w:space="0" w:color="000000"/>
              <w:right w:val="nil"/>
            </w:tcBorders>
            <w:shd w:val="clear" w:color="auto" w:fill="auto"/>
            <w:vAlign w:val="bottom"/>
            <w:hideMark/>
          </w:tcPr>
          <w:p w14:paraId="2EF3E23F"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11 weight layers</w:t>
            </w:r>
          </w:p>
        </w:tc>
        <w:tc>
          <w:tcPr>
            <w:tcW w:w="1350" w:type="dxa"/>
            <w:vMerge w:val="restart"/>
            <w:tcBorders>
              <w:top w:val="nil"/>
              <w:left w:val="single" w:sz="4" w:space="0" w:color="auto"/>
              <w:bottom w:val="single" w:sz="4" w:space="0" w:color="000000"/>
              <w:right w:val="single" w:sz="4" w:space="0" w:color="auto"/>
            </w:tcBorders>
            <w:shd w:val="clear" w:color="auto" w:fill="auto"/>
            <w:vAlign w:val="bottom"/>
            <w:hideMark/>
          </w:tcPr>
          <w:p w14:paraId="5D3B542A"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13 weight layers</w:t>
            </w:r>
          </w:p>
        </w:tc>
        <w:tc>
          <w:tcPr>
            <w:tcW w:w="1350" w:type="dxa"/>
            <w:vMerge w:val="restart"/>
            <w:tcBorders>
              <w:top w:val="single" w:sz="4" w:space="0" w:color="auto"/>
              <w:left w:val="nil"/>
              <w:bottom w:val="single" w:sz="4" w:space="0" w:color="000000"/>
              <w:right w:val="nil"/>
            </w:tcBorders>
            <w:shd w:val="clear" w:color="auto" w:fill="auto"/>
            <w:vAlign w:val="bottom"/>
            <w:hideMark/>
          </w:tcPr>
          <w:p w14:paraId="4818C1D3"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16 weight layers</w:t>
            </w:r>
          </w:p>
        </w:tc>
        <w:tc>
          <w:tcPr>
            <w:tcW w:w="1350" w:type="dxa"/>
            <w:vMerge w:val="restart"/>
            <w:tcBorders>
              <w:top w:val="nil"/>
              <w:left w:val="single" w:sz="4" w:space="0" w:color="auto"/>
              <w:bottom w:val="single" w:sz="4" w:space="0" w:color="000000"/>
              <w:right w:val="single" w:sz="4" w:space="0" w:color="auto"/>
            </w:tcBorders>
            <w:shd w:val="clear" w:color="auto" w:fill="auto"/>
            <w:vAlign w:val="bottom"/>
            <w:hideMark/>
          </w:tcPr>
          <w:p w14:paraId="78D08B13"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16 weight layers</w:t>
            </w:r>
          </w:p>
        </w:tc>
        <w:tc>
          <w:tcPr>
            <w:tcW w:w="1408" w:type="dxa"/>
            <w:vMerge w:val="restart"/>
            <w:tcBorders>
              <w:top w:val="single" w:sz="4" w:space="0" w:color="auto"/>
              <w:left w:val="nil"/>
              <w:bottom w:val="single" w:sz="4" w:space="0" w:color="000000"/>
              <w:right w:val="single" w:sz="4" w:space="0" w:color="auto"/>
            </w:tcBorders>
            <w:shd w:val="clear" w:color="auto" w:fill="auto"/>
            <w:vAlign w:val="bottom"/>
            <w:hideMark/>
          </w:tcPr>
          <w:p w14:paraId="7374466B" w14:textId="77777777" w:rsidR="007E75C6" w:rsidRPr="007E75C6" w:rsidRDefault="007E75C6" w:rsidP="007E75C6">
            <w:pPr>
              <w:spacing w:line="240" w:lineRule="auto"/>
              <w:jc w:val="center"/>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19 weight layers</w:t>
            </w:r>
          </w:p>
        </w:tc>
      </w:tr>
      <w:tr w:rsidR="007E75C6" w:rsidRPr="007E75C6" w14:paraId="683EFA32" w14:textId="77777777" w:rsidTr="00E16CA2">
        <w:trPr>
          <w:trHeight w:val="255"/>
        </w:trPr>
        <w:tc>
          <w:tcPr>
            <w:tcW w:w="1375" w:type="dxa"/>
            <w:vMerge/>
            <w:tcBorders>
              <w:top w:val="single" w:sz="4" w:space="0" w:color="auto"/>
              <w:left w:val="single" w:sz="4" w:space="0" w:color="auto"/>
              <w:bottom w:val="single" w:sz="4" w:space="0" w:color="000000"/>
              <w:right w:val="single" w:sz="4" w:space="0" w:color="auto"/>
            </w:tcBorders>
            <w:vAlign w:val="center"/>
            <w:hideMark/>
          </w:tcPr>
          <w:p w14:paraId="7B77EAD2"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1350" w:type="dxa"/>
            <w:vMerge/>
            <w:tcBorders>
              <w:top w:val="nil"/>
              <w:left w:val="nil"/>
              <w:bottom w:val="single" w:sz="4" w:space="0" w:color="000000"/>
              <w:right w:val="nil"/>
            </w:tcBorders>
            <w:vAlign w:val="center"/>
            <w:hideMark/>
          </w:tcPr>
          <w:p w14:paraId="42786609"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1350" w:type="dxa"/>
            <w:vMerge/>
            <w:tcBorders>
              <w:top w:val="nil"/>
              <w:left w:val="single" w:sz="4" w:space="0" w:color="auto"/>
              <w:bottom w:val="single" w:sz="4" w:space="0" w:color="000000"/>
              <w:right w:val="single" w:sz="4" w:space="0" w:color="auto"/>
            </w:tcBorders>
            <w:vAlign w:val="center"/>
            <w:hideMark/>
          </w:tcPr>
          <w:p w14:paraId="1FEF48E7"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1350" w:type="dxa"/>
            <w:vMerge/>
            <w:tcBorders>
              <w:top w:val="single" w:sz="4" w:space="0" w:color="auto"/>
              <w:left w:val="nil"/>
              <w:bottom w:val="single" w:sz="4" w:space="0" w:color="000000"/>
              <w:right w:val="nil"/>
            </w:tcBorders>
            <w:vAlign w:val="center"/>
            <w:hideMark/>
          </w:tcPr>
          <w:p w14:paraId="39CC9365"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1350" w:type="dxa"/>
            <w:vMerge/>
            <w:tcBorders>
              <w:top w:val="nil"/>
              <w:left w:val="single" w:sz="4" w:space="0" w:color="auto"/>
              <w:bottom w:val="single" w:sz="4" w:space="0" w:color="000000"/>
              <w:right w:val="single" w:sz="4" w:space="0" w:color="auto"/>
            </w:tcBorders>
            <w:vAlign w:val="center"/>
            <w:hideMark/>
          </w:tcPr>
          <w:p w14:paraId="783F5C7C"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1408" w:type="dxa"/>
            <w:vMerge/>
            <w:tcBorders>
              <w:top w:val="single" w:sz="4" w:space="0" w:color="auto"/>
              <w:left w:val="nil"/>
              <w:bottom w:val="single" w:sz="4" w:space="0" w:color="000000"/>
              <w:right w:val="single" w:sz="4" w:space="0" w:color="auto"/>
            </w:tcBorders>
            <w:vAlign w:val="center"/>
            <w:hideMark/>
          </w:tcPr>
          <w:p w14:paraId="31CBF63C" w14:textId="77777777" w:rsidR="007E75C6" w:rsidRPr="007E75C6" w:rsidRDefault="007E75C6" w:rsidP="007E75C6">
            <w:pPr>
              <w:spacing w:line="240" w:lineRule="auto"/>
              <w:jc w:val="left"/>
              <w:rPr>
                <w:rFonts w:ascii="Calibri" w:eastAsia="Times New Roman" w:hAnsi="Calibri" w:cs="Calibri"/>
                <w:sz w:val="22"/>
                <w:szCs w:val="22"/>
                <w:lang w:eastAsia="en-US"/>
              </w:rPr>
            </w:pPr>
          </w:p>
        </w:tc>
        <w:tc>
          <w:tcPr>
            <w:tcW w:w="292" w:type="dxa"/>
            <w:tcBorders>
              <w:top w:val="nil"/>
              <w:left w:val="nil"/>
              <w:bottom w:val="nil"/>
              <w:right w:val="nil"/>
            </w:tcBorders>
            <w:shd w:val="clear" w:color="auto" w:fill="auto"/>
            <w:noWrap/>
            <w:vAlign w:val="bottom"/>
            <w:hideMark/>
          </w:tcPr>
          <w:p w14:paraId="78B238EE" w14:textId="77777777" w:rsidR="007E75C6" w:rsidRPr="007E75C6" w:rsidRDefault="007E75C6" w:rsidP="007E75C6">
            <w:pPr>
              <w:spacing w:line="240" w:lineRule="auto"/>
              <w:jc w:val="center"/>
              <w:rPr>
                <w:rFonts w:ascii="Calibri" w:eastAsia="Times New Roman" w:hAnsi="Calibri" w:cs="Calibri"/>
                <w:sz w:val="22"/>
                <w:szCs w:val="22"/>
                <w:lang w:eastAsia="en-US"/>
              </w:rPr>
            </w:pPr>
          </w:p>
        </w:tc>
      </w:tr>
      <w:tr w:rsidR="007E75C6" w:rsidRPr="007E75C6" w14:paraId="2B7885CA"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3113431" w14:textId="77777777" w:rsidR="007E75C6" w:rsidRPr="007E75C6" w:rsidRDefault="007E75C6" w:rsidP="007E75C6">
            <w:pPr>
              <w:spacing w:line="240" w:lineRule="auto"/>
              <w:jc w:val="center"/>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input (224 x 224 RGB image)</w:t>
            </w:r>
          </w:p>
        </w:tc>
        <w:tc>
          <w:tcPr>
            <w:tcW w:w="292" w:type="dxa"/>
            <w:vAlign w:val="center"/>
            <w:hideMark/>
          </w:tcPr>
          <w:p w14:paraId="560C2872"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346BCF78"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49B1713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350" w:type="dxa"/>
            <w:tcBorders>
              <w:top w:val="nil"/>
              <w:left w:val="nil"/>
              <w:bottom w:val="nil"/>
              <w:right w:val="nil"/>
            </w:tcBorders>
            <w:shd w:val="clear" w:color="auto" w:fill="auto"/>
            <w:noWrap/>
            <w:vAlign w:val="bottom"/>
            <w:hideMark/>
          </w:tcPr>
          <w:p w14:paraId="37506AB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350" w:type="dxa"/>
            <w:tcBorders>
              <w:top w:val="nil"/>
              <w:left w:val="single" w:sz="4" w:space="0" w:color="auto"/>
              <w:bottom w:val="nil"/>
              <w:right w:val="single" w:sz="4" w:space="0" w:color="auto"/>
            </w:tcBorders>
            <w:shd w:val="clear" w:color="auto" w:fill="auto"/>
            <w:noWrap/>
            <w:vAlign w:val="bottom"/>
            <w:hideMark/>
          </w:tcPr>
          <w:p w14:paraId="231A1F3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350" w:type="dxa"/>
            <w:tcBorders>
              <w:top w:val="nil"/>
              <w:left w:val="nil"/>
              <w:bottom w:val="nil"/>
              <w:right w:val="nil"/>
            </w:tcBorders>
            <w:shd w:val="clear" w:color="auto" w:fill="auto"/>
            <w:noWrap/>
            <w:vAlign w:val="bottom"/>
            <w:hideMark/>
          </w:tcPr>
          <w:p w14:paraId="3C2C075A"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350" w:type="dxa"/>
            <w:tcBorders>
              <w:top w:val="nil"/>
              <w:left w:val="single" w:sz="4" w:space="0" w:color="auto"/>
              <w:bottom w:val="nil"/>
              <w:right w:val="single" w:sz="4" w:space="0" w:color="auto"/>
            </w:tcBorders>
            <w:shd w:val="clear" w:color="auto" w:fill="auto"/>
            <w:noWrap/>
            <w:vAlign w:val="bottom"/>
            <w:hideMark/>
          </w:tcPr>
          <w:p w14:paraId="0022CC0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408" w:type="dxa"/>
            <w:tcBorders>
              <w:top w:val="nil"/>
              <w:left w:val="nil"/>
              <w:bottom w:val="nil"/>
              <w:right w:val="single" w:sz="8" w:space="0" w:color="auto"/>
            </w:tcBorders>
            <w:shd w:val="clear" w:color="auto" w:fill="auto"/>
            <w:noWrap/>
            <w:vAlign w:val="bottom"/>
            <w:hideMark/>
          </w:tcPr>
          <w:p w14:paraId="51FA1B8F"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292" w:type="dxa"/>
            <w:vAlign w:val="center"/>
            <w:hideMark/>
          </w:tcPr>
          <w:p w14:paraId="03000FD3"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1794E5B3" w14:textId="77777777" w:rsidTr="00E16CA2">
        <w:trPr>
          <w:trHeight w:val="255"/>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270302D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nil"/>
            </w:tcBorders>
            <w:shd w:val="clear" w:color="auto" w:fill="auto"/>
            <w:noWrap/>
            <w:vAlign w:val="bottom"/>
            <w:hideMark/>
          </w:tcPr>
          <w:p w14:paraId="398FDCB3"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LRN</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F129186"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conv3-64</w:t>
            </w:r>
          </w:p>
        </w:tc>
        <w:tc>
          <w:tcPr>
            <w:tcW w:w="1350" w:type="dxa"/>
            <w:tcBorders>
              <w:top w:val="nil"/>
              <w:left w:val="nil"/>
              <w:bottom w:val="nil"/>
              <w:right w:val="nil"/>
            </w:tcBorders>
            <w:shd w:val="clear" w:color="auto" w:fill="auto"/>
            <w:noWrap/>
            <w:vAlign w:val="bottom"/>
            <w:hideMark/>
          </w:tcPr>
          <w:p w14:paraId="66659AFE"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2F7EFE4"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1408" w:type="dxa"/>
            <w:tcBorders>
              <w:top w:val="nil"/>
              <w:left w:val="nil"/>
              <w:bottom w:val="nil"/>
              <w:right w:val="single" w:sz="8" w:space="0" w:color="auto"/>
            </w:tcBorders>
            <w:shd w:val="clear" w:color="auto" w:fill="auto"/>
            <w:noWrap/>
            <w:vAlign w:val="bottom"/>
            <w:hideMark/>
          </w:tcPr>
          <w:p w14:paraId="5CBAF410"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conv3-64</w:t>
            </w:r>
          </w:p>
        </w:tc>
        <w:tc>
          <w:tcPr>
            <w:tcW w:w="292" w:type="dxa"/>
            <w:vAlign w:val="center"/>
            <w:hideMark/>
          </w:tcPr>
          <w:p w14:paraId="0B31FBC8"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1D563FDB"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3CC6CA" w14:textId="77777777" w:rsidR="007E75C6" w:rsidRPr="007E75C6" w:rsidRDefault="007E75C6" w:rsidP="007E75C6">
            <w:pPr>
              <w:spacing w:line="240" w:lineRule="auto"/>
              <w:jc w:val="center"/>
              <w:rPr>
                <w:rFonts w:ascii="Calibri" w:eastAsia="Times New Roman" w:hAnsi="Calibri" w:cs="Calibri"/>
                <w:sz w:val="22"/>
                <w:szCs w:val="22"/>
                <w:lang w:eastAsia="en-US"/>
              </w:rPr>
            </w:pPr>
            <w:proofErr w:type="spellStart"/>
            <w:r w:rsidRPr="002765E3">
              <w:rPr>
                <w:rFonts w:ascii="Calibri" w:eastAsia="Times New Roman" w:hAnsi="Calibri" w:cs="Calibri"/>
                <w:color w:val="4472C4" w:themeColor="accent1"/>
                <w:sz w:val="22"/>
                <w:szCs w:val="22"/>
                <w:lang w:eastAsia="en-US"/>
              </w:rPr>
              <w:t>maxpool</w:t>
            </w:r>
            <w:proofErr w:type="spellEnd"/>
          </w:p>
        </w:tc>
        <w:tc>
          <w:tcPr>
            <w:tcW w:w="292" w:type="dxa"/>
            <w:vAlign w:val="center"/>
            <w:hideMark/>
          </w:tcPr>
          <w:p w14:paraId="24A30728"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437E9DBD"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10DC827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350" w:type="dxa"/>
            <w:tcBorders>
              <w:top w:val="nil"/>
              <w:left w:val="nil"/>
              <w:bottom w:val="nil"/>
              <w:right w:val="single" w:sz="4" w:space="0" w:color="auto"/>
            </w:tcBorders>
            <w:shd w:val="clear" w:color="auto" w:fill="auto"/>
            <w:noWrap/>
            <w:vAlign w:val="bottom"/>
            <w:hideMark/>
          </w:tcPr>
          <w:p w14:paraId="7686A54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350" w:type="dxa"/>
            <w:tcBorders>
              <w:top w:val="nil"/>
              <w:left w:val="nil"/>
              <w:bottom w:val="nil"/>
              <w:right w:val="single" w:sz="4" w:space="0" w:color="auto"/>
            </w:tcBorders>
            <w:shd w:val="clear" w:color="auto" w:fill="auto"/>
            <w:noWrap/>
            <w:vAlign w:val="bottom"/>
            <w:hideMark/>
          </w:tcPr>
          <w:p w14:paraId="267FE45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350" w:type="dxa"/>
            <w:tcBorders>
              <w:top w:val="nil"/>
              <w:left w:val="nil"/>
              <w:bottom w:val="nil"/>
              <w:right w:val="single" w:sz="4" w:space="0" w:color="auto"/>
            </w:tcBorders>
            <w:shd w:val="clear" w:color="auto" w:fill="auto"/>
            <w:noWrap/>
            <w:vAlign w:val="bottom"/>
            <w:hideMark/>
          </w:tcPr>
          <w:p w14:paraId="1367E38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350" w:type="dxa"/>
            <w:tcBorders>
              <w:top w:val="nil"/>
              <w:left w:val="nil"/>
              <w:bottom w:val="nil"/>
              <w:right w:val="single" w:sz="4" w:space="0" w:color="auto"/>
            </w:tcBorders>
            <w:shd w:val="clear" w:color="auto" w:fill="auto"/>
            <w:noWrap/>
            <w:vAlign w:val="bottom"/>
            <w:hideMark/>
          </w:tcPr>
          <w:p w14:paraId="138F960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408" w:type="dxa"/>
            <w:tcBorders>
              <w:top w:val="nil"/>
              <w:left w:val="nil"/>
              <w:bottom w:val="nil"/>
              <w:right w:val="single" w:sz="8" w:space="0" w:color="auto"/>
            </w:tcBorders>
            <w:shd w:val="clear" w:color="auto" w:fill="auto"/>
            <w:noWrap/>
            <w:vAlign w:val="bottom"/>
            <w:hideMark/>
          </w:tcPr>
          <w:p w14:paraId="067BF71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292" w:type="dxa"/>
            <w:vAlign w:val="center"/>
            <w:hideMark/>
          </w:tcPr>
          <w:p w14:paraId="5CC3180D"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68D981F6" w14:textId="77777777" w:rsidTr="00E16CA2">
        <w:trPr>
          <w:trHeight w:val="255"/>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6B762E87"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2FE3ED3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560F969E"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conv3-128</w:t>
            </w:r>
          </w:p>
        </w:tc>
        <w:tc>
          <w:tcPr>
            <w:tcW w:w="1350" w:type="dxa"/>
            <w:tcBorders>
              <w:top w:val="nil"/>
              <w:left w:val="nil"/>
              <w:bottom w:val="single" w:sz="4" w:space="0" w:color="auto"/>
              <w:right w:val="single" w:sz="4" w:space="0" w:color="auto"/>
            </w:tcBorders>
            <w:shd w:val="clear" w:color="auto" w:fill="auto"/>
            <w:noWrap/>
            <w:vAlign w:val="bottom"/>
            <w:hideMark/>
          </w:tcPr>
          <w:p w14:paraId="2F12041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350" w:type="dxa"/>
            <w:tcBorders>
              <w:top w:val="nil"/>
              <w:left w:val="nil"/>
              <w:bottom w:val="single" w:sz="4" w:space="0" w:color="auto"/>
              <w:right w:val="single" w:sz="4" w:space="0" w:color="auto"/>
            </w:tcBorders>
            <w:shd w:val="clear" w:color="auto" w:fill="auto"/>
            <w:noWrap/>
            <w:vAlign w:val="bottom"/>
            <w:hideMark/>
          </w:tcPr>
          <w:p w14:paraId="6134A8C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1408" w:type="dxa"/>
            <w:tcBorders>
              <w:top w:val="nil"/>
              <w:left w:val="nil"/>
              <w:bottom w:val="nil"/>
              <w:right w:val="single" w:sz="8" w:space="0" w:color="auto"/>
            </w:tcBorders>
            <w:shd w:val="clear" w:color="auto" w:fill="auto"/>
            <w:noWrap/>
            <w:vAlign w:val="bottom"/>
            <w:hideMark/>
          </w:tcPr>
          <w:p w14:paraId="3C3B7E6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conv3-128</w:t>
            </w:r>
          </w:p>
        </w:tc>
        <w:tc>
          <w:tcPr>
            <w:tcW w:w="292" w:type="dxa"/>
            <w:vAlign w:val="center"/>
            <w:hideMark/>
          </w:tcPr>
          <w:p w14:paraId="516D4AC0"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439D4CB7"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5BAEE1" w14:textId="77777777" w:rsidR="007E75C6" w:rsidRPr="007E75C6" w:rsidRDefault="007E75C6" w:rsidP="007E75C6">
            <w:pPr>
              <w:spacing w:line="240" w:lineRule="auto"/>
              <w:jc w:val="center"/>
              <w:rPr>
                <w:rFonts w:ascii="Calibri" w:eastAsia="Times New Roman" w:hAnsi="Calibri" w:cs="Calibri"/>
                <w:sz w:val="22"/>
                <w:szCs w:val="22"/>
                <w:lang w:eastAsia="en-US"/>
              </w:rPr>
            </w:pPr>
            <w:proofErr w:type="spellStart"/>
            <w:r w:rsidRPr="002765E3">
              <w:rPr>
                <w:rFonts w:ascii="Calibri" w:eastAsia="Times New Roman" w:hAnsi="Calibri" w:cs="Calibri"/>
                <w:color w:val="4472C4" w:themeColor="accent1"/>
                <w:sz w:val="22"/>
                <w:szCs w:val="22"/>
                <w:lang w:eastAsia="en-US"/>
              </w:rPr>
              <w:t>maxpool</w:t>
            </w:r>
            <w:proofErr w:type="spellEnd"/>
          </w:p>
        </w:tc>
        <w:tc>
          <w:tcPr>
            <w:tcW w:w="292" w:type="dxa"/>
            <w:vAlign w:val="center"/>
            <w:hideMark/>
          </w:tcPr>
          <w:p w14:paraId="0750D8E4"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797AF55B"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0494D09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5C11F41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37CEC12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11D5772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4548AF3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408" w:type="dxa"/>
            <w:tcBorders>
              <w:top w:val="nil"/>
              <w:left w:val="nil"/>
              <w:bottom w:val="nil"/>
              <w:right w:val="single" w:sz="4" w:space="0" w:color="auto"/>
            </w:tcBorders>
            <w:shd w:val="clear" w:color="auto" w:fill="auto"/>
            <w:noWrap/>
            <w:vAlign w:val="bottom"/>
            <w:hideMark/>
          </w:tcPr>
          <w:p w14:paraId="1075C21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292" w:type="dxa"/>
            <w:vAlign w:val="center"/>
            <w:hideMark/>
          </w:tcPr>
          <w:p w14:paraId="10A3DDA6"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6DB68F1B"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7D238BE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57BB3A3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44B44DD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541AAAA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350" w:type="dxa"/>
            <w:tcBorders>
              <w:top w:val="nil"/>
              <w:left w:val="nil"/>
              <w:bottom w:val="nil"/>
              <w:right w:val="single" w:sz="4" w:space="0" w:color="auto"/>
            </w:tcBorders>
            <w:shd w:val="clear" w:color="auto" w:fill="auto"/>
            <w:noWrap/>
            <w:vAlign w:val="bottom"/>
            <w:hideMark/>
          </w:tcPr>
          <w:p w14:paraId="1E11FDC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1408" w:type="dxa"/>
            <w:tcBorders>
              <w:top w:val="nil"/>
              <w:left w:val="nil"/>
              <w:bottom w:val="nil"/>
              <w:right w:val="single" w:sz="4" w:space="0" w:color="auto"/>
            </w:tcBorders>
            <w:shd w:val="clear" w:color="auto" w:fill="auto"/>
            <w:noWrap/>
            <w:vAlign w:val="bottom"/>
            <w:hideMark/>
          </w:tcPr>
          <w:p w14:paraId="3341496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292" w:type="dxa"/>
            <w:vAlign w:val="center"/>
            <w:hideMark/>
          </w:tcPr>
          <w:p w14:paraId="6AA8EDC5"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2894FABB"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0F9CF84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13ED337B"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0DDCA2F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6463C64C"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conv1-256</w:t>
            </w:r>
          </w:p>
        </w:tc>
        <w:tc>
          <w:tcPr>
            <w:tcW w:w="1350" w:type="dxa"/>
            <w:tcBorders>
              <w:top w:val="nil"/>
              <w:left w:val="nil"/>
              <w:bottom w:val="nil"/>
              <w:right w:val="single" w:sz="4" w:space="0" w:color="auto"/>
            </w:tcBorders>
            <w:shd w:val="clear" w:color="auto" w:fill="auto"/>
            <w:noWrap/>
            <w:vAlign w:val="bottom"/>
            <w:hideMark/>
          </w:tcPr>
          <w:p w14:paraId="62BB4E23" w14:textId="77777777" w:rsidR="007E75C6" w:rsidRPr="002765E3" w:rsidRDefault="007E75C6" w:rsidP="007E75C6">
            <w:pPr>
              <w:spacing w:line="240" w:lineRule="auto"/>
              <w:jc w:val="left"/>
              <w:rPr>
                <w:rFonts w:ascii="Calibri" w:eastAsia="Times New Roman" w:hAnsi="Calibri" w:cs="Calibri"/>
                <w:b/>
                <w:bCs/>
                <w:color w:val="4472C4" w:themeColor="accent1"/>
                <w:sz w:val="22"/>
                <w:szCs w:val="22"/>
                <w:lang w:eastAsia="en-US"/>
              </w:rPr>
            </w:pPr>
            <w:r w:rsidRPr="002765E3">
              <w:rPr>
                <w:rFonts w:ascii="Calibri" w:eastAsia="Times New Roman" w:hAnsi="Calibri" w:cs="Calibri"/>
                <w:b/>
                <w:bCs/>
                <w:color w:val="4472C4" w:themeColor="accent1"/>
                <w:sz w:val="22"/>
                <w:szCs w:val="22"/>
                <w:lang w:eastAsia="en-US"/>
              </w:rPr>
              <w:t>conv3-256</w:t>
            </w:r>
          </w:p>
        </w:tc>
        <w:tc>
          <w:tcPr>
            <w:tcW w:w="1408" w:type="dxa"/>
            <w:tcBorders>
              <w:top w:val="nil"/>
              <w:left w:val="nil"/>
              <w:bottom w:val="nil"/>
              <w:right w:val="single" w:sz="4" w:space="0" w:color="auto"/>
            </w:tcBorders>
            <w:shd w:val="clear" w:color="auto" w:fill="auto"/>
            <w:noWrap/>
            <w:vAlign w:val="bottom"/>
            <w:hideMark/>
          </w:tcPr>
          <w:p w14:paraId="46B1909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conv3-256</w:t>
            </w:r>
          </w:p>
        </w:tc>
        <w:tc>
          <w:tcPr>
            <w:tcW w:w="292" w:type="dxa"/>
            <w:vAlign w:val="center"/>
            <w:hideMark/>
          </w:tcPr>
          <w:p w14:paraId="2504148C"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3B264897" w14:textId="77777777" w:rsidTr="00E16CA2">
        <w:trPr>
          <w:trHeight w:val="255"/>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7663906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4A8A42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34AE3E1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1B8FDA1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78AF260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408" w:type="dxa"/>
            <w:tcBorders>
              <w:top w:val="nil"/>
              <w:left w:val="nil"/>
              <w:bottom w:val="single" w:sz="4" w:space="0" w:color="auto"/>
              <w:right w:val="single" w:sz="4" w:space="0" w:color="auto"/>
            </w:tcBorders>
            <w:shd w:val="clear" w:color="auto" w:fill="auto"/>
            <w:noWrap/>
            <w:vAlign w:val="bottom"/>
            <w:hideMark/>
          </w:tcPr>
          <w:p w14:paraId="7252F425"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conv3-256</w:t>
            </w:r>
          </w:p>
        </w:tc>
        <w:tc>
          <w:tcPr>
            <w:tcW w:w="292" w:type="dxa"/>
            <w:vAlign w:val="center"/>
            <w:hideMark/>
          </w:tcPr>
          <w:p w14:paraId="736D175D"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17C5BDF2"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BBA1CC" w14:textId="77777777" w:rsidR="007E75C6" w:rsidRPr="007E75C6" w:rsidRDefault="007E75C6" w:rsidP="007E75C6">
            <w:pPr>
              <w:spacing w:line="240" w:lineRule="auto"/>
              <w:jc w:val="center"/>
              <w:rPr>
                <w:rFonts w:ascii="Calibri" w:eastAsia="Times New Roman" w:hAnsi="Calibri" w:cs="Calibri"/>
                <w:sz w:val="22"/>
                <w:szCs w:val="22"/>
                <w:lang w:eastAsia="en-US"/>
              </w:rPr>
            </w:pPr>
            <w:proofErr w:type="spellStart"/>
            <w:r w:rsidRPr="002B64DB">
              <w:rPr>
                <w:rFonts w:ascii="Calibri" w:eastAsia="Times New Roman" w:hAnsi="Calibri" w:cs="Calibri"/>
                <w:color w:val="4472C4" w:themeColor="accent1"/>
                <w:sz w:val="22"/>
                <w:szCs w:val="22"/>
                <w:lang w:eastAsia="en-US"/>
              </w:rPr>
              <w:lastRenderedPageBreak/>
              <w:t>maxpool</w:t>
            </w:r>
            <w:proofErr w:type="spellEnd"/>
          </w:p>
        </w:tc>
        <w:tc>
          <w:tcPr>
            <w:tcW w:w="292" w:type="dxa"/>
            <w:vAlign w:val="center"/>
            <w:hideMark/>
          </w:tcPr>
          <w:p w14:paraId="273AD9E4"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09917E83"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1814B6A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6DAFA79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06BD28E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21D789E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64D318AB"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1166549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1DC7804B"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43B4EB93"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2DAF231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32E1BF0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19699C8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03A690A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28074310"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39A476B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756BCD6E"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1FEB2AA4"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0EBE2E90"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310CFAB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59FB255B"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12D4FCF6"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conv1-512</w:t>
            </w:r>
          </w:p>
        </w:tc>
        <w:tc>
          <w:tcPr>
            <w:tcW w:w="1350" w:type="dxa"/>
            <w:tcBorders>
              <w:top w:val="nil"/>
              <w:left w:val="nil"/>
              <w:bottom w:val="nil"/>
              <w:right w:val="single" w:sz="4" w:space="0" w:color="auto"/>
            </w:tcBorders>
            <w:shd w:val="clear" w:color="auto" w:fill="auto"/>
            <w:noWrap/>
            <w:vAlign w:val="bottom"/>
            <w:hideMark/>
          </w:tcPr>
          <w:p w14:paraId="0FF9283C"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6489487B"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01AE89DA"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15733E37" w14:textId="77777777" w:rsidTr="00E16CA2">
        <w:trPr>
          <w:trHeight w:val="255"/>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1BCFA32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07B219C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5692E91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5D05DBDE"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44D0C7CA"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408" w:type="dxa"/>
            <w:tcBorders>
              <w:top w:val="nil"/>
              <w:left w:val="nil"/>
              <w:bottom w:val="single" w:sz="4" w:space="0" w:color="auto"/>
              <w:right w:val="single" w:sz="4" w:space="0" w:color="auto"/>
            </w:tcBorders>
            <w:shd w:val="clear" w:color="auto" w:fill="auto"/>
            <w:noWrap/>
            <w:vAlign w:val="bottom"/>
            <w:hideMark/>
          </w:tcPr>
          <w:p w14:paraId="188D58B1"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conv3-512</w:t>
            </w:r>
          </w:p>
        </w:tc>
        <w:tc>
          <w:tcPr>
            <w:tcW w:w="292" w:type="dxa"/>
            <w:vAlign w:val="center"/>
            <w:hideMark/>
          </w:tcPr>
          <w:p w14:paraId="01903CA5"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72473BD0"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268745" w14:textId="77777777" w:rsidR="007E75C6" w:rsidRPr="007E75C6" w:rsidRDefault="007E75C6" w:rsidP="007E75C6">
            <w:pPr>
              <w:spacing w:line="240" w:lineRule="auto"/>
              <w:jc w:val="center"/>
              <w:rPr>
                <w:rFonts w:ascii="Calibri" w:eastAsia="Times New Roman" w:hAnsi="Calibri" w:cs="Calibri"/>
                <w:sz w:val="22"/>
                <w:szCs w:val="22"/>
                <w:lang w:eastAsia="en-US"/>
              </w:rPr>
            </w:pPr>
            <w:proofErr w:type="spellStart"/>
            <w:r w:rsidRPr="002B64DB">
              <w:rPr>
                <w:rFonts w:ascii="Calibri" w:eastAsia="Times New Roman" w:hAnsi="Calibri" w:cs="Calibri"/>
                <w:color w:val="4472C4" w:themeColor="accent1"/>
                <w:sz w:val="22"/>
                <w:szCs w:val="22"/>
                <w:lang w:eastAsia="en-US"/>
              </w:rPr>
              <w:t>maxpool</w:t>
            </w:r>
            <w:proofErr w:type="spellEnd"/>
          </w:p>
        </w:tc>
        <w:tc>
          <w:tcPr>
            <w:tcW w:w="292" w:type="dxa"/>
            <w:vAlign w:val="center"/>
            <w:hideMark/>
          </w:tcPr>
          <w:p w14:paraId="3E202564"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30F65FF9"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31CE9D6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5E78BE7F"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5930FEAE"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47A72C4E"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735B970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1BBE00EC"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633630AE"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3A2A43B7"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76CCA859"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246356D2"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12066CC4"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1B8750B4"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350" w:type="dxa"/>
            <w:tcBorders>
              <w:top w:val="nil"/>
              <w:left w:val="nil"/>
              <w:bottom w:val="nil"/>
              <w:right w:val="single" w:sz="4" w:space="0" w:color="auto"/>
            </w:tcBorders>
            <w:shd w:val="clear" w:color="auto" w:fill="auto"/>
            <w:noWrap/>
            <w:vAlign w:val="bottom"/>
            <w:hideMark/>
          </w:tcPr>
          <w:p w14:paraId="312FD764"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1366F48B"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6FC02A78"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40E7FF88" w14:textId="77777777" w:rsidTr="00E16CA2">
        <w:trPr>
          <w:trHeight w:val="255"/>
        </w:trPr>
        <w:tc>
          <w:tcPr>
            <w:tcW w:w="1375" w:type="dxa"/>
            <w:tcBorders>
              <w:top w:val="nil"/>
              <w:left w:val="single" w:sz="4" w:space="0" w:color="auto"/>
              <w:bottom w:val="nil"/>
              <w:right w:val="single" w:sz="4" w:space="0" w:color="auto"/>
            </w:tcBorders>
            <w:shd w:val="clear" w:color="auto" w:fill="auto"/>
            <w:noWrap/>
            <w:vAlign w:val="bottom"/>
            <w:hideMark/>
          </w:tcPr>
          <w:p w14:paraId="0274A2B8"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4F931B26"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5985646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nil"/>
              <w:right w:val="single" w:sz="4" w:space="0" w:color="auto"/>
            </w:tcBorders>
            <w:shd w:val="clear" w:color="auto" w:fill="auto"/>
            <w:noWrap/>
            <w:vAlign w:val="bottom"/>
            <w:hideMark/>
          </w:tcPr>
          <w:p w14:paraId="6D6903CD"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conv1-512</w:t>
            </w:r>
          </w:p>
        </w:tc>
        <w:tc>
          <w:tcPr>
            <w:tcW w:w="1350" w:type="dxa"/>
            <w:tcBorders>
              <w:top w:val="nil"/>
              <w:left w:val="nil"/>
              <w:bottom w:val="nil"/>
              <w:right w:val="single" w:sz="4" w:space="0" w:color="auto"/>
            </w:tcBorders>
            <w:shd w:val="clear" w:color="auto" w:fill="auto"/>
            <w:noWrap/>
            <w:vAlign w:val="bottom"/>
            <w:hideMark/>
          </w:tcPr>
          <w:p w14:paraId="70C3C781"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conv3-512</w:t>
            </w:r>
          </w:p>
        </w:tc>
        <w:tc>
          <w:tcPr>
            <w:tcW w:w="1408" w:type="dxa"/>
            <w:tcBorders>
              <w:top w:val="nil"/>
              <w:left w:val="nil"/>
              <w:bottom w:val="nil"/>
              <w:right w:val="single" w:sz="4" w:space="0" w:color="auto"/>
            </w:tcBorders>
            <w:shd w:val="clear" w:color="auto" w:fill="auto"/>
            <w:noWrap/>
            <w:vAlign w:val="bottom"/>
            <w:hideMark/>
          </w:tcPr>
          <w:p w14:paraId="21C99FC5"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conv3-512</w:t>
            </w:r>
          </w:p>
        </w:tc>
        <w:tc>
          <w:tcPr>
            <w:tcW w:w="292" w:type="dxa"/>
            <w:vAlign w:val="center"/>
            <w:hideMark/>
          </w:tcPr>
          <w:p w14:paraId="4F02FE70"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536C7D56" w14:textId="77777777" w:rsidTr="00E16CA2">
        <w:trPr>
          <w:trHeight w:val="255"/>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1F42CD04"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0BFC64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38276C7D"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5B79BC31"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350" w:type="dxa"/>
            <w:tcBorders>
              <w:top w:val="nil"/>
              <w:left w:val="nil"/>
              <w:bottom w:val="single" w:sz="4" w:space="0" w:color="auto"/>
              <w:right w:val="single" w:sz="4" w:space="0" w:color="auto"/>
            </w:tcBorders>
            <w:shd w:val="clear" w:color="auto" w:fill="auto"/>
            <w:noWrap/>
            <w:vAlign w:val="bottom"/>
            <w:hideMark/>
          </w:tcPr>
          <w:p w14:paraId="68359A43" w14:textId="77777777" w:rsidR="007E75C6" w:rsidRPr="007E75C6" w:rsidRDefault="007E75C6" w:rsidP="007E75C6">
            <w:pPr>
              <w:spacing w:line="240" w:lineRule="auto"/>
              <w:jc w:val="left"/>
              <w:rPr>
                <w:rFonts w:ascii="Calibri" w:eastAsia="Times New Roman" w:hAnsi="Calibri" w:cs="Calibri"/>
                <w:sz w:val="22"/>
                <w:szCs w:val="22"/>
                <w:lang w:eastAsia="en-US"/>
              </w:rPr>
            </w:pPr>
            <w:r w:rsidRPr="007E75C6">
              <w:rPr>
                <w:rFonts w:ascii="Calibri" w:eastAsia="Times New Roman" w:hAnsi="Calibri" w:cs="Calibri"/>
                <w:sz w:val="22"/>
                <w:szCs w:val="22"/>
                <w:lang w:eastAsia="en-US"/>
              </w:rPr>
              <w:t> </w:t>
            </w:r>
          </w:p>
        </w:tc>
        <w:tc>
          <w:tcPr>
            <w:tcW w:w="1408" w:type="dxa"/>
            <w:tcBorders>
              <w:top w:val="nil"/>
              <w:left w:val="nil"/>
              <w:bottom w:val="single" w:sz="4" w:space="0" w:color="auto"/>
              <w:right w:val="single" w:sz="4" w:space="0" w:color="auto"/>
            </w:tcBorders>
            <w:shd w:val="clear" w:color="auto" w:fill="auto"/>
            <w:noWrap/>
            <w:vAlign w:val="bottom"/>
            <w:hideMark/>
          </w:tcPr>
          <w:p w14:paraId="6B6BDCD8" w14:textId="77777777" w:rsidR="007E75C6" w:rsidRPr="007E75C6" w:rsidRDefault="007E75C6" w:rsidP="007E75C6">
            <w:pPr>
              <w:spacing w:line="240" w:lineRule="auto"/>
              <w:jc w:val="left"/>
              <w:rPr>
                <w:rFonts w:ascii="Calibri" w:eastAsia="Times New Roman" w:hAnsi="Calibri" w:cs="Calibri"/>
                <w:b/>
                <w:bCs/>
                <w:sz w:val="22"/>
                <w:szCs w:val="22"/>
                <w:lang w:eastAsia="en-US"/>
              </w:rPr>
            </w:pPr>
            <w:r w:rsidRPr="002765E3">
              <w:rPr>
                <w:rFonts w:ascii="Calibri" w:eastAsia="Times New Roman" w:hAnsi="Calibri" w:cs="Calibri"/>
                <w:b/>
                <w:bCs/>
                <w:color w:val="4472C4" w:themeColor="accent1"/>
                <w:sz w:val="22"/>
                <w:szCs w:val="22"/>
                <w:lang w:eastAsia="en-US"/>
              </w:rPr>
              <w:t>conv3-512</w:t>
            </w:r>
          </w:p>
        </w:tc>
        <w:tc>
          <w:tcPr>
            <w:tcW w:w="292" w:type="dxa"/>
            <w:vAlign w:val="center"/>
            <w:hideMark/>
          </w:tcPr>
          <w:p w14:paraId="240448E0"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71989877"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4111C6B" w14:textId="77777777" w:rsidR="007E75C6" w:rsidRPr="002B64DB" w:rsidRDefault="007E75C6" w:rsidP="007E75C6">
            <w:pPr>
              <w:spacing w:line="240" w:lineRule="auto"/>
              <w:jc w:val="center"/>
              <w:rPr>
                <w:rFonts w:ascii="Calibri" w:eastAsia="Times New Roman" w:hAnsi="Calibri" w:cs="Calibri"/>
                <w:color w:val="4472C4" w:themeColor="accent1"/>
                <w:sz w:val="22"/>
                <w:szCs w:val="22"/>
                <w:lang w:eastAsia="en-US"/>
              </w:rPr>
            </w:pPr>
            <w:proofErr w:type="spellStart"/>
            <w:r w:rsidRPr="002B64DB">
              <w:rPr>
                <w:rFonts w:ascii="Calibri" w:eastAsia="Times New Roman" w:hAnsi="Calibri" w:cs="Calibri"/>
                <w:color w:val="4472C4" w:themeColor="accent1"/>
                <w:sz w:val="22"/>
                <w:szCs w:val="22"/>
                <w:lang w:eastAsia="en-US"/>
              </w:rPr>
              <w:t>maxpool</w:t>
            </w:r>
            <w:proofErr w:type="spellEnd"/>
          </w:p>
        </w:tc>
        <w:tc>
          <w:tcPr>
            <w:tcW w:w="292" w:type="dxa"/>
            <w:vAlign w:val="center"/>
            <w:hideMark/>
          </w:tcPr>
          <w:p w14:paraId="1F7BF5FC"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74F4CB62"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1DF7DB" w14:textId="77777777" w:rsidR="007E75C6" w:rsidRPr="002B64DB" w:rsidRDefault="007E75C6" w:rsidP="007E75C6">
            <w:pPr>
              <w:spacing w:line="240" w:lineRule="auto"/>
              <w:jc w:val="center"/>
              <w:rPr>
                <w:rFonts w:ascii="Calibri" w:eastAsia="Times New Roman" w:hAnsi="Calibri" w:cs="Calibri"/>
                <w:color w:val="4472C4" w:themeColor="accent1"/>
                <w:sz w:val="22"/>
                <w:szCs w:val="22"/>
                <w:lang w:eastAsia="en-US"/>
              </w:rPr>
            </w:pPr>
            <w:r w:rsidRPr="002B64DB">
              <w:rPr>
                <w:rFonts w:ascii="Calibri" w:eastAsia="Times New Roman" w:hAnsi="Calibri" w:cs="Calibri"/>
                <w:color w:val="4472C4" w:themeColor="accent1"/>
                <w:sz w:val="22"/>
                <w:szCs w:val="22"/>
                <w:lang w:eastAsia="en-US"/>
              </w:rPr>
              <w:t>FC-4096</w:t>
            </w:r>
          </w:p>
        </w:tc>
        <w:tc>
          <w:tcPr>
            <w:tcW w:w="292" w:type="dxa"/>
            <w:vAlign w:val="center"/>
            <w:hideMark/>
          </w:tcPr>
          <w:p w14:paraId="46BA5251"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7D165B06"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E2B6642" w14:textId="77777777" w:rsidR="007E75C6" w:rsidRPr="002B64DB" w:rsidRDefault="007E75C6" w:rsidP="007E75C6">
            <w:pPr>
              <w:spacing w:line="240" w:lineRule="auto"/>
              <w:jc w:val="center"/>
              <w:rPr>
                <w:rFonts w:ascii="Calibri" w:eastAsia="Times New Roman" w:hAnsi="Calibri" w:cs="Calibri"/>
                <w:color w:val="4472C4" w:themeColor="accent1"/>
                <w:sz w:val="22"/>
                <w:szCs w:val="22"/>
                <w:lang w:eastAsia="en-US"/>
              </w:rPr>
            </w:pPr>
            <w:r w:rsidRPr="002B64DB">
              <w:rPr>
                <w:rFonts w:ascii="Calibri" w:eastAsia="Times New Roman" w:hAnsi="Calibri" w:cs="Calibri"/>
                <w:color w:val="4472C4" w:themeColor="accent1"/>
                <w:sz w:val="22"/>
                <w:szCs w:val="22"/>
                <w:lang w:eastAsia="en-US"/>
              </w:rPr>
              <w:t>FC-4096</w:t>
            </w:r>
          </w:p>
        </w:tc>
        <w:tc>
          <w:tcPr>
            <w:tcW w:w="292" w:type="dxa"/>
            <w:vAlign w:val="center"/>
            <w:hideMark/>
          </w:tcPr>
          <w:p w14:paraId="11FEF554"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2B582DF4"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AEE845" w14:textId="77777777" w:rsidR="007E75C6" w:rsidRPr="002B64DB" w:rsidRDefault="007E75C6" w:rsidP="007E75C6">
            <w:pPr>
              <w:spacing w:line="240" w:lineRule="auto"/>
              <w:jc w:val="center"/>
              <w:rPr>
                <w:rFonts w:ascii="Calibri" w:eastAsia="Times New Roman" w:hAnsi="Calibri" w:cs="Calibri"/>
                <w:color w:val="4472C4" w:themeColor="accent1"/>
                <w:sz w:val="22"/>
                <w:szCs w:val="22"/>
                <w:lang w:eastAsia="en-US"/>
              </w:rPr>
            </w:pPr>
            <w:r w:rsidRPr="002B64DB">
              <w:rPr>
                <w:rFonts w:ascii="Calibri" w:eastAsia="Times New Roman" w:hAnsi="Calibri" w:cs="Calibri"/>
                <w:color w:val="4472C4" w:themeColor="accent1"/>
                <w:sz w:val="22"/>
                <w:szCs w:val="22"/>
                <w:lang w:eastAsia="en-US"/>
              </w:rPr>
              <w:t>FC-1000</w:t>
            </w:r>
          </w:p>
        </w:tc>
        <w:tc>
          <w:tcPr>
            <w:tcW w:w="292" w:type="dxa"/>
            <w:vAlign w:val="center"/>
            <w:hideMark/>
          </w:tcPr>
          <w:p w14:paraId="1A1178E8" w14:textId="77777777" w:rsidR="007E75C6" w:rsidRPr="007E75C6" w:rsidRDefault="007E75C6" w:rsidP="007E75C6">
            <w:pPr>
              <w:spacing w:line="240" w:lineRule="auto"/>
              <w:jc w:val="left"/>
              <w:rPr>
                <w:rFonts w:ascii="Times New Roman" w:eastAsia="Times New Roman" w:hAnsi="Times New Roman"/>
                <w:color w:val="auto"/>
                <w:lang w:eastAsia="en-US"/>
              </w:rPr>
            </w:pPr>
          </w:p>
        </w:tc>
      </w:tr>
      <w:tr w:rsidR="007E75C6" w:rsidRPr="007E75C6" w14:paraId="413D5C1B" w14:textId="77777777" w:rsidTr="00E16CA2">
        <w:trPr>
          <w:trHeight w:val="255"/>
        </w:trPr>
        <w:tc>
          <w:tcPr>
            <w:tcW w:w="8183"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E7C307" w14:textId="77777777" w:rsidR="007E75C6" w:rsidRPr="002B64DB" w:rsidRDefault="007E75C6" w:rsidP="007E75C6">
            <w:pPr>
              <w:spacing w:line="240" w:lineRule="auto"/>
              <w:jc w:val="center"/>
              <w:rPr>
                <w:rFonts w:ascii="Calibri" w:eastAsia="Times New Roman" w:hAnsi="Calibri" w:cs="Calibri"/>
                <w:color w:val="4472C4" w:themeColor="accent1"/>
                <w:sz w:val="22"/>
                <w:szCs w:val="22"/>
                <w:lang w:eastAsia="en-US"/>
              </w:rPr>
            </w:pPr>
            <w:r w:rsidRPr="002B64DB">
              <w:rPr>
                <w:rFonts w:ascii="Calibri" w:eastAsia="Times New Roman" w:hAnsi="Calibri" w:cs="Calibri"/>
                <w:color w:val="4472C4" w:themeColor="accent1"/>
                <w:sz w:val="22"/>
                <w:szCs w:val="22"/>
                <w:lang w:eastAsia="en-US"/>
              </w:rPr>
              <w:t>soft-max</w:t>
            </w:r>
          </w:p>
        </w:tc>
        <w:tc>
          <w:tcPr>
            <w:tcW w:w="292" w:type="dxa"/>
            <w:vAlign w:val="center"/>
            <w:hideMark/>
          </w:tcPr>
          <w:p w14:paraId="0631D823" w14:textId="77777777" w:rsidR="007E75C6" w:rsidRPr="007E75C6" w:rsidRDefault="007E75C6" w:rsidP="007E75C6">
            <w:pPr>
              <w:spacing w:line="240" w:lineRule="auto"/>
              <w:jc w:val="left"/>
              <w:rPr>
                <w:rFonts w:ascii="Times New Roman" w:eastAsia="Times New Roman" w:hAnsi="Times New Roman"/>
                <w:color w:val="auto"/>
                <w:lang w:eastAsia="en-US"/>
              </w:rPr>
            </w:pPr>
          </w:p>
        </w:tc>
      </w:tr>
    </w:tbl>
    <w:p w14:paraId="3149B212" w14:textId="552A8580" w:rsidR="00244A9B" w:rsidRDefault="00244A9B" w:rsidP="0039659E">
      <w:pPr>
        <w:pStyle w:val="MDPI31text"/>
      </w:pPr>
    </w:p>
    <w:p w14:paraId="367179E8" w14:textId="0FEF0F18" w:rsidR="007E75C6" w:rsidRDefault="00244A9B" w:rsidP="0039659E">
      <w:pPr>
        <w:pStyle w:val="MDPI31text"/>
      </w:pPr>
      <w:r>
        <w:tab/>
        <w:t xml:space="preserve">During our research into VGG, it was clear that we needed to include at least </w:t>
      </w:r>
      <w:r w:rsidR="00E3755B">
        <w:t>several different models for our research</w:t>
      </w:r>
      <w:r w:rsidR="007E75C6">
        <w:t xml:space="preserve"> due to its impressive accuracy </w:t>
      </w:r>
      <w:r w:rsidR="007A2F41">
        <w:t>and ability to handle challenging image conditions</w:t>
      </w:r>
      <w:r w:rsidR="00E3755B">
        <w:t xml:space="preserve">. As such, we settled on the two with the best track record where accuracy and performance are concerned; namely, VGG-16 and VGG-19.  Although they are both best-in-class when it comes to image classification, there are several difficulties with the VGG architecture that can make it a challenge to successfully utilize.  </w:t>
      </w:r>
    </w:p>
    <w:p w14:paraId="05EDC1EC" w14:textId="017896E1" w:rsidR="00244A9B" w:rsidRDefault="00E3755B" w:rsidP="0039659E">
      <w:pPr>
        <w:pStyle w:val="MDPI31text"/>
      </w:pPr>
      <w:r>
        <w:t>VGG at its core is quite robust; while this can be a boon when training and testing a myriad of image databases, this can also make VGG quite difficult to train without several powerful GPUs.  In addition to this, when VGG was first being investigated, some of the weighted that VGG used for calculations caused the models to use an inordinate amount of bandwidth and disk space, although those issues have mostly been mitigated due to recent advances in storage capabilities of computer systems</w:t>
      </w:r>
      <w:r w:rsidR="00BC5516">
        <w:t xml:space="preserve"> [</w:t>
      </w:r>
      <w:r w:rsidR="00ED62E4">
        <w:t>40</w:t>
      </w:r>
      <w:r w:rsidR="00BC5516">
        <w:t>]</w:t>
      </w:r>
      <w:r>
        <w:t>.</w:t>
      </w:r>
    </w:p>
    <w:p w14:paraId="7B42B1CA" w14:textId="77777777" w:rsidR="007E75C6" w:rsidRDefault="007E75C6" w:rsidP="0039659E">
      <w:pPr>
        <w:pStyle w:val="MDPI31text"/>
      </w:pPr>
    </w:p>
    <w:p w14:paraId="3B401EEA" w14:textId="2E7E2EAA" w:rsidR="0039659E" w:rsidRDefault="0039659E" w:rsidP="0039659E">
      <w:pPr>
        <w:pStyle w:val="MDPI22heading2"/>
        <w:rPr>
          <w:u w:val="single"/>
        </w:rPr>
      </w:pPr>
      <w:r>
        <w:t>3.1.</w:t>
      </w:r>
      <w:r w:rsidR="00005E63">
        <w:t>5</w:t>
      </w:r>
      <w:r>
        <w:t xml:space="preserve">. </w:t>
      </w:r>
      <w:r>
        <w:rPr>
          <w:u w:val="single"/>
        </w:rPr>
        <w:t>ResNet50</w:t>
      </w:r>
      <w:r>
        <w:t>/</w:t>
      </w:r>
      <w:r>
        <w:rPr>
          <w:u w:val="single"/>
        </w:rPr>
        <w:t>ResNet101</w:t>
      </w:r>
    </w:p>
    <w:p w14:paraId="24913E2C" w14:textId="2C346096" w:rsidR="0039659E" w:rsidRDefault="00147167" w:rsidP="0039659E">
      <w:pPr>
        <w:pStyle w:val="MDPI31text"/>
      </w:pPr>
      <w:r>
        <w:t>In recent years, the task of classifying images has become more and more complex, and CNN models are expected to become more accurate, with better performance and the ability to be more robust.  The answer at first was to simply create models that were able to utilize neural networks that moved deeper and further to meet these challenges.  However, this answer posed its own challenges; these deeper neural networks were harder to train.  Not only that, but due to that difficulty, there was an overall degradation in model accuracy, which caused some architectures to have to return to square one.</w:t>
      </w:r>
    </w:p>
    <w:p w14:paraId="51122DE5" w14:textId="05A748BC" w:rsidR="00BA39DB" w:rsidRDefault="00147167" w:rsidP="0039659E">
      <w:pPr>
        <w:pStyle w:val="MDPI31text"/>
      </w:pPr>
      <w:r>
        <w:t xml:space="preserve">Introduced in 2015, the </w:t>
      </w:r>
      <w:proofErr w:type="spellStart"/>
      <w:r>
        <w:t>ResNet</w:t>
      </w:r>
      <w:proofErr w:type="spellEnd"/>
      <w:r>
        <w:t xml:space="preserve"> architecture, established by </w:t>
      </w:r>
      <w:proofErr w:type="spellStart"/>
      <w:r>
        <w:t>K</w:t>
      </w:r>
      <w:r w:rsidR="00E95F2B">
        <w:t>aiming</w:t>
      </w:r>
      <w:proofErr w:type="spellEnd"/>
      <w:r w:rsidR="00E95F2B">
        <w:t xml:space="preserve"> He, </w:t>
      </w:r>
      <w:proofErr w:type="spellStart"/>
      <w:r w:rsidR="00E95F2B">
        <w:t>Xiangyu</w:t>
      </w:r>
      <w:proofErr w:type="spellEnd"/>
      <w:r w:rsidR="00E95F2B">
        <w:t xml:space="preserve"> Zhang, </w:t>
      </w:r>
      <w:proofErr w:type="spellStart"/>
      <w:r w:rsidR="00E95F2B">
        <w:t>Shaoqing</w:t>
      </w:r>
      <w:proofErr w:type="spellEnd"/>
      <w:r w:rsidR="00E95F2B">
        <w:t xml:space="preserve"> Ren, and Jian Sun, was established to help mitigate this new found problem.  Residual Network (</w:t>
      </w:r>
      <w:proofErr w:type="spellStart"/>
      <w:r w:rsidR="00E95F2B">
        <w:t>ResNet</w:t>
      </w:r>
      <w:proofErr w:type="spellEnd"/>
      <w:r w:rsidR="00E95F2B">
        <w:t>) is a CNN which is able to maintain and increase performance and accuracy [</w:t>
      </w:r>
      <w:r w:rsidR="00A52C62">
        <w:t>4</w:t>
      </w:r>
      <w:r w:rsidR="00ED62E4">
        <w:t>1</w:t>
      </w:r>
      <w:r w:rsidR="00E95F2B">
        <w:t xml:space="preserve">], even while stacking these additional convolutional and depth layers.  More and more complex features are able to be identified and examined as the deeper layers are added, which correlates to better system performance, as well as the obvious boon of increased accuracy and system robustness.  However, a delicate </w:t>
      </w:r>
      <w:r w:rsidR="00E95F2B">
        <w:lastRenderedPageBreak/>
        <w:t xml:space="preserve">balance does need to be struck between the </w:t>
      </w:r>
      <w:r w:rsidR="00954FF2">
        <w:t>number</w:t>
      </w:r>
      <w:r w:rsidR="00E95F2B">
        <w:t xml:space="preserve"> of layers in a </w:t>
      </w:r>
      <w:proofErr w:type="spellStart"/>
      <w:r w:rsidR="00E95F2B">
        <w:t>ResNet</w:t>
      </w:r>
      <w:proofErr w:type="spellEnd"/>
      <w:r w:rsidR="00E95F2B">
        <w:t xml:space="preserve"> model, as too many layers can cause an overall decrease in accuracy, along with an increase in the overall error percentage.  Sometimes, a </w:t>
      </w:r>
      <w:proofErr w:type="spellStart"/>
      <w:r w:rsidR="00E95F2B">
        <w:t>ResNet</w:t>
      </w:r>
      <w:proofErr w:type="spellEnd"/>
      <w:r w:rsidR="00E95F2B">
        <w:t xml:space="preserve"> will fewer layers that is implemented successfully will outperform a similar </w:t>
      </w:r>
      <w:proofErr w:type="spellStart"/>
      <w:r w:rsidR="00E95F2B">
        <w:t>ResNet</w:t>
      </w:r>
      <w:proofErr w:type="spellEnd"/>
      <w:r w:rsidR="00E95F2B">
        <w:t>, even with more layers added [</w:t>
      </w:r>
      <w:r w:rsidR="00A52C62">
        <w:t>4</w:t>
      </w:r>
      <w:r w:rsidR="00ED62E4">
        <w:t>2</w:t>
      </w:r>
      <w:r w:rsidR="00E95F2B">
        <w:t>].</w:t>
      </w:r>
      <w:r w:rsidR="00954FF2">
        <w:br/>
      </w:r>
      <w:r w:rsidR="00954FF2">
        <w:tab/>
        <w:t xml:space="preserve">Specifically in our research, ResNet50 and ResNet101 showed themselves to be ideal candidates for inclusion in our study, as it seemed that they both were able to strike the delicate balance between too many depth layers and a reduction in performance and accuracy.  ResNet50 is considered the de facto version of the </w:t>
      </w:r>
      <w:proofErr w:type="spellStart"/>
      <w:r w:rsidR="00954FF2">
        <w:t>ResNet</w:t>
      </w:r>
      <w:proofErr w:type="spellEnd"/>
      <w:r w:rsidR="00954FF2">
        <w:t xml:space="preserve"> architecture, while ResNet101 itself has gone up against several heavy hitters in the realm of image classification such as the Inception architecture and VGG-16, acquitting itself quite nicely in the process</w:t>
      </w:r>
      <w:r w:rsidR="00BA39DB">
        <w:t xml:space="preserve"> [</w:t>
      </w:r>
      <w:r w:rsidR="00A52C62">
        <w:t>4</w:t>
      </w:r>
      <w:r w:rsidR="00ED62E4">
        <w:t>3</w:t>
      </w:r>
      <w:r w:rsidR="00BA39DB">
        <w:t>]</w:t>
      </w:r>
      <w:r w:rsidR="00954FF2">
        <w:t>.</w:t>
      </w:r>
      <w:r w:rsidR="00BA39DB">
        <w:t xml:space="preserve">  An example of the initial </w:t>
      </w:r>
      <w:proofErr w:type="spellStart"/>
      <w:r w:rsidR="00BA39DB">
        <w:t>ResNet</w:t>
      </w:r>
      <w:proofErr w:type="spellEnd"/>
      <w:r w:rsidR="00BA39DB">
        <w:t xml:space="preserve"> architecture, containing both architectures used in our study, can be found in Table 4.</w:t>
      </w:r>
      <w:r w:rsidR="00BA39DB">
        <w:br/>
      </w:r>
      <w:r w:rsidR="00BA39DB">
        <w:br/>
      </w:r>
      <w:r w:rsidR="00BA39DB" w:rsidRPr="007E75C6">
        <w:rPr>
          <w:b/>
          <w:bCs/>
          <w:sz w:val="18"/>
          <w:szCs w:val="18"/>
        </w:rPr>
        <w:t xml:space="preserve">Table </w:t>
      </w:r>
      <w:r w:rsidR="00BA18F5">
        <w:rPr>
          <w:rStyle w:val="CommentReference"/>
          <w:rFonts w:eastAsia="SimSun"/>
          <w:b/>
          <w:bCs/>
          <w:noProof/>
          <w:sz w:val="18"/>
          <w:szCs w:val="18"/>
          <w:lang w:eastAsia="zh-CN" w:bidi="ar-SA"/>
        </w:rPr>
        <w:t>4</w:t>
      </w:r>
      <w:r w:rsidR="00BA39DB" w:rsidRPr="007E75C6">
        <w:rPr>
          <w:b/>
          <w:bCs/>
          <w:sz w:val="18"/>
          <w:szCs w:val="18"/>
        </w:rPr>
        <w:t xml:space="preserve">. </w:t>
      </w:r>
      <w:r w:rsidR="002B64DB">
        <w:rPr>
          <w:sz w:val="18"/>
          <w:szCs w:val="18"/>
        </w:rPr>
        <w:t xml:space="preserve">A variety of </w:t>
      </w:r>
      <w:proofErr w:type="spellStart"/>
      <w:r w:rsidR="002B64DB">
        <w:rPr>
          <w:sz w:val="18"/>
          <w:szCs w:val="18"/>
        </w:rPr>
        <w:t>ResNet</w:t>
      </w:r>
      <w:proofErr w:type="spellEnd"/>
      <w:r w:rsidR="002B64DB">
        <w:rPr>
          <w:sz w:val="18"/>
          <w:szCs w:val="18"/>
        </w:rPr>
        <w:t xml:space="preserve"> models,</w:t>
      </w:r>
      <w:r w:rsidR="00BA39DB">
        <w:rPr>
          <w:sz w:val="18"/>
          <w:szCs w:val="18"/>
        </w:rPr>
        <w:t xml:space="preserve"> based on the</w:t>
      </w:r>
      <w:r w:rsidR="002B64DB">
        <w:rPr>
          <w:sz w:val="18"/>
          <w:szCs w:val="18"/>
        </w:rPr>
        <w:t>ir</w:t>
      </w:r>
      <w:r w:rsidR="00BA39DB">
        <w:rPr>
          <w:sz w:val="18"/>
          <w:szCs w:val="18"/>
        </w:rPr>
        <w:t xml:space="preserve"> original </w:t>
      </w:r>
      <w:r w:rsidR="002B64DB">
        <w:rPr>
          <w:sz w:val="18"/>
          <w:szCs w:val="18"/>
        </w:rPr>
        <w:t>architectures</w:t>
      </w:r>
      <w:r w:rsidR="00BA39DB">
        <w:rPr>
          <w:sz w:val="18"/>
          <w:szCs w:val="18"/>
        </w:rPr>
        <w:t>.</w:t>
      </w:r>
    </w:p>
    <w:tbl>
      <w:tblPr>
        <w:tblpPr w:leftFromText="180" w:rightFromText="180" w:vertAnchor="text" w:horzAnchor="page" w:tblpX="2700" w:tblpY="494"/>
        <w:tblW w:w="8497" w:type="dxa"/>
        <w:tblCellMar>
          <w:left w:w="0" w:type="dxa"/>
          <w:right w:w="0" w:type="dxa"/>
        </w:tblCellMar>
        <w:tblLook w:val="04A0" w:firstRow="1" w:lastRow="0" w:firstColumn="1" w:lastColumn="0" w:noHBand="0" w:noVBand="1"/>
      </w:tblPr>
      <w:tblGrid>
        <w:gridCol w:w="1170"/>
        <w:gridCol w:w="1099"/>
        <w:gridCol w:w="1179"/>
        <w:gridCol w:w="1179"/>
        <w:gridCol w:w="1288"/>
        <w:gridCol w:w="1291"/>
        <w:gridCol w:w="1291"/>
      </w:tblGrid>
      <w:tr w:rsidR="00BA39DB" w:rsidRPr="00BA39DB" w14:paraId="1A91A3EA" w14:textId="77777777" w:rsidTr="00E16CA2">
        <w:trPr>
          <w:trHeight w:val="295"/>
        </w:trPr>
        <w:tc>
          <w:tcPr>
            <w:tcW w:w="1170"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41778DEC" w14:textId="77777777" w:rsidR="00BA39DB" w:rsidRPr="002B64DB" w:rsidRDefault="00BA39DB" w:rsidP="00BA39DB">
            <w:pPr>
              <w:spacing w:line="240" w:lineRule="auto"/>
              <w:jc w:val="center"/>
              <w:rPr>
                <w:rFonts w:ascii="Calibri" w:hAnsi="Calibri"/>
                <w:b/>
                <w:bCs/>
                <w:color w:val="4472C4" w:themeColor="accent1"/>
                <w:sz w:val="22"/>
                <w:szCs w:val="22"/>
              </w:rPr>
            </w:pPr>
            <w:r w:rsidRPr="002B64DB">
              <w:rPr>
                <w:rFonts w:ascii="Calibri" w:hAnsi="Calibri"/>
                <w:b/>
                <w:bCs/>
                <w:color w:val="4472C4" w:themeColor="accent1"/>
                <w:sz w:val="22"/>
                <w:szCs w:val="22"/>
              </w:rPr>
              <w:t>Layer name</w:t>
            </w:r>
          </w:p>
        </w:tc>
        <w:tc>
          <w:tcPr>
            <w:tcW w:w="1099" w:type="dxa"/>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28C6782"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Output size</w:t>
            </w:r>
          </w:p>
        </w:tc>
        <w:tc>
          <w:tcPr>
            <w:tcW w:w="1179" w:type="dxa"/>
            <w:tcBorders>
              <w:top w:val="single" w:sz="4" w:space="0" w:color="auto"/>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F6BB8B8"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18-layer</w:t>
            </w:r>
          </w:p>
        </w:tc>
        <w:tc>
          <w:tcPr>
            <w:tcW w:w="1179"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629A6A85"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34-layer</w:t>
            </w:r>
          </w:p>
        </w:tc>
        <w:tc>
          <w:tcPr>
            <w:tcW w:w="1288"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58F55DEF"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50-layer</w:t>
            </w:r>
          </w:p>
        </w:tc>
        <w:tc>
          <w:tcPr>
            <w:tcW w:w="1291"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5821900F"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101-layer</w:t>
            </w:r>
          </w:p>
        </w:tc>
        <w:tc>
          <w:tcPr>
            <w:tcW w:w="1291"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1AA0816B" w14:textId="77777777" w:rsidR="00BA39DB" w:rsidRPr="002B64DB" w:rsidRDefault="00BA39DB" w:rsidP="00BA39DB">
            <w:pPr>
              <w:jc w:val="center"/>
              <w:rPr>
                <w:rFonts w:ascii="Calibri" w:hAnsi="Calibri"/>
                <w:b/>
                <w:bCs/>
                <w:color w:val="4472C4" w:themeColor="accent1"/>
                <w:sz w:val="22"/>
                <w:szCs w:val="22"/>
              </w:rPr>
            </w:pPr>
            <w:r w:rsidRPr="002B64DB">
              <w:rPr>
                <w:rFonts w:ascii="Calibri" w:hAnsi="Calibri"/>
                <w:b/>
                <w:bCs/>
                <w:color w:val="4472C4" w:themeColor="accent1"/>
                <w:sz w:val="22"/>
                <w:szCs w:val="22"/>
              </w:rPr>
              <w:t>152-layer</w:t>
            </w:r>
          </w:p>
        </w:tc>
      </w:tr>
      <w:tr w:rsidR="00BA39DB" w:rsidRPr="00BA39DB" w14:paraId="3C1BEE63" w14:textId="77777777" w:rsidTr="00E16CA2">
        <w:trPr>
          <w:trHeight w:val="283"/>
        </w:trPr>
        <w:tc>
          <w:tcPr>
            <w:tcW w:w="1170" w:type="dxa"/>
            <w:tcBorders>
              <w:top w:val="single" w:sz="8" w:space="0" w:color="auto"/>
              <w:left w:val="single" w:sz="8" w:space="0" w:color="auto"/>
              <w:bottom w:val="single" w:sz="4" w:space="0" w:color="auto"/>
              <w:right w:val="nil"/>
            </w:tcBorders>
            <w:shd w:val="clear" w:color="auto" w:fill="auto"/>
            <w:noWrap/>
            <w:tcMar>
              <w:top w:w="15" w:type="dxa"/>
              <w:left w:w="15" w:type="dxa"/>
              <w:bottom w:w="0" w:type="dxa"/>
              <w:right w:w="15" w:type="dxa"/>
            </w:tcMar>
            <w:vAlign w:val="bottom"/>
            <w:hideMark/>
          </w:tcPr>
          <w:p w14:paraId="604A0AC4" w14:textId="77777777" w:rsidR="00BA39DB" w:rsidRPr="002B64DB" w:rsidRDefault="00BA39DB" w:rsidP="00BA39DB">
            <w:pPr>
              <w:jc w:val="left"/>
              <w:rPr>
                <w:rFonts w:ascii="Calibri" w:hAnsi="Calibri"/>
                <w:color w:val="4472C4" w:themeColor="accent1"/>
                <w:sz w:val="22"/>
                <w:szCs w:val="22"/>
              </w:rPr>
            </w:pPr>
            <w:r w:rsidRPr="002B64DB">
              <w:rPr>
                <w:rFonts w:ascii="Calibri" w:hAnsi="Calibri"/>
                <w:color w:val="4472C4" w:themeColor="accent1"/>
                <w:sz w:val="22"/>
                <w:szCs w:val="22"/>
              </w:rPr>
              <w:t>conv1</w:t>
            </w:r>
          </w:p>
        </w:tc>
        <w:tc>
          <w:tcPr>
            <w:tcW w:w="1099" w:type="dxa"/>
            <w:tcBorders>
              <w:top w:val="single" w:sz="8"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8BFB57"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112x112</w:t>
            </w:r>
          </w:p>
        </w:tc>
        <w:tc>
          <w:tcPr>
            <w:tcW w:w="0" w:type="auto"/>
            <w:gridSpan w:val="5"/>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bottom"/>
            <w:hideMark/>
          </w:tcPr>
          <w:p w14:paraId="7C35EEED" w14:textId="77777777" w:rsidR="00BA39DB" w:rsidRPr="002B64DB" w:rsidRDefault="00BA39DB" w:rsidP="00BA39DB">
            <w:pPr>
              <w:jc w:val="center"/>
              <w:rPr>
                <w:rFonts w:ascii="Calibri" w:hAnsi="Calibri"/>
                <w:color w:val="4472C4" w:themeColor="accent1"/>
                <w:sz w:val="22"/>
                <w:szCs w:val="22"/>
              </w:rPr>
            </w:pPr>
            <w:r w:rsidRPr="002B64DB">
              <w:rPr>
                <w:rFonts w:ascii="Calibri" w:hAnsi="Calibri"/>
                <w:color w:val="4472C4" w:themeColor="accent1"/>
                <w:sz w:val="22"/>
                <w:szCs w:val="22"/>
              </w:rPr>
              <w:t>7 x 7, 64, stride 2</w:t>
            </w:r>
          </w:p>
        </w:tc>
      </w:tr>
      <w:tr w:rsidR="00BA39DB" w:rsidRPr="00BA39DB" w14:paraId="7F1ADEF6"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16952236" w14:textId="77777777" w:rsidR="00BA39DB" w:rsidRPr="002B64DB" w:rsidRDefault="00BA39DB" w:rsidP="00BA39DB">
            <w:pPr>
              <w:jc w:val="left"/>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24E27B6"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gridSpan w:val="5"/>
            <w:tcBorders>
              <w:top w:val="single" w:sz="4"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bottom"/>
            <w:hideMark/>
          </w:tcPr>
          <w:p w14:paraId="3B5676DD" w14:textId="77777777" w:rsidR="00BA39DB" w:rsidRPr="002B64DB" w:rsidRDefault="00BA39DB" w:rsidP="00BA39DB">
            <w:pPr>
              <w:jc w:val="center"/>
              <w:rPr>
                <w:rFonts w:ascii="Calibri" w:hAnsi="Calibri"/>
                <w:color w:val="4472C4" w:themeColor="accent1"/>
                <w:sz w:val="22"/>
                <w:szCs w:val="22"/>
              </w:rPr>
            </w:pPr>
            <w:r w:rsidRPr="002B64DB">
              <w:rPr>
                <w:rFonts w:ascii="Calibri" w:hAnsi="Calibri"/>
                <w:color w:val="4472C4" w:themeColor="accent1"/>
                <w:sz w:val="22"/>
                <w:szCs w:val="22"/>
              </w:rPr>
              <w:t>3 x 3 max pool, stride 2</w:t>
            </w:r>
          </w:p>
        </w:tc>
      </w:tr>
      <w:tr w:rsidR="00BA39DB" w:rsidRPr="00BA39DB" w14:paraId="0E885AB2"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44E88C09" w14:textId="77777777" w:rsidR="00BA39DB" w:rsidRPr="002B64DB" w:rsidRDefault="00BA39DB" w:rsidP="00BA39DB">
            <w:pPr>
              <w:jc w:val="left"/>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8511B19"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A896227" w14:textId="77777777" w:rsidR="00BA39DB" w:rsidRPr="00BA39DB" w:rsidRDefault="00BA39DB" w:rsidP="00BA39DB">
            <w:pPr>
              <w:rPr>
                <w:rFonts w:ascii="Calibri" w:hAnsi="Calibri"/>
                <w:sz w:val="22"/>
                <w:szCs w:val="22"/>
              </w:rPr>
            </w:pPr>
            <w:r w:rsidRPr="00BA39DB">
              <w:rPr>
                <w:rFonts w:ascii="Calibri" w:hAnsi="Calibri"/>
                <w:sz w:val="22"/>
                <w:szCs w:val="22"/>
              </w:rPr>
              <w:t>[3x3, 64]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387445E" w14:textId="77777777" w:rsidR="00BA39DB" w:rsidRPr="00BA39DB" w:rsidRDefault="00BA39DB" w:rsidP="00BA39DB">
            <w:pPr>
              <w:rPr>
                <w:rFonts w:ascii="Calibri" w:hAnsi="Calibri"/>
                <w:sz w:val="22"/>
                <w:szCs w:val="22"/>
              </w:rPr>
            </w:pPr>
            <w:r w:rsidRPr="00BA39DB">
              <w:rPr>
                <w:rFonts w:ascii="Calibri" w:hAnsi="Calibri"/>
                <w:sz w:val="22"/>
                <w:szCs w:val="22"/>
              </w:rPr>
              <w:t>[3x3, 64]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568797" w14:textId="77777777" w:rsidR="00BA39DB" w:rsidRPr="00BA39DB" w:rsidRDefault="00BA39DB" w:rsidP="00BA39DB">
            <w:pPr>
              <w:rPr>
                <w:rFonts w:ascii="Calibri" w:hAnsi="Calibri"/>
                <w:sz w:val="22"/>
                <w:szCs w:val="22"/>
              </w:rPr>
            </w:pPr>
            <w:r w:rsidRPr="00BA39DB">
              <w:rPr>
                <w:rFonts w:ascii="Calibri" w:hAnsi="Calibri"/>
                <w:sz w:val="22"/>
                <w:szCs w:val="22"/>
              </w:rPr>
              <w:t>[1x1, 64  ]</w:t>
            </w:r>
          </w:p>
        </w:tc>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5D9C8398" w14:textId="77777777" w:rsidR="00BA39DB" w:rsidRPr="00BA39DB" w:rsidRDefault="00BA39DB" w:rsidP="00BA39DB">
            <w:pPr>
              <w:rPr>
                <w:rFonts w:ascii="Calibri" w:hAnsi="Calibri"/>
                <w:sz w:val="22"/>
                <w:szCs w:val="22"/>
              </w:rPr>
            </w:pPr>
            <w:r w:rsidRPr="00BA39DB">
              <w:rPr>
                <w:rFonts w:ascii="Calibri" w:hAnsi="Calibri"/>
                <w:sz w:val="22"/>
                <w:szCs w:val="22"/>
              </w:rPr>
              <w:t>[1x1, 64  ]</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87152F5" w14:textId="77777777" w:rsidR="00BA39DB" w:rsidRPr="00BA39DB" w:rsidRDefault="00BA39DB" w:rsidP="00BA39DB">
            <w:pPr>
              <w:rPr>
                <w:rFonts w:ascii="Calibri" w:hAnsi="Calibri"/>
                <w:sz w:val="22"/>
                <w:szCs w:val="22"/>
              </w:rPr>
            </w:pPr>
            <w:r w:rsidRPr="00BA39DB">
              <w:rPr>
                <w:rFonts w:ascii="Calibri" w:hAnsi="Calibri"/>
                <w:sz w:val="22"/>
                <w:szCs w:val="22"/>
              </w:rPr>
              <w:t>[1x1, 64  ]</w:t>
            </w:r>
          </w:p>
        </w:tc>
      </w:tr>
      <w:tr w:rsidR="00BA39DB" w:rsidRPr="00BA39DB" w14:paraId="2AD33A8B"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200C2267"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conv2.x</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9084B1"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56x56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F3F216A" w14:textId="77777777" w:rsidR="00BA39DB" w:rsidRPr="00BA39DB" w:rsidRDefault="00BA39DB" w:rsidP="00BA39DB">
            <w:pPr>
              <w:rPr>
                <w:rFonts w:ascii="Calibri" w:hAnsi="Calibri"/>
                <w:sz w:val="22"/>
                <w:szCs w:val="22"/>
              </w:rPr>
            </w:pPr>
            <w:r w:rsidRPr="00BA39DB">
              <w:rPr>
                <w:rFonts w:ascii="Calibri" w:hAnsi="Calibri"/>
                <w:sz w:val="22"/>
                <w:szCs w:val="22"/>
              </w:rPr>
              <w:t>[3x3, 64] x 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3F1B24D" w14:textId="77777777" w:rsidR="00BA39DB" w:rsidRPr="00BA39DB" w:rsidRDefault="00BA39DB" w:rsidP="00BA39DB">
            <w:pPr>
              <w:rPr>
                <w:rFonts w:ascii="Calibri" w:hAnsi="Calibri"/>
                <w:sz w:val="22"/>
                <w:szCs w:val="22"/>
              </w:rPr>
            </w:pPr>
            <w:r w:rsidRPr="00BA39DB">
              <w:rPr>
                <w:rFonts w:ascii="Calibri" w:hAnsi="Calibri"/>
                <w:sz w:val="22"/>
                <w:szCs w:val="22"/>
              </w:rPr>
              <w:t>[3x3, 64] x 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522928" w14:textId="77777777" w:rsidR="00BA39DB" w:rsidRPr="00BA39DB" w:rsidRDefault="00BA39DB" w:rsidP="00BA39DB">
            <w:pPr>
              <w:rPr>
                <w:rFonts w:ascii="Calibri" w:hAnsi="Calibri"/>
                <w:sz w:val="22"/>
                <w:szCs w:val="22"/>
              </w:rPr>
            </w:pPr>
            <w:r w:rsidRPr="00BA39DB">
              <w:rPr>
                <w:rFonts w:ascii="Calibri" w:hAnsi="Calibri"/>
                <w:sz w:val="22"/>
                <w:szCs w:val="22"/>
              </w:rPr>
              <w:t>[3x3, 64  ] x3</w:t>
            </w:r>
          </w:p>
        </w:tc>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3D01E708" w14:textId="77777777" w:rsidR="00BA39DB" w:rsidRPr="00BA39DB" w:rsidRDefault="00BA39DB" w:rsidP="00BA39DB">
            <w:pPr>
              <w:rPr>
                <w:rFonts w:ascii="Calibri" w:hAnsi="Calibri"/>
                <w:sz w:val="22"/>
                <w:szCs w:val="22"/>
              </w:rPr>
            </w:pPr>
            <w:r w:rsidRPr="00BA39DB">
              <w:rPr>
                <w:rFonts w:ascii="Calibri" w:hAnsi="Calibri"/>
                <w:sz w:val="22"/>
                <w:szCs w:val="22"/>
              </w:rPr>
              <w:t>[3x3, 64  ] x3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D08EF5B" w14:textId="77777777" w:rsidR="00BA39DB" w:rsidRPr="00BA39DB" w:rsidRDefault="00BA39DB" w:rsidP="00BA39DB">
            <w:pPr>
              <w:rPr>
                <w:rFonts w:ascii="Calibri" w:hAnsi="Calibri"/>
                <w:sz w:val="22"/>
                <w:szCs w:val="22"/>
              </w:rPr>
            </w:pPr>
            <w:r w:rsidRPr="00BA39DB">
              <w:rPr>
                <w:rFonts w:ascii="Calibri" w:hAnsi="Calibri"/>
                <w:sz w:val="22"/>
                <w:szCs w:val="22"/>
              </w:rPr>
              <w:t>[3x3, 64  ] x3</w:t>
            </w:r>
          </w:p>
        </w:tc>
      </w:tr>
      <w:tr w:rsidR="00BA39DB" w:rsidRPr="00BA39DB" w14:paraId="29E43FB1" w14:textId="77777777" w:rsidTr="00E16CA2">
        <w:trPr>
          <w:trHeight w:val="283"/>
        </w:trPr>
        <w:tc>
          <w:tcPr>
            <w:tcW w:w="117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79C117"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1339F"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56314E"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AE4F4F"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255899"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C4C9B0"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B7A3230"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r>
      <w:tr w:rsidR="00BA39DB" w:rsidRPr="00BA39DB" w14:paraId="333C9462"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346C447D"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nil"/>
              <w:right w:val="nil"/>
            </w:tcBorders>
            <w:shd w:val="clear" w:color="auto" w:fill="auto"/>
            <w:noWrap/>
            <w:tcMar>
              <w:top w:w="15" w:type="dxa"/>
              <w:left w:w="15" w:type="dxa"/>
              <w:bottom w:w="0" w:type="dxa"/>
              <w:right w:w="15" w:type="dxa"/>
            </w:tcMar>
            <w:vAlign w:val="bottom"/>
            <w:hideMark/>
          </w:tcPr>
          <w:p w14:paraId="388C4B6C" w14:textId="77777777" w:rsidR="00BA39DB" w:rsidRPr="002B64DB" w:rsidRDefault="00BA39DB" w:rsidP="00BA39DB">
            <w:pPr>
              <w:rPr>
                <w:rFonts w:ascii="Calibri" w:hAnsi="Calibri"/>
                <w:color w:val="4472C4" w:themeColor="accent1"/>
                <w:sz w:val="22"/>
                <w:szCs w:val="22"/>
              </w:rPr>
            </w:pPr>
          </w:p>
        </w:tc>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9364A2B" w14:textId="77777777" w:rsidR="00BA39DB" w:rsidRPr="00BA39DB" w:rsidRDefault="00BA39DB" w:rsidP="00BA39DB">
            <w:pPr>
              <w:rPr>
                <w:rFonts w:ascii="Calibri" w:hAnsi="Calibri"/>
                <w:sz w:val="22"/>
                <w:szCs w:val="22"/>
              </w:rPr>
            </w:pPr>
            <w:r w:rsidRPr="00BA39DB">
              <w:rPr>
                <w:rFonts w:ascii="Calibri" w:hAnsi="Calibri"/>
                <w:sz w:val="22"/>
                <w:szCs w:val="22"/>
              </w:rPr>
              <w:t>[3x3, 128]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C84EF4" w14:textId="77777777" w:rsidR="00BA39DB" w:rsidRPr="00BA39DB" w:rsidRDefault="00BA39DB" w:rsidP="00BA39DB">
            <w:pPr>
              <w:rPr>
                <w:rFonts w:ascii="Calibri" w:hAnsi="Calibri"/>
                <w:sz w:val="22"/>
                <w:szCs w:val="22"/>
              </w:rPr>
            </w:pPr>
            <w:r w:rsidRPr="00BA39DB">
              <w:rPr>
                <w:rFonts w:ascii="Calibri" w:hAnsi="Calibri"/>
                <w:sz w:val="22"/>
                <w:szCs w:val="22"/>
              </w:rPr>
              <w:t>[3x3, 128]</w:t>
            </w:r>
          </w:p>
        </w:tc>
        <w:tc>
          <w:tcPr>
            <w:tcW w:w="0" w:type="auto"/>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4989BFE1" w14:textId="77777777" w:rsidR="00BA39DB" w:rsidRPr="00BA39DB" w:rsidRDefault="00BA39DB" w:rsidP="00BA39DB">
            <w:pPr>
              <w:rPr>
                <w:rFonts w:ascii="Calibri" w:hAnsi="Calibri"/>
                <w:sz w:val="22"/>
                <w:szCs w:val="22"/>
              </w:rPr>
            </w:pPr>
            <w:r w:rsidRPr="00BA39DB">
              <w:rPr>
                <w:rFonts w:ascii="Calibri" w:hAnsi="Calibri"/>
                <w:sz w:val="22"/>
                <w:szCs w:val="22"/>
              </w:rPr>
              <w:t>[1x1, 128]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4930164" w14:textId="77777777" w:rsidR="00BA39DB" w:rsidRPr="00BA39DB" w:rsidRDefault="00BA39DB" w:rsidP="00BA39DB">
            <w:pPr>
              <w:rPr>
                <w:rFonts w:ascii="Calibri" w:hAnsi="Calibri"/>
                <w:sz w:val="22"/>
                <w:szCs w:val="22"/>
              </w:rPr>
            </w:pPr>
            <w:r w:rsidRPr="00BA39DB">
              <w:rPr>
                <w:rFonts w:ascii="Calibri" w:hAnsi="Calibri"/>
                <w:sz w:val="22"/>
                <w:szCs w:val="22"/>
              </w:rPr>
              <w:t>[1x1, 128]</w:t>
            </w:r>
          </w:p>
        </w:tc>
        <w:tc>
          <w:tcPr>
            <w:tcW w:w="0" w:type="auto"/>
            <w:tcBorders>
              <w:top w:val="single" w:sz="4"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14:paraId="56A92D52" w14:textId="77777777" w:rsidR="00BA39DB" w:rsidRPr="00BA39DB" w:rsidRDefault="00BA39DB" w:rsidP="00BA39DB">
            <w:pPr>
              <w:rPr>
                <w:rFonts w:ascii="Calibri" w:hAnsi="Calibri"/>
                <w:sz w:val="22"/>
                <w:szCs w:val="22"/>
              </w:rPr>
            </w:pPr>
            <w:r w:rsidRPr="00BA39DB">
              <w:rPr>
                <w:rFonts w:ascii="Calibri" w:hAnsi="Calibri"/>
                <w:sz w:val="22"/>
                <w:szCs w:val="22"/>
              </w:rPr>
              <w:t>[1x1, 128]</w:t>
            </w:r>
          </w:p>
        </w:tc>
      </w:tr>
      <w:tr w:rsidR="00BA39DB" w:rsidRPr="00BA39DB" w14:paraId="1C87D55B"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3615352A"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conv3.x</w:t>
            </w:r>
          </w:p>
        </w:tc>
        <w:tc>
          <w:tcPr>
            <w:tcW w:w="1099" w:type="dxa"/>
            <w:tcBorders>
              <w:top w:val="nil"/>
              <w:left w:val="nil"/>
              <w:bottom w:val="nil"/>
              <w:right w:val="nil"/>
            </w:tcBorders>
            <w:shd w:val="clear" w:color="auto" w:fill="auto"/>
            <w:noWrap/>
            <w:tcMar>
              <w:top w:w="15" w:type="dxa"/>
              <w:left w:w="15" w:type="dxa"/>
              <w:bottom w:w="0" w:type="dxa"/>
              <w:right w:w="15" w:type="dxa"/>
            </w:tcMar>
            <w:vAlign w:val="bottom"/>
            <w:hideMark/>
          </w:tcPr>
          <w:p w14:paraId="66A5639F"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28x28</w:t>
            </w:r>
          </w:p>
        </w:tc>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bottom"/>
            <w:hideMark/>
          </w:tcPr>
          <w:p w14:paraId="71EBC305" w14:textId="77777777" w:rsidR="00BA39DB" w:rsidRPr="00BA39DB" w:rsidRDefault="00BA39DB" w:rsidP="00BA39DB">
            <w:pPr>
              <w:rPr>
                <w:rFonts w:ascii="Calibri" w:hAnsi="Calibri"/>
                <w:sz w:val="22"/>
                <w:szCs w:val="22"/>
              </w:rPr>
            </w:pPr>
            <w:r w:rsidRPr="00BA39DB">
              <w:rPr>
                <w:rFonts w:ascii="Calibri" w:hAnsi="Calibri"/>
                <w:sz w:val="22"/>
                <w:szCs w:val="22"/>
              </w:rPr>
              <w:t>[3x3, 128] x2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A5851C" w14:textId="77777777" w:rsidR="00BA39DB" w:rsidRPr="00BA39DB" w:rsidRDefault="00BA39DB" w:rsidP="00BA39DB">
            <w:pPr>
              <w:rPr>
                <w:rFonts w:ascii="Calibri" w:hAnsi="Calibri"/>
                <w:sz w:val="22"/>
                <w:szCs w:val="22"/>
              </w:rPr>
            </w:pPr>
            <w:r w:rsidRPr="00BA39DB">
              <w:rPr>
                <w:rFonts w:ascii="Calibri" w:hAnsi="Calibri"/>
                <w:sz w:val="22"/>
                <w:szCs w:val="22"/>
              </w:rPr>
              <w:t>[3x3, 128] x4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4F06B65" w14:textId="77777777" w:rsidR="00BA39DB" w:rsidRPr="00BA39DB" w:rsidRDefault="00BA39DB" w:rsidP="00BA39DB">
            <w:pPr>
              <w:rPr>
                <w:rFonts w:ascii="Calibri" w:hAnsi="Calibri"/>
                <w:sz w:val="22"/>
                <w:szCs w:val="22"/>
              </w:rPr>
            </w:pPr>
            <w:r w:rsidRPr="00BA39DB">
              <w:rPr>
                <w:rFonts w:ascii="Calibri" w:hAnsi="Calibri"/>
                <w:sz w:val="22"/>
                <w:szCs w:val="22"/>
              </w:rPr>
              <w:t>[3x3, 128] x4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654F502" w14:textId="77777777" w:rsidR="00BA39DB" w:rsidRPr="00BA39DB" w:rsidRDefault="00BA39DB" w:rsidP="00BA39DB">
            <w:pPr>
              <w:rPr>
                <w:rFonts w:ascii="Calibri" w:hAnsi="Calibri"/>
                <w:sz w:val="22"/>
                <w:szCs w:val="22"/>
              </w:rPr>
            </w:pPr>
            <w:r w:rsidRPr="00BA39DB">
              <w:rPr>
                <w:rFonts w:ascii="Calibri" w:hAnsi="Calibri"/>
                <w:sz w:val="22"/>
                <w:szCs w:val="22"/>
              </w:rPr>
              <w:t>[3x3, 128] x4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448162F" w14:textId="77777777" w:rsidR="00BA39DB" w:rsidRPr="00BA39DB" w:rsidRDefault="00BA39DB" w:rsidP="00BA39DB">
            <w:pPr>
              <w:rPr>
                <w:rFonts w:ascii="Calibri" w:hAnsi="Calibri"/>
                <w:sz w:val="22"/>
                <w:szCs w:val="22"/>
              </w:rPr>
            </w:pPr>
            <w:r w:rsidRPr="00BA39DB">
              <w:rPr>
                <w:rFonts w:ascii="Calibri" w:hAnsi="Calibri"/>
                <w:sz w:val="22"/>
                <w:szCs w:val="22"/>
              </w:rPr>
              <w:t>[3x3, 128] x8</w:t>
            </w:r>
          </w:p>
        </w:tc>
      </w:tr>
      <w:tr w:rsidR="00BA39DB" w:rsidRPr="00BA39DB" w14:paraId="0D42478E" w14:textId="77777777" w:rsidTr="00E16CA2">
        <w:trPr>
          <w:trHeight w:val="283"/>
        </w:trPr>
        <w:tc>
          <w:tcPr>
            <w:tcW w:w="117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10B417"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nil"/>
              <w:right w:val="nil"/>
            </w:tcBorders>
            <w:shd w:val="clear" w:color="auto" w:fill="auto"/>
            <w:noWrap/>
            <w:tcMar>
              <w:top w:w="15" w:type="dxa"/>
              <w:left w:w="15" w:type="dxa"/>
              <w:bottom w:w="0" w:type="dxa"/>
              <w:right w:w="15" w:type="dxa"/>
            </w:tcMar>
            <w:vAlign w:val="bottom"/>
            <w:hideMark/>
          </w:tcPr>
          <w:p w14:paraId="75D99A63" w14:textId="77777777" w:rsidR="00BA39DB" w:rsidRPr="002B64DB" w:rsidRDefault="00BA39DB" w:rsidP="00BA39DB">
            <w:pPr>
              <w:rPr>
                <w:rFonts w:ascii="Calibri" w:hAnsi="Calibri"/>
                <w:color w:val="4472C4" w:themeColor="accent1"/>
                <w:sz w:val="22"/>
                <w:szCs w:val="22"/>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04C578"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187006"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8E7172"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2DF09"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00530DBA"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r>
      <w:tr w:rsidR="00BA39DB" w:rsidRPr="00BA39DB" w14:paraId="685408A5"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42BFC1CB"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single" w:sz="4" w:space="0" w:color="auto"/>
              <w:left w:val="nil"/>
              <w:bottom w:val="nil"/>
              <w:right w:val="single" w:sz="4" w:space="0" w:color="auto"/>
            </w:tcBorders>
            <w:shd w:val="clear" w:color="auto" w:fill="auto"/>
            <w:noWrap/>
            <w:tcMar>
              <w:top w:w="15" w:type="dxa"/>
              <w:left w:w="15" w:type="dxa"/>
              <w:bottom w:w="0" w:type="dxa"/>
              <w:right w:w="15" w:type="dxa"/>
            </w:tcMar>
            <w:vAlign w:val="bottom"/>
            <w:hideMark/>
          </w:tcPr>
          <w:p w14:paraId="517A5B3B"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0AD6D3" w14:textId="77777777" w:rsidR="00BA39DB" w:rsidRPr="00BA39DB" w:rsidRDefault="00BA39DB" w:rsidP="00BA39DB">
            <w:pPr>
              <w:rPr>
                <w:rFonts w:ascii="Calibri" w:hAnsi="Calibri"/>
                <w:sz w:val="22"/>
                <w:szCs w:val="22"/>
              </w:rPr>
            </w:pPr>
            <w:r w:rsidRPr="00BA39DB">
              <w:rPr>
                <w:rFonts w:ascii="Calibri" w:hAnsi="Calibri"/>
                <w:sz w:val="22"/>
                <w:szCs w:val="22"/>
              </w:rPr>
              <w:t>[3x3, 256]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0E0482C" w14:textId="77777777" w:rsidR="00BA39DB" w:rsidRPr="00BA39DB" w:rsidRDefault="00BA39DB" w:rsidP="00BA39DB">
            <w:pPr>
              <w:rPr>
                <w:rFonts w:ascii="Calibri" w:hAnsi="Calibri"/>
                <w:sz w:val="22"/>
                <w:szCs w:val="22"/>
              </w:rPr>
            </w:pPr>
            <w:r w:rsidRPr="00BA39DB">
              <w:rPr>
                <w:rFonts w:ascii="Calibri" w:hAnsi="Calibri"/>
                <w:sz w:val="22"/>
                <w:szCs w:val="22"/>
              </w:rPr>
              <w:t>[3x3, 256]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73DB2ED"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505FA00"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154ABEA" w14:textId="77777777" w:rsidR="00BA39DB" w:rsidRPr="00BA39DB" w:rsidRDefault="00BA39DB" w:rsidP="00BA39DB">
            <w:pPr>
              <w:rPr>
                <w:rFonts w:ascii="Calibri" w:hAnsi="Calibri"/>
                <w:sz w:val="22"/>
                <w:szCs w:val="22"/>
              </w:rPr>
            </w:pPr>
            <w:r w:rsidRPr="00BA39DB">
              <w:rPr>
                <w:rFonts w:ascii="Calibri" w:hAnsi="Calibri"/>
                <w:sz w:val="22"/>
                <w:szCs w:val="22"/>
              </w:rPr>
              <w:t>[1x1, 256]</w:t>
            </w:r>
          </w:p>
        </w:tc>
      </w:tr>
      <w:tr w:rsidR="00BA39DB" w:rsidRPr="00BA39DB" w14:paraId="6FDDCB8E"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7ADC9D92"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conv4.x</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C95DF00"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14x14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C98F1AC" w14:textId="77777777" w:rsidR="00BA39DB" w:rsidRPr="00BA39DB" w:rsidRDefault="00BA39DB" w:rsidP="00BA39DB">
            <w:pPr>
              <w:rPr>
                <w:rFonts w:ascii="Calibri" w:hAnsi="Calibri"/>
                <w:sz w:val="22"/>
                <w:szCs w:val="22"/>
              </w:rPr>
            </w:pPr>
            <w:r w:rsidRPr="00BA39DB">
              <w:rPr>
                <w:rFonts w:ascii="Calibri" w:hAnsi="Calibri"/>
                <w:sz w:val="22"/>
                <w:szCs w:val="22"/>
              </w:rPr>
              <w:t>[3x3, 256] x2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327C11E7" w14:textId="77777777" w:rsidR="00BA39DB" w:rsidRPr="00BA39DB" w:rsidRDefault="00BA39DB" w:rsidP="00BA39DB">
            <w:pPr>
              <w:rPr>
                <w:rFonts w:ascii="Calibri" w:hAnsi="Calibri"/>
                <w:sz w:val="22"/>
                <w:szCs w:val="22"/>
              </w:rPr>
            </w:pPr>
            <w:r w:rsidRPr="00BA39DB">
              <w:rPr>
                <w:rFonts w:ascii="Calibri" w:hAnsi="Calibri"/>
                <w:sz w:val="22"/>
                <w:szCs w:val="22"/>
              </w:rPr>
              <w:t>[3x3, 256] x6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CC78A28" w14:textId="77777777" w:rsidR="00BA39DB" w:rsidRPr="00BA39DB" w:rsidRDefault="00BA39DB" w:rsidP="00BA39DB">
            <w:pPr>
              <w:rPr>
                <w:rFonts w:ascii="Calibri" w:hAnsi="Calibri"/>
                <w:sz w:val="22"/>
                <w:szCs w:val="22"/>
              </w:rPr>
            </w:pPr>
            <w:r w:rsidRPr="00BA39DB">
              <w:rPr>
                <w:rFonts w:ascii="Calibri" w:hAnsi="Calibri"/>
                <w:sz w:val="22"/>
                <w:szCs w:val="22"/>
              </w:rPr>
              <w:t>[3x3, 256] x6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6E0C060E" w14:textId="77777777" w:rsidR="00BA39DB" w:rsidRPr="00BA39DB" w:rsidRDefault="00BA39DB" w:rsidP="00BA39DB">
            <w:pPr>
              <w:rPr>
                <w:rFonts w:ascii="Calibri" w:hAnsi="Calibri"/>
                <w:sz w:val="22"/>
                <w:szCs w:val="22"/>
              </w:rPr>
            </w:pPr>
            <w:r w:rsidRPr="00BA39DB">
              <w:rPr>
                <w:rFonts w:ascii="Calibri" w:hAnsi="Calibri"/>
                <w:sz w:val="22"/>
                <w:szCs w:val="22"/>
              </w:rPr>
              <w:t>[3x3, 256] x23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E514C02" w14:textId="77777777" w:rsidR="00BA39DB" w:rsidRPr="00BA39DB" w:rsidRDefault="00BA39DB" w:rsidP="00BA39DB">
            <w:pPr>
              <w:rPr>
                <w:rFonts w:ascii="Calibri" w:hAnsi="Calibri"/>
                <w:sz w:val="22"/>
                <w:szCs w:val="22"/>
              </w:rPr>
            </w:pPr>
            <w:r w:rsidRPr="00BA39DB">
              <w:rPr>
                <w:rFonts w:ascii="Calibri" w:hAnsi="Calibri"/>
                <w:sz w:val="22"/>
                <w:szCs w:val="22"/>
              </w:rPr>
              <w:t>[3x3, 256] x36</w:t>
            </w:r>
          </w:p>
        </w:tc>
      </w:tr>
      <w:tr w:rsidR="00BA39DB" w:rsidRPr="00BA39DB" w14:paraId="7D1701DD" w14:textId="77777777" w:rsidTr="00E16CA2">
        <w:trPr>
          <w:trHeight w:val="283"/>
        </w:trPr>
        <w:tc>
          <w:tcPr>
            <w:tcW w:w="117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D6F6D5"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C800C1"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1A881"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3A4623"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A18E7F" w14:textId="77777777" w:rsidR="00BA39DB" w:rsidRPr="00BA39DB" w:rsidRDefault="00BA39DB" w:rsidP="00BA39DB">
            <w:pPr>
              <w:rPr>
                <w:rFonts w:ascii="Calibri" w:hAnsi="Calibri"/>
                <w:sz w:val="22"/>
                <w:szCs w:val="22"/>
              </w:rPr>
            </w:pPr>
            <w:r w:rsidRPr="00BA39DB">
              <w:rPr>
                <w:rFonts w:ascii="Calibri" w:hAnsi="Calibri"/>
                <w:sz w:val="22"/>
                <w:szCs w:val="22"/>
              </w:rPr>
              <w:t>[1x1, 1024]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E4798D" w14:textId="77777777" w:rsidR="00BA39DB" w:rsidRPr="00BA39DB" w:rsidRDefault="00BA39DB" w:rsidP="00BA39DB">
            <w:pPr>
              <w:rPr>
                <w:rFonts w:ascii="Calibri" w:hAnsi="Calibri"/>
                <w:sz w:val="22"/>
                <w:szCs w:val="22"/>
              </w:rPr>
            </w:pPr>
            <w:r w:rsidRPr="00BA39DB">
              <w:rPr>
                <w:rFonts w:ascii="Calibri" w:hAnsi="Calibri"/>
                <w:sz w:val="22"/>
                <w:szCs w:val="22"/>
              </w:rPr>
              <w:t>[1x1, 1024]</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2617E0C7" w14:textId="77777777" w:rsidR="00BA39DB" w:rsidRPr="00BA39DB" w:rsidRDefault="00BA39DB" w:rsidP="00BA39DB">
            <w:pPr>
              <w:rPr>
                <w:rFonts w:ascii="Calibri" w:hAnsi="Calibri"/>
                <w:sz w:val="22"/>
                <w:szCs w:val="22"/>
              </w:rPr>
            </w:pPr>
            <w:r w:rsidRPr="00BA39DB">
              <w:rPr>
                <w:rFonts w:ascii="Calibri" w:hAnsi="Calibri"/>
                <w:sz w:val="22"/>
                <w:szCs w:val="22"/>
              </w:rPr>
              <w:t>[1x1, 1024]</w:t>
            </w:r>
          </w:p>
        </w:tc>
      </w:tr>
      <w:tr w:rsidR="00BA39DB" w:rsidRPr="00BA39DB" w14:paraId="1B5C1E91"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76AF77BD"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49182A0"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1D4CFC6F" w14:textId="77777777" w:rsidR="00BA39DB" w:rsidRPr="00BA39DB" w:rsidRDefault="00BA39DB" w:rsidP="00BA39DB">
            <w:pPr>
              <w:rPr>
                <w:rFonts w:ascii="Calibri" w:hAnsi="Calibri"/>
                <w:sz w:val="22"/>
                <w:szCs w:val="22"/>
              </w:rPr>
            </w:pPr>
            <w:r w:rsidRPr="00BA39DB">
              <w:rPr>
                <w:rFonts w:ascii="Calibri" w:hAnsi="Calibri"/>
                <w:sz w:val="22"/>
                <w:szCs w:val="22"/>
              </w:rPr>
              <w:t>[3x3, 512]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D7CECAB" w14:textId="77777777" w:rsidR="00BA39DB" w:rsidRPr="00BA39DB" w:rsidRDefault="00BA39DB" w:rsidP="00BA39DB">
            <w:pPr>
              <w:rPr>
                <w:rFonts w:ascii="Calibri" w:hAnsi="Calibri"/>
                <w:sz w:val="22"/>
                <w:szCs w:val="22"/>
              </w:rPr>
            </w:pPr>
            <w:r w:rsidRPr="00BA39DB">
              <w:rPr>
                <w:rFonts w:ascii="Calibri" w:hAnsi="Calibri"/>
                <w:sz w:val="22"/>
                <w:szCs w:val="22"/>
              </w:rPr>
              <w:t>[3x3, 512]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C901465"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2E6B29FA"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60363A01" w14:textId="77777777" w:rsidR="00BA39DB" w:rsidRPr="00BA39DB" w:rsidRDefault="00BA39DB" w:rsidP="00BA39DB">
            <w:pPr>
              <w:rPr>
                <w:rFonts w:ascii="Calibri" w:hAnsi="Calibri"/>
                <w:sz w:val="22"/>
                <w:szCs w:val="22"/>
              </w:rPr>
            </w:pPr>
            <w:r w:rsidRPr="00BA39DB">
              <w:rPr>
                <w:rFonts w:ascii="Calibri" w:hAnsi="Calibri"/>
                <w:sz w:val="22"/>
                <w:szCs w:val="22"/>
              </w:rPr>
              <w:t>[1x1, 512]</w:t>
            </w:r>
          </w:p>
        </w:tc>
      </w:tr>
      <w:tr w:rsidR="00BA39DB" w:rsidRPr="00BA39DB" w14:paraId="2CE30B24" w14:textId="77777777" w:rsidTr="00E16CA2">
        <w:trPr>
          <w:trHeight w:val="283"/>
        </w:trPr>
        <w:tc>
          <w:tcPr>
            <w:tcW w:w="1170" w:type="dxa"/>
            <w:tcBorders>
              <w:top w:val="nil"/>
              <w:left w:val="single" w:sz="8" w:space="0" w:color="auto"/>
              <w:bottom w:val="nil"/>
              <w:right w:val="single" w:sz="4" w:space="0" w:color="auto"/>
            </w:tcBorders>
            <w:shd w:val="clear" w:color="auto" w:fill="auto"/>
            <w:noWrap/>
            <w:tcMar>
              <w:top w:w="15" w:type="dxa"/>
              <w:left w:w="15" w:type="dxa"/>
              <w:bottom w:w="0" w:type="dxa"/>
              <w:right w:w="15" w:type="dxa"/>
            </w:tcMar>
            <w:vAlign w:val="bottom"/>
            <w:hideMark/>
          </w:tcPr>
          <w:p w14:paraId="380D7139"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conv5.x</w:t>
            </w:r>
          </w:p>
        </w:tc>
        <w:tc>
          <w:tcPr>
            <w:tcW w:w="1099" w:type="dxa"/>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76BD7BA9"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7x7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5E3DE812" w14:textId="77777777" w:rsidR="00BA39DB" w:rsidRPr="00BA39DB" w:rsidRDefault="00BA39DB" w:rsidP="00BA39DB">
            <w:pPr>
              <w:rPr>
                <w:rFonts w:ascii="Calibri" w:hAnsi="Calibri"/>
                <w:sz w:val="22"/>
                <w:szCs w:val="22"/>
              </w:rPr>
            </w:pPr>
            <w:r w:rsidRPr="00BA39DB">
              <w:rPr>
                <w:rFonts w:ascii="Calibri" w:hAnsi="Calibri"/>
                <w:sz w:val="22"/>
                <w:szCs w:val="22"/>
              </w:rPr>
              <w:t>[3x3, 512] x2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7FCE71D" w14:textId="77777777" w:rsidR="00BA39DB" w:rsidRPr="00BA39DB" w:rsidRDefault="00BA39DB" w:rsidP="00BA39DB">
            <w:pPr>
              <w:rPr>
                <w:rFonts w:ascii="Calibri" w:hAnsi="Calibri"/>
                <w:sz w:val="22"/>
                <w:szCs w:val="22"/>
              </w:rPr>
            </w:pPr>
            <w:r w:rsidRPr="00BA39DB">
              <w:rPr>
                <w:rFonts w:ascii="Calibri" w:hAnsi="Calibri"/>
                <w:sz w:val="22"/>
                <w:szCs w:val="22"/>
              </w:rPr>
              <w:t>[3x3, 512] x3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0C3AFE95" w14:textId="77777777" w:rsidR="00BA39DB" w:rsidRPr="00BA39DB" w:rsidRDefault="00BA39DB" w:rsidP="00BA39DB">
            <w:pPr>
              <w:rPr>
                <w:rFonts w:ascii="Calibri" w:hAnsi="Calibri"/>
                <w:sz w:val="22"/>
                <w:szCs w:val="22"/>
              </w:rPr>
            </w:pPr>
            <w:r w:rsidRPr="00BA39DB">
              <w:rPr>
                <w:rFonts w:ascii="Calibri" w:hAnsi="Calibri"/>
                <w:sz w:val="22"/>
                <w:szCs w:val="22"/>
              </w:rPr>
              <w:t>[3x3, 512] x3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bottom"/>
            <w:hideMark/>
          </w:tcPr>
          <w:p w14:paraId="4E4552B3" w14:textId="77777777" w:rsidR="00BA39DB" w:rsidRPr="00BA39DB" w:rsidRDefault="00BA39DB" w:rsidP="00BA39DB">
            <w:pPr>
              <w:rPr>
                <w:rFonts w:ascii="Calibri" w:hAnsi="Calibri"/>
                <w:sz w:val="22"/>
                <w:szCs w:val="22"/>
              </w:rPr>
            </w:pPr>
            <w:r w:rsidRPr="00BA39DB">
              <w:rPr>
                <w:rFonts w:ascii="Calibri" w:hAnsi="Calibri"/>
                <w:sz w:val="22"/>
                <w:szCs w:val="22"/>
              </w:rPr>
              <w:t>[3x3, 512] x3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4827C2F" w14:textId="77777777" w:rsidR="00BA39DB" w:rsidRPr="00BA39DB" w:rsidRDefault="00BA39DB" w:rsidP="00BA39DB">
            <w:pPr>
              <w:rPr>
                <w:rFonts w:ascii="Calibri" w:hAnsi="Calibri"/>
                <w:sz w:val="22"/>
                <w:szCs w:val="22"/>
              </w:rPr>
            </w:pPr>
            <w:r w:rsidRPr="00BA39DB">
              <w:rPr>
                <w:rFonts w:ascii="Calibri" w:hAnsi="Calibri"/>
                <w:sz w:val="22"/>
                <w:szCs w:val="22"/>
              </w:rPr>
              <w:t>[3x3, 512] x3</w:t>
            </w:r>
          </w:p>
        </w:tc>
      </w:tr>
      <w:tr w:rsidR="00BA39DB" w:rsidRPr="00BA39DB" w14:paraId="0A65E4D5" w14:textId="77777777" w:rsidTr="00E16CA2">
        <w:trPr>
          <w:trHeight w:val="283"/>
        </w:trPr>
        <w:tc>
          <w:tcPr>
            <w:tcW w:w="117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2F256B"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BB3C55"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66724"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AF96E3" w14:textId="77777777" w:rsidR="00BA39DB" w:rsidRPr="00BA39DB" w:rsidRDefault="00BA39DB" w:rsidP="00BA39DB">
            <w:pPr>
              <w:rPr>
                <w:rFonts w:ascii="Calibri" w:hAnsi="Calibri"/>
                <w:sz w:val="22"/>
                <w:szCs w:val="22"/>
              </w:rPr>
            </w:pPr>
            <w:r w:rsidRPr="00BA39DB">
              <w:rPr>
                <w:rFonts w:ascii="Calibri" w:hAnsi="Calibri"/>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3C4EE4" w14:textId="77777777" w:rsidR="00BA39DB" w:rsidRPr="00BA39DB" w:rsidRDefault="00BA39DB" w:rsidP="00BA39DB">
            <w:pPr>
              <w:rPr>
                <w:rFonts w:ascii="Calibri" w:hAnsi="Calibri"/>
                <w:sz w:val="22"/>
                <w:szCs w:val="22"/>
              </w:rPr>
            </w:pPr>
            <w:r w:rsidRPr="00BA39DB">
              <w:rPr>
                <w:rFonts w:ascii="Calibri" w:hAnsi="Calibri"/>
                <w:sz w:val="22"/>
                <w:szCs w:val="22"/>
              </w:rPr>
              <w:t>[1x1, 2048]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AB6528" w14:textId="77777777" w:rsidR="00BA39DB" w:rsidRPr="00BA39DB" w:rsidRDefault="00BA39DB" w:rsidP="00BA39DB">
            <w:pPr>
              <w:rPr>
                <w:rFonts w:ascii="Calibri" w:hAnsi="Calibri"/>
                <w:sz w:val="22"/>
                <w:szCs w:val="22"/>
              </w:rPr>
            </w:pPr>
            <w:r w:rsidRPr="00BA39DB">
              <w:rPr>
                <w:rFonts w:ascii="Calibri" w:hAnsi="Calibri"/>
                <w:sz w:val="22"/>
                <w:szCs w:val="22"/>
              </w:rPr>
              <w:t>[1x1, 2048]</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14:paraId="1F5491B1" w14:textId="77777777" w:rsidR="00BA39DB" w:rsidRPr="00BA39DB" w:rsidRDefault="00BA39DB" w:rsidP="00BA39DB">
            <w:pPr>
              <w:rPr>
                <w:rFonts w:ascii="Calibri" w:hAnsi="Calibri"/>
                <w:sz w:val="22"/>
                <w:szCs w:val="22"/>
              </w:rPr>
            </w:pPr>
            <w:r w:rsidRPr="00BA39DB">
              <w:rPr>
                <w:rFonts w:ascii="Calibri" w:hAnsi="Calibri"/>
                <w:sz w:val="22"/>
                <w:szCs w:val="22"/>
              </w:rPr>
              <w:t>[1x1, 2048]</w:t>
            </w:r>
          </w:p>
        </w:tc>
      </w:tr>
      <w:tr w:rsidR="00BA39DB" w:rsidRPr="00BA39DB" w14:paraId="5569FF92" w14:textId="77777777" w:rsidTr="00E16CA2">
        <w:trPr>
          <w:trHeight w:val="283"/>
        </w:trPr>
        <w:tc>
          <w:tcPr>
            <w:tcW w:w="1170"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087555"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 </w:t>
            </w:r>
          </w:p>
        </w:tc>
        <w:tc>
          <w:tcPr>
            <w:tcW w:w="10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89E8F7" w14:textId="77777777" w:rsidR="00BA39DB" w:rsidRPr="002B64DB" w:rsidRDefault="00BA39DB" w:rsidP="00BA39DB">
            <w:pPr>
              <w:rPr>
                <w:rFonts w:ascii="Calibri" w:hAnsi="Calibri"/>
                <w:color w:val="4472C4" w:themeColor="accent1"/>
                <w:sz w:val="22"/>
                <w:szCs w:val="22"/>
              </w:rPr>
            </w:pPr>
            <w:r w:rsidRPr="002B64DB">
              <w:rPr>
                <w:rFonts w:ascii="Calibri" w:hAnsi="Calibri"/>
                <w:color w:val="4472C4" w:themeColor="accent1"/>
                <w:sz w:val="22"/>
                <w:szCs w:val="22"/>
              </w:rPr>
              <w:t>1x1</w:t>
            </w:r>
          </w:p>
        </w:tc>
        <w:tc>
          <w:tcPr>
            <w:tcW w:w="0" w:type="auto"/>
            <w:gridSpan w:val="5"/>
            <w:tcBorders>
              <w:top w:val="single" w:sz="4"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bottom"/>
            <w:hideMark/>
          </w:tcPr>
          <w:p w14:paraId="5ABB1037" w14:textId="77777777" w:rsidR="00BA39DB" w:rsidRPr="00BA39DB" w:rsidRDefault="00BA39DB" w:rsidP="00BA39DB">
            <w:pPr>
              <w:jc w:val="center"/>
              <w:rPr>
                <w:rFonts w:ascii="Calibri" w:hAnsi="Calibri"/>
                <w:sz w:val="22"/>
                <w:szCs w:val="22"/>
              </w:rPr>
            </w:pPr>
            <w:r w:rsidRPr="00BA39DB">
              <w:rPr>
                <w:rFonts w:ascii="Calibri" w:hAnsi="Calibri"/>
                <w:sz w:val="22"/>
                <w:szCs w:val="22"/>
              </w:rPr>
              <w:t xml:space="preserve">average pool, 1000-d fc, </w:t>
            </w:r>
            <w:proofErr w:type="spellStart"/>
            <w:r w:rsidRPr="00BA39DB">
              <w:rPr>
                <w:rFonts w:ascii="Calibri" w:hAnsi="Calibri"/>
                <w:sz w:val="22"/>
                <w:szCs w:val="22"/>
              </w:rPr>
              <w:t>softmax</w:t>
            </w:r>
            <w:proofErr w:type="spellEnd"/>
          </w:p>
        </w:tc>
      </w:tr>
      <w:tr w:rsidR="00BA39DB" w:rsidRPr="00BA39DB" w14:paraId="07932043" w14:textId="77777777" w:rsidTr="00E16CA2">
        <w:trPr>
          <w:trHeight w:val="330"/>
        </w:trPr>
        <w:tc>
          <w:tcPr>
            <w:tcW w:w="2269" w:type="dxa"/>
            <w:gridSpan w:val="2"/>
            <w:tcBorders>
              <w:top w:val="single" w:sz="4" w:space="0" w:color="auto"/>
              <w:left w:val="single" w:sz="8" w:space="0" w:color="auto"/>
              <w:bottom w:val="single" w:sz="8" w:space="0" w:color="auto"/>
              <w:right w:val="single" w:sz="4" w:space="0" w:color="000000"/>
            </w:tcBorders>
            <w:shd w:val="clear" w:color="auto" w:fill="auto"/>
            <w:noWrap/>
            <w:tcMar>
              <w:top w:w="15" w:type="dxa"/>
              <w:left w:w="15" w:type="dxa"/>
              <w:bottom w:w="0" w:type="dxa"/>
              <w:right w:w="15" w:type="dxa"/>
            </w:tcMar>
            <w:vAlign w:val="bottom"/>
            <w:hideMark/>
          </w:tcPr>
          <w:p w14:paraId="5E7E6BF7" w14:textId="77777777" w:rsidR="00BA39DB" w:rsidRPr="002B64DB" w:rsidRDefault="00BA39DB" w:rsidP="00BA39DB">
            <w:pPr>
              <w:jc w:val="center"/>
              <w:rPr>
                <w:rFonts w:ascii="Calibri" w:hAnsi="Calibri"/>
                <w:color w:val="4472C4" w:themeColor="accent1"/>
                <w:sz w:val="22"/>
                <w:szCs w:val="22"/>
              </w:rPr>
            </w:pPr>
            <w:r w:rsidRPr="002B64DB">
              <w:rPr>
                <w:rFonts w:ascii="Calibri" w:hAnsi="Calibri"/>
                <w:color w:val="4472C4" w:themeColor="accent1"/>
                <w:sz w:val="22"/>
                <w:szCs w:val="22"/>
              </w:rPr>
              <w:t>FLOPs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3300BA19" w14:textId="77777777" w:rsidR="00BA39DB" w:rsidRPr="00BA39DB" w:rsidRDefault="00BA39DB" w:rsidP="00BA39DB">
            <w:pPr>
              <w:jc w:val="left"/>
              <w:rPr>
                <w:rFonts w:ascii="Calibri" w:hAnsi="Calibri"/>
                <w:sz w:val="22"/>
                <w:szCs w:val="22"/>
              </w:rPr>
            </w:pPr>
            <w:r w:rsidRPr="00BA39DB">
              <w:rPr>
                <w:rFonts w:ascii="Calibri" w:hAnsi="Calibri"/>
                <w:sz w:val="22"/>
                <w:szCs w:val="22"/>
              </w:rPr>
              <w:t>1.8 x 10</w:t>
            </w:r>
            <w:r w:rsidRPr="00BA39DB">
              <w:rPr>
                <w:rFonts w:ascii="Calibri" w:hAnsi="Calibri"/>
                <w:sz w:val="22"/>
                <w:szCs w:val="22"/>
                <w:vertAlign w:val="superscript"/>
              </w:rPr>
              <w:t>9</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DF022FB" w14:textId="77777777" w:rsidR="00BA39DB" w:rsidRPr="00BA39DB" w:rsidRDefault="00BA39DB" w:rsidP="00BA39DB">
            <w:pPr>
              <w:rPr>
                <w:rFonts w:ascii="Calibri" w:hAnsi="Calibri"/>
                <w:sz w:val="22"/>
                <w:szCs w:val="22"/>
              </w:rPr>
            </w:pPr>
            <w:r w:rsidRPr="00BA39DB">
              <w:rPr>
                <w:rFonts w:ascii="Calibri" w:hAnsi="Calibri"/>
                <w:sz w:val="22"/>
                <w:szCs w:val="22"/>
              </w:rPr>
              <w:t>3.6 x 10</w:t>
            </w:r>
            <w:r w:rsidRPr="00BA39DB">
              <w:rPr>
                <w:rFonts w:ascii="Calibri" w:hAnsi="Calibri"/>
                <w:sz w:val="22"/>
                <w:szCs w:val="22"/>
                <w:vertAlign w:val="superscript"/>
              </w:rPr>
              <w:t>9</w:t>
            </w:r>
          </w:p>
        </w:tc>
        <w:tc>
          <w:tcPr>
            <w:tcW w:w="0" w:type="auto"/>
            <w:tcBorders>
              <w:top w:val="nil"/>
              <w:left w:val="single" w:sz="4" w:space="0" w:color="auto"/>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407ABF1D" w14:textId="77777777" w:rsidR="00BA39DB" w:rsidRPr="00BA39DB" w:rsidRDefault="00BA39DB" w:rsidP="00BA39DB">
            <w:pPr>
              <w:rPr>
                <w:rFonts w:ascii="Calibri" w:hAnsi="Calibri"/>
                <w:sz w:val="22"/>
                <w:szCs w:val="22"/>
              </w:rPr>
            </w:pPr>
            <w:r w:rsidRPr="00BA39DB">
              <w:rPr>
                <w:rFonts w:ascii="Calibri" w:hAnsi="Calibri"/>
                <w:sz w:val="22"/>
                <w:szCs w:val="22"/>
              </w:rPr>
              <w:t>3.8 x 10</w:t>
            </w:r>
            <w:r w:rsidRPr="00BA39DB">
              <w:rPr>
                <w:rFonts w:ascii="Calibri" w:hAnsi="Calibri"/>
                <w:sz w:val="22"/>
                <w:szCs w:val="22"/>
                <w:vertAlign w:val="superscript"/>
              </w:rPr>
              <w:t>9</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4002A3C3" w14:textId="77777777" w:rsidR="00BA39DB" w:rsidRPr="00BA39DB" w:rsidRDefault="00BA39DB" w:rsidP="00BA39DB">
            <w:pPr>
              <w:rPr>
                <w:rFonts w:ascii="Calibri" w:hAnsi="Calibri"/>
                <w:sz w:val="22"/>
                <w:szCs w:val="22"/>
              </w:rPr>
            </w:pPr>
            <w:r w:rsidRPr="00BA39DB">
              <w:rPr>
                <w:rFonts w:ascii="Calibri" w:hAnsi="Calibri"/>
                <w:sz w:val="22"/>
                <w:szCs w:val="22"/>
              </w:rPr>
              <w:t>7.6 x 10</w:t>
            </w:r>
            <w:r w:rsidRPr="00BA39DB">
              <w:rPr>
                <w:rFonts w:ascii="Calibri" w:hAnsi="Calibri"/>
                <w:sz w:val="22"/>
                <w:szCs w:val="22"/>
                <w:vertAlign w:val="superscript"/>
              </w:rPr>
              <w:t>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0513CB7" w14:textId="77777777" w:rsidR="00BA39DB" w:rsidRPr="00BA39DB" w:rsidRDefault="00BA39DB" w:rsidP="00BA39DB">
            <w:pPr>
              <w:rPr>
                <w:rFonts w:ascii="Calibri" w:hAnsi="Calibri"/>
                <w:sz w:val="22"/>
                <w:szCs w:val="22"/>
              </w:rPr>
            </w:pPr>
            <w:r w:rsidRPr="00BA39DB">
              <w:rPr>
                <w:rFonts w:ascii="Calibri" w:hAnsi="Calibri"/>
                <w:sz w:val="22"/>
                <w:szCs w:val="22"/>
              </w:rPr>
              <w:t>11.3 x 10</w:t>
            </w:r>
            <w:r w:rsidRPr="00BA39DB">
              <w:rPr>
                <w:rFonts w:ascii="Calibri" w:hAnsi="Calibri"/>
                <w:sz w:val="22"/>
                <w:szCs w:val="22"/>
                <w:vertAlign w:val="superscript"/>
              </w:rPr>
              <w:t>9</w:t>
            </w:r>
          </w:p>
        </w:tc>
      </w:tr>
    </w:tbl>
    <w:p w14:paraId="0638A08B" w14:textId="593AD4A4" w:rsidR="00A40312" w:rsidRDefault="00BA39DB" w:rsidP="002B64DB">
      <w:pPr>
        <w:pStyle w:val="MDPI31text"/>
      </w:pPr>
      <w:r>
        <w:br/>
      </w:r>
    </w:p>
    <w:p w14:paraId="058260D0" w14:textId="4573BA54" w:rsidR="000E4FDF" w:rsidRPr="00186924" w:rsidRDefault="000E4FDF" w:rsidP="0039659E">
      <w:pPr>
        <w:pStyle w:val="MDPI31text"/>
      </w:pPr>
    </w:p>
    <w:p w14:paraId="6DD418CF" w14:textId="4FE38420" w:rsidR="000D13FA" w:rsidRDefault="000D13FA" w:rsidP="000D13FA">
      <w:pPr>
        <w:pStyle w:val="MDPI22heading2"/>
        <w:spacing w:before="240"/>
      </w:pPr>
      <w:r w:rsidRPr="00186924">
        <w:t xml:space="preserve">3.2. </w:t>
      </w:r>
      <w:r w:rsidR="004D52C3">
        <w:t>Datasets Detailed</w:t>
      </w:r>
    </w:p>
    <w:p w14:paraId="5D8C42DF" w14:textId="12A1F845" w:rsidR="00696373" w:rsidRDefault="00384809" w:rsidP="00696373">
      <w:pPr>
        <w:pStyle w:val="MDPI31text"/>
      </w:pPr>
      <w:r>
        <w:t>Image datasets are a key part of any investigation into the efficacy of image classification architecture.  Video datasets are often used in the place of image datasets, as a number of images can be extracted from each video; in addition, images of an individual taken from a video will be similar, but not exactly the same for that subject, which will ideally lead to increased robustness and accuracy for our CNN models.  As mentioned previously, in this study, we make use of 3 distinct video datasets; details about each of those can be found in the next few sections of this paper.</w:t>
      </w:r>
      <w:r w:rsidR="00696373">
        <w:br/>
      </w:r>
      <w:r w:rsidR="00696373">
        <w:lastRenderedPageBreak/>
        <w:tab/>
        <w:t xml:space="preserve">For clarification, each of the image datasets mentioned in the following sections are governed by their own specific license or agreement.  The individuals portrayed in the following figures agreed to have their likenesses used for those datasets.  Specifically, the WMCA Dataset is governed by an End-User License Agreement (EULA) restricted to non-commercial research, while the CASIA-FASD Dataset uses an Open-Source Initiative (OSI) approved Berkeley Source Distribution (BSD) License.  Finally, the </w:t>
      </w:r>
      <w:proofErr w:type="spellStart"/>
      <w:r w:rsidR="00696373">
        <w:t>SiW</w:t>
      </w:r>
      <w:proofErr w:type="spellEnd"/>
      <w:r w:rsidR="00696373">
        <w:t xml:space="preserve"> Database is available for use via a license obtained via Michigan State University for research purposes.</w:t>
      </w:r>
    </w:p>
    <w:p w14:paraId="49F3661D" w14:textId="77777777" w:rsidR="00384809" w:rsidRDefault="00384809" w:rsidP="004D52C3">
      <w:pPr>
        <w:pStyle w:val="MDPI31text"/>
      </w:pPr>
    </w:p>
    <w:p w14:paraId="25543B05" w14:textId="15D651A2" w:rsidR="00760F17" w:rsidRDefault="00760F17" w:rsidP="00760F17">
      <w:pPr>
        <w:pStyle w:val="MDPI22heading2"/>
      </w:pPr>
      <w:r>
        <w:t xml:space="preserve">3.2.1. </w:t>
      </w:r>
      <w:r>
        <w:rPr>
          <w:u w:val="single"/>
        </w:rPr>
        <w:t>Wide Multi Channel Presentation Attack (WMCA)</w:t>
      </w:r>
    </w:p>
    <w:p w14:paraId="5A06623B" w14:textId="5FCDA41D" w:rsidR="00760F17" w:rsidRDefault="009D0570" w:rsidP="00760F17">
      <w:pPr>
        <w:pStyle w:val="MDPI31text"/>
      </w:pPr>
      <w:r>
        <w:t xml:space="preserve">The WMCA </w:t>
      </w:r>
      <w:r w:rsidR="00BE2FF9">
        <w:t>D</w:t>
      </w:r>
      <w:r>
        <w:t xml:space="preserve">ataset was first created in 2019, by </w:t>
      </w:r>
      <w:proofErr w:type="spellStart"/>
      <w:r>
        <w:t>Anjith</w:t>
      </w:r>
      <w:proofErr w:type="spellEnd"/>
      <w:r>
        <w:t xml:space="preserve"> George and their team.  As is typical for datasets that deal with presentation attacks, the WMCA dataset has data from both genuine, as well as falsified individuals</w:t>
      </w:r>
      <w:r w:rsidR="00A52C62">
        <w:t xml:space="preserve"> [26]</w:t>
      </w:r>
      <w:r>
        <w:t>.  It is of not</w:t>
      </w:r>
      <w:r w:rsidR="00451E96">
        <w:t>e</w:t>
      </w:r>
      <w:r>
        <w:t xml:space="preserve"> that this particular dataset uses data which is recorded from several different channels, which include thermal, color, depth, infrared, as well as others</w:t>
      </w:r>
      <w:r w:rsidR="00BE2FF9">
        <w:t>.</w:t>
      </w:r>
    </w:p>
    <w:p w14:paraId="1C7022B4" w14:textId="34FE3F47" w:rsidR="00BE2FF9" w:rsidRDefault="00BE2FF9" w:rsidP="00760F17">
      <w:pPr>
        <w:pStyle w:val="MDPI31text"/>
      </w:pPr>
      <w:r>
        <w:t>This dataset contains a total of 1941 short video recordings, which are comprised of a total of 72 distinct individuals (both genuine and falsified).  In total, we generated over 3000 images from this dataset, for use with training and testing our various CNN models, as well as determining their overall performance, robustness, and ability to mitigate demographic bias.  Some samples images from the Wide Multi Channel Presentation Attack Dataset can be seen in Figure 6.</w:t>
      </w:r>
      <w:r>
        <w:br/>
      </w:r>
      <w:r>
        <w:br/>
      </w:r>
      <w:r w:rsidR="00247CA8">
        <w:rPr>
          <w:noProof/>
        </w:rPr>
        <w:drawing>
          <wp:inline distT="0" distB="0" distL="0" distR="0" wp14:anchorId="266708F5" wp14:editId="4E6D22D3">
            <wp:extent cx="5107639" cy="2392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6483" cy="2396823"/>
                    </a:xfrm>
                    <a:prstGeom prst="rect">
                      <a:avLst/>
                    </a:prstGeom>
                    <a:noFill/>
                    <a:ln>
                      <a:noFill/>
                    </a:ln>
                  </pic:spPr>
                </pic:pic>
              </a:graphicData>
            </a:graphic>
          </wp:inline>
        </w:drawing>
      </w:r>
      <w:r>
        <w:br/>
      </w:r>
      <w:r>
        <w:br/>
      </w:r>
      <w:bookmarkStart w:id="1" w:name="_Hlk103963578"/>
      <w:r w:rsidRPr="00A40312">
        <w:rPr>
          <w:b/>
          <w:sz w:val="18"/>
          <w:szCs w:val="18"/>
        </w:rPr>
        <w:t xml:space="preserve">Figure </w:t>
      </w:r>
      <w:r>
        <w:rPr>
          <w:b/>
          <w:sz w:val="18"/>
          <w:szCs w:val="18"/>
        </w:rPr>
        <w:t xml:space="preserve">6. </w:t>
      </w:r>
      <w:r>
        <w:rPr>
          <w:bCs/>
          <w:sz w:val="18"/>
          <w:szCs w:val="18"/>
        </w:rPr>
        <w:t>Sample images of an individual</w:t>
      </w:r>
      <w:r w:rsidR="0043404B">
        <w:rPr>
          <w:bCs/>
          <w:sz w:val="18"/>
          <w:szCs w:val="18"/>
        </w:rPr>
        <w:t>, recreated</w:t>
      </w:r>
      <w:r>
        <w:rPr>
          <w:bCs/>
          <w:sz w:val="18"/>
          <w:szCs w:val="18"/>
        </w:rPr>
        <w:t xml:space="preserve"> from the WMCA Dataset.</w:t>
      </w:r>
      <w:bookmarkEnd w:id="1"/>
      <w:r>
        <w:br/>
      </w:r>
    </w:p>
    <w:p w14:paraId="12C79601" w14:textId="4E315DA4" w:rsidR="00760F17" w:rsidRDefault="00760F17" w:rsidP="00760F17">
      <w:pPr>
        <w:pStyle w:val="MDPI22heading2"/>
        <w:rPr>
          <w:u w:val="single"/>
        </w:rPr>
      </w:pPr>
      <w:r>
        <w:t xml:space="preserve">3.2.2. </w:t>
      </w:r>
      <w:r>
        <w:rPr>
          <w:u w:val="single"/>
        </w:rPr>
        <w:t>CASIA Face Anti-Spoofing Dataset (CASIA-FASD)</w:t>
      </w:r>
    </w:p>
    <w:p w14:paraId="6FBD099F" w14:textId="6943C983" w:rsidR="00451E96" w:rsidRDefault="00BE2FF9" w:rsidP="00760F17">
      <w:pPr>
        <w:pStyle w:val="MDPI31text"/>
      </w:pPr>
      <w:r>
        <w:t>The CASIA Dataset is an anti-spoofing dataset, that is primarily compromised of facial images from different individuals, both</w:t>
      </w:r>
      <w:r w:rsidR="00451E96">
        <w:t xml:space="preserve"> genuine and fake</w:t>
      </w:r>
      <w:r w:rsidR="00A52C62">
        <w:t xml:space="preserve"> [27]</w:t>
      </w:r>
      <w:r w:rsidR="00451E96">
        <w:t xml:space="preserve">.  Established by </w:t>
      </w:r>
      <w:proofErr w:type="spellStart"/>
      <w:r w:rsidR="00451E96">
        <w:t>Zwihei</w:t>
      </w:r>
      <w:proofErr w:type="spellEnd"/>
      <w:r w:rsidR="00451E96">
        <w:t xml:space="preserve"> Zhang and their team in 2015, it is one of the more famous facial datasets created for the purpose of anti-spoofing.  While the dataset is slightly smaller, comprised of only 50 genuine subjects and 600 </w:t>
      </w:r>
      <w:r w:rsidR="00451E96">
        <w:lastRenderedPageBreak/>
        <w:t xml:space="preserve">total videos, with fake faces being created using high quality images of genuine faces.  </w:t>
      </w:r>
    </w:p>
    <w:p w14:paraId="56E22C4D" w14:textId="60F83AA3" w:rsidR="00760F17" w:rsidRDefault="00451E96" w:rsidP="00760F17">
      <w:pPr>
        <w:pStyle w:val="MDPI31text"/>
      </w:pPr>
      <w:r>
        <w:t xml:space="preserve">In total, for this dataset, we were able to extract 2500 different images from the </w:t>
      </w:r>
      <w:r w:rsidR="00EC1B61">
        <w:t xml:space="preserve">video collection.  As with the other datasets, a number of the individuals in this dataset are genuine, while several others have been generated and are fake.  </w:t>
      </w:r>
      <w:r>
        <w:t>Some sample images from the CASIA-FASD can be seen in Figure 7.</w:t>
      </w:r>
      <w:r>
        <w:br/>
      </w:r>
      <w:r w:rsidR="00EC1B61">
        <w:br/>
      </w:r>
      <w:r w:rsidR="00D4578F">
        <w:rPr>
          <w:noProof/>
        </w:rPr>
        <w:drawing>
          <wp:inline distT="0" distB="0" distL="0" distR="0" wp14:anchorId="00005AC9" wp14:editId="479B3B35">
            <wp:extent cx="4511040" cy="292315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659" cy="2934571"/>
                    </a:xfrm>
                    <a:prstGeom prst="rect">
                      <a:avLst/>
                    </a:prstGeom>
                    <a:noFill/>
                    <a:ln>
                      <a:noFill/>
                    </a:ln>
                  </pic:spPr>
                </pic:pic>
              </a:graphicData>
            </a:graphic>
          </wp:inline>
        </w:drawing>
      </w:r>
      <w:r w:rsidR="00EC1B61">
        <w:br/>
      </w:r>
      <w:r>
        <w:br/>
      </w:r>
      <w:r w:rsidRPr="00A40312">
        <w:rPr>
          <w:b/>
          <w:sz w:val="18"/>
          <w:szCs w:val="18"/>
        </w:rPr>
        <w:t xml:space="preserve">Figure </w:t>
      </w:r>
      <w:r>
        <w:rPr>
          <w:b/>
          <w:sz w:val="18"/>
          <w:szCs w:val="18"/>
        </w:rPr>
        <w:t xml:space="preserve">7. </w:t>
      </w:r>
      <w:r>
        <w:rPr>
          <w:bCs/>
          <w:sz w:val="18"/>
          <w:szCs w:val="18"/>
        </w:rPr>
        <w:t>Sample images of an individual containing both genuine and generated images</w:t>
      </w:r>
      <w:r w:rsidR="0043404B">
        <w:rPr>
          <w:bCs/>
          <w:sz w:val="18"/>
          <w:szCs w:val="18"/>
        </w:rPr>
        <w:t>, recreated</w:t>
      </w:r>
      <w:r>
        <w:rPr>
          <w:bCs/>
          <w:sz w:val="18"/>
          <w:szCs w:val="18"/>
        </w:rPr>
        <w:t xml:space="preserve"> from the CASIA Face Anti-Spoofing Dataset.</w:t>
      </w:r>
      <w:r>
        <w:br/>
      </w:r>
    </w:p>
    <w:p w14:paraId="776F1702" w14:textId="18810E0C" w:rsidR="00760F17" w:rsidRPr="00384809" w:rsidRDefault="00760F17" w:rsidP="00760F17">
      <w:pPr>
        <w:pStyle w:val="MDPI22heading2"/>
        <w:rPr>
          <w:u w:val="single"/>
        </w:rPr>
      </w:pPr>
      <w:r>
        <w:t xml:space="preserve">3.2.3. </w:t>
      </w:r>
      <w:r w:rsidRPr="00384809">
        <w:rPr>
          <w:u w:val="single"/>
        </w:rPr>
        <w:t>Spoofing in the Wild (SiW)</w:t>
      </w:r>
    </w:p>
    <w:p w14:paraId="2A0493D0" w14:textId="745624C3" w:rsidR="00760F17" w:rsidRDefault="00EC1B61" w:rsidP="00760F17">
      <w:pPr>
        <w:pStyle w:val="MDPI31text"/>
      </w:pPr>
      <w:r>
        <w:t>Our last dataset is the Spoofing in the Wild (</w:t>
      </w:r>
      <w:proofErr w:type="spellStart"/>
      <w:r>
        <w:t>SiW</w:t>
      </w:r>
      <w:proofErr w:type="spellEnd"/>
      <w:r>
        <w:t xml:space="preserve">) Database, which was first established in 2018.  Created and maintained by </w:t>
      </w:r>
      <w:proofErr w:type="spellStart"/>
      <w:r>
        <w:t>Yaojie</w:t>
      </w:r>
      <w:proofErr w:type="spellEnd"/>
      <w:r>
        <w:t xml:space="preserve"> Liu, </w:t>
      </w:r>
      <w:proofErr w:type="spellStart"/>
      <w:r>
        <w:t>Anim</w:t>
      </w:r>
      <w:proofErr w:type="spellEnd"/>
      <w:r>
        <w:t xml:space="preserve"> </w:t>
      </w:r>
      <w:proofErr w:type="spellStart"/>
      <w:r>
        <w:t>Jourabloo</w:t>
      </w:r>
      <w:proofErr w:type="spellEnd"/>
      <w:r>
        <w:t xml:space="preserve"> and </w:t>
      </w:r>
      <w:proofErr w:type="spellStart"/>
      <w:r>
        <w:t>Xiaoming</w:t>
      </w:r>
      <w:proofErr w:type="spellEnd"/>
      <w:r>
        <w:t xml:space="preserve"> Liu, the </w:t>
      </w:r>
      <w:proofErr w:type="spellStart"/>
      <w:r>
        <w:t>SiW</w:t>
      </w:r>
      <w:proofErr w:type="spellEnd"/>
      <w:r>
        <w:t xml:space="preserve"> Database was initially </w:t>
      </w:r>
      <w:r w:rsidR="00787E66">
        <w:t>collected</w:t>
      </w:r>
      <w:r>
        <w:t xml:space="preserve"> in response to the need to combat various high-quality spoof mediums that had begun to appear during that timeframe</w:t>
      </w:r>
      <w:r w:rsidR="00A52C62">
        <w:t xml:space="preserve"> [28]</w:t>
      </w:r>
      <w:r>
        <w:t xml:space="preserve">.  As with the other datasets, the </w:t>
      </w:r>
      <w:proofErr w:type="spellStart"/>
      <w:r>
        <w:t>SiW</w:t>
      </w:r>
      <w:proofErr w:type="spellEnd"/>
      <w:r>
        <w:t xml:space="preserve"> Database contains both live and spoof videos of different subjects.</w:t>
      </w:r>
    </w:p>
    <w:p w14:paraId="481D2BC8" w14:textId="671F8F19" w:rsidR="00EC1B61" w:rsidRPr="00760F17" w:rsidRDefault="00EC1B61" w:rsidP="00760F17">
      <w:pPr>
        <w:pStyle w:val="MDPI31text"/>
      </w:pPr>
      <w:r>
        <w:tab/>
        <w:t xml:space="preserve">The </w:t>
      </w:r>
      <w:proofErr w:type="spellStart"/>
      <w:r>
        <w:t>SiW</w:t>
      </w:r>
      <w:proofErr w:type="spellEnd"/>
      <w:r>
        <w:t xml:space="preserve"> Database is the largest of the datasets we have utilized, containing 165 subjects, and a variety of both live and spoof videos of those subjects.  The total number of videos in the </w:t>
      </w:r>
      <w:proofErr w:type="spellStart"/>
      <w:r>
        <w:t>SiW</w:t>
      </w:r>
      <w:proofErr w:type="spellEnd"/>
      <w:r>
        <w:t xml:space="preserve"> Database is over 4400; from those videos, we were able to extract over </w:t>
      </w:r>
      <w:r w:rsidR="000C73E5">
        <w:t xml:space="preserve">4200 images for the purpose of testing the abilities of our CNN models.  Some examples of images from the </w:t>
      </w:r>
      <w:proofErr w:type="spellStart"/>
      <w:r w:rsidR="000C73E5">
        <w:t>SiW</w:t>
      </w:r>
      <w:proofErr w:type="spellEnd"/>
      <w:r w:rsidR="000C73E5">
        <w:t xml:space="preserve"> Database can be seen in Figure 8; the images in the top row are genuine, while the images in the bottom row have been spoofed.</w:t>
      </w:r>
      <w:r w:rsidR="000C73E5">
        <w:br/>
      </w:r>
      <w:r w:rsidR="000C73E5">
        <w:br/>
      </w:r>
      <w:r w:rsidR="000C73E5">
        <w:br/>
      </w:r>
      <w:r w:rsidR="00536AC6">
        <w:rPr>
          <w:noProof/>
        </w:rPr>
        <w:lastRenderedPageBreak/>
        <w:drawing>
          <wp:inline distT="0" distB="0" distL="0" distR="0" wp14:anchorId="0119A0CC" wp14:editId="2AFEEB09">
            <wp:extent cx="5036820" cy="422629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5634" cy="4233693"/>
                    </a:xfrm>
                    <a:prstGeom prst="rect">
                      <a:avLst/>
                    </a:prstGeom>
                    <a:noFill/>
                    <a:ln>
                      <a:noFill/>
                    </a:ln>
                  </pic:spPr>
                </pic:pic>
              </a:graphicData>
            </a:graphic>
          </wp:inline>
        </w:drawing>
      </w:r>
      <w:r w:rsidR="000C73E5">
        <w:br/>
      </w:r>
      <w:r w:rsidR="000C73E5" w:rsidRPr="00A40312">
        <w:rPr>
          <w:b/>
          <w:sz w:val="18"/>
          <w:szCs w:val="18"/>
        </w:rPr>
        <w:t xml:space="preserve">Figure </w:t>
      </w:r>
      <w:r w:rsidR="000C73E5">
        <w:rPr>
          <w:b/>
          <w:sz w:val="18"/>
          <w:szCs w:val="18"/>
        </w:rPr>
        <w:t xml:space="preserve">8. </w:t>
      </w:r>
      <w:r w:rsidR="000C73E5">
        <w:rPr>
          <w:bCs/>
          <w:sz w:val="18"/>
          <w:szCs w:val="18"/>
        </w:rPr>
        <w:t>Sample images of individuals</w:t>
      </w:r>
      <w:r w:rsidR="0043404B">
        <w:rPr>
          <w:bCs/>
          <w:sz w:val="18"/>
          <w:szCs w:val="18"/>
        </w:rPr>
        <w:t>, recreated</w:t>
      </w:r>
      <w:r w:rsidR="000C73E5">
        <w:rPr>
          <w:bCs/>
          <w:sz w:val="18"/>
          <w:szCs w:val="18"/>
        </w:rPr>
        <w:t xml:space="preserve"> from the Spoofing in the Wild (</w:t>
      </w:r>
      <w:proofErr w:type="spellStart"/>
      <w:r w:rsidR="000C73E5">
        <w:rPr>
          <w:bCs/>
          <w:sz w:val="18"/>
          <w:szCs w:val="18"/>
        </w:rPr>
        <w:t>SiW</w:t>
      </w:r>
      <w:proofErr w:type="spellEnd"/>
      <w:r w:rsidR="000C73E5">
        <w:rPr>
          <w:bCs/>
          <w:sz w:val="18"/>
          <w:szCs w:val="18"/>
        </w:rPr>
        <w:t>) Database.  The individual in the top row is genuine, whereas the individual in the bottom row has been spoofed.</w:t>
      </w:r>
    </w:p>
    <w:p w14:paraId="08B9BD9D" w14:textId="4753A9B7" w:rsidR="000D13FA" w:rsidRDefault="000D13FA" w:rsidP="000D13FA">
      <w:pPr>
        <w:pStyle w:val="MDPI21heading1"/>
      </w:pPr>
      <w:r>
        <w:t xml:space="preserve">4. </w:t>
      </w:r>
      <w:r w:rsidRPr="00D76EEB">
        <w:t>Discussion</w:t>
      </w:r>
    </w:p>
    <w:p w14:paraId="6FA2A433" w14:textId="623D7C9A" w:rsidR="00760F17" w:rsidRDefault="0043404B" w:rsidP="00760F17">
      <w:pPr>
        <w:pStyle w:val="MDPI31text"/>
      </w:pPr>
      <w:r>
        <w:t>The overarching purpose of this study is to determine which of the tested CNN model</w:t>
      </w:r>
      <w:r w:rsidR="00E24047">
        <w:t>s</w:t>
      </w:r>
      <w:r>
        <w:t xml:space="preserve"> are the most effective with respect to demographic bias.  Those models found to be most resistant to bias would be examined in an effort to create a hybrid CNN model; ideally, maintaining the high level of accuracy and performance of the tested CNNs, whilst also increasing the system’s overall ability to mitigate demographic bias.  </w:t>
      </w:r>
    </w:p>
    <w:p w14:paraId="2EF383A7" w14:textId="7DC2CA13" w:rsidR="00ED0291" w:rsidRDefault="00ED0291" w:rsidP="00760F17">
      <w:pPr>
        <w:pStyle w:val="MDPI31text"/>
      </w:pPr>
      <w:r>
        <w:t xml:space="preserve">A few items of note: while this paper </w:t>
      </w:r>
      <w:r w:rsidR="009E6048">
        <w:t xml:space="preserve">specifically </w:t>
      </w:r>
      <w:r>
        <w:t xml:space="preserve">mentions demographic bias, sufficiently large datasets containing videos or images with diverse candidates were not easily obtained.  As such, in this paper we solely investigate the ability for our chosen CNN models to mitigate gender bias instead.  In the future, </w:t>
      </w:r>
      <w:r w:rsidR="009E6048">
        <w:t>we plan</w:t>
      </w:r>
      <w:r>
        <w:t xml:space="preserve"> to investigate datasets with labels that include specific demographic terms</w:t>
      </w:r>
      <w:r w:rsidR="009E6048">
        <w:t>,</w:t>
      </w:r>
      <w:r>
        <w:t xml:space="preserve"> and include them in similar studies.</w:t>
      </w:r>
    </w:p>
    <w:p w14:paraId="079B36CF" w14:textId="1C583EF4" w:rsidR="00ED0291" w:rsidRDefault="00D838DE" w:rsidP="00760F17">
      <w:pPr>
        <w:pStyle w:val="MDPI31text"/>
      </w:pPr>
      <w:r>
        <w:t>Additionally</w:t>
      </w:r>
      <w:r w:rsidR="00ED0291">
        <w:t xml:space="preserve">, while the included datasets contain both genuine and spoofed images, </w:t>
      </w:r>
      <w:r w:rsidR="00E24047">
        <w:t>as mentioned, we</w:t>
      </w:r>
      <w:r w:rsidR="00ED0291">
        <w:t xml:space="preserve"> were </w:t>
      </w:r>
      <w:r w:rsidR="00E24047">
        <w:t>primarily interested in examining gender bias in our CNN models.  As such, we do not make distinction between genuine and spoofed images, instead using both types of images to test our theory about potential biases that may exist in facial recognition algorithms.</w:t>
      </w:r>
    </w:p>
    <w:p w14:paraId="53B73C1C" w14:textId="16082DC3" w:rsidR="000D13FA" w:rsidRDefault="000D13FA" w:rsidP="000D13FA">
      <w:pPr>
        <w:pStyle w:val="MDPI22heading2"/>
        <w:spacing w:before="240"/>
      </w:pPr>
      <w:r w:rsidRPr="00186924">
        <w:lastRenderedPageBreak/>
        <w:t>4.1. Results</w:t>
      </w:r>
    </w:p>
    <w:p w14:paraId="09B76519" w14:textId="43B80F9C" w:rsidR="004D6D09" w:rsidRDefault="005D11D4" w:rsidP="005D11D4">
      <w:pPr>
        <w:pStyle w:val="MDPI31text"/>
        <w:rPr>
          <w:szCs w:val="20"/>
        </w:rPr>
      </w:pPr>
      <w:r>
        <w:rPr>
          <w:b/>
          <w:bCs/>
          <w:sz w:val="18"/>
          <w:szCs w:val="18"/>
        </w:rPr>
        <w:br/>
      </w:r>
      <w:r w:rsidR="00CB40F7">
        <w:rPr>
          <w:szCs w:val="20"/>
        </w:rPr>
        <w:tab/>
      </w:r>
      <w:r w:rsidR="00CB40F7" w:rsidRPr="00CB40F7">
        <w:rPr>
          <w:szCs w:val="20"/>
        </w:rPr>
        <w:t>Our results can be</w:t>
      </w:r>
      <w:r w:rsidR="00CB40F7">
        <w:rPr>
          <w:szCs w:val="20"/>
        </w:rPr>
        <w:t xml:space="preserve"> found in the following figures.  </w:t>
      </w:r>
      <w:r w:rsidR="007E205F">
        <w:rPr>
          <w:szCs w:val="20"/>
        </w:rPr>
        <w:t>We took</w:t>
      </w:r>
      <w:r w:rsidR="00CB40F7">
        <w:rPr>
          <w:szCs w:val="20"/>
        </w:rPr>
        <w:t xml:space="preserve"> the images created from</w:t>
      </w:r>
      <w:r w:rsidR="007E205F">
        <w:rPr>
          <w:szCs w:val="20"/>
        </w:rPr>
        <w:t xml:space="preserve"> </w:t>
      </w:r>
      <w:r w:rsidR="00CB40F7">
        <w:rPr>
          <w:szCs w:val="20"/>
        </w:rPr>
        <w:t xml:space="preserve">our 3 datasets and </w:t>
      </w:r>
      <w:r w:rsidR="007E205F">
        <w:rPr>
          <w:szCs w:val="20"/>
        </w:rPr>
        <w:t>created</w:t>
      </w:r>
      <w:r w:rsidR="00CB40F7">
        <w:rPr>
          <w:szCs w:val="20"/>
        </w:rPr>
        <w:t xml:space="preserve"> 3 different subsets</w:t>
      </w:r>
      <w:r w:rsidR="007E205F">
        <w:rPr>
          <w:szCs w:val="20"/>
        </w:rPr>
        <w:t xml:space="preserve"> from each of those.  The purpose of creating those subsets was to examine the image recognition accuracy and potential for gender bias for</w:t>
      </w:r>
      <w:r w:rsidR="00CB40F7">
        <w:rPr>
          <w:szCs w:val="20"/>
        </w:rPr>
        <w:t xml:space="preserve"> each CNN model.  </w:t>
      </w:r>
      <w:r w:rsidR="00644FE0">
        <w:rPr>
          <w:szCs w:val="20"/>
        </w:rPr>
        <w:t>Each of these subsets was tested 5 separate times per CNN model.  After the results were collected, the median accuracy value obtained was added to the following tables.  K-fold cross validation is a superior statistical analysis method, and will be utilized for any future testing of these datasets and CNN models.</w:t>
      </w:r>
    </w:p>
    <w:p w14:paraId="02B1914C" w14:textId="77777777" w:rsidR="00C03D6D" w:rsidRDefault="00CB40F7" w:rsidP="005D11D4">
      <w:pPr>
        <w:pStyle w:val="MDPI31text"/>
        <w:rPr>
          <w:szCs w:val="20"/>
        </w:rPr>
      </w:pPr>
      <w:r>
        <w:rPr>
          <w:szCs w:val="20"/>
        </w:rPr>
        <w:t>Th</w:t>
      </w:r>
      <w:r w:rsidR="007E205F">
        <w:rPr>
          <w:szCs w:val="20"/>
        </w:rPr>
        <w:t xml:space="preserve">e </w:t>
      </w:r>
      <w:r>
        <w:rPr>
          <w:szCs w:val="20"/>
        </w:rPr>
        <w:t>three</w:t>
      </w:r>
      <w:r w:rsidR="007E205F">
        <w:rPr>
          <w:szCs w:val="20"/>
        </w:rPr>
        <w:t xml:space="preserve"> created</w:t>
      </w:r>
      <w:r>
        <w:rPr>
          <w:szCs w:val="20"/>
        </w:rPr>
        <w:t xml:space="preserve"> subsets are Balanced (50% male individuals, 50% female individuals), Male Dominant (80% male individuals, 20% female individuals), and Female Dominant (20% male individuals, and 80% female individuals).  </w:t>
      </w:r>
      <w:r w:rsidR="004D6D09">
        <w:rPr>
          <w:szCs w:val="20"/>
        </w:rPr>
        <w:t>For a given CNN model, if the accuracy difference between the male dominant and female dominant subsets is greater than 10%, we consider that there is a high likelihood that the model is affected by gender bias.</w:t>
      </w:r>
    </w:p>
    <w:p w14:paraId="13D7F147" w14:textId="6102BE9D" w:rsidR="005D11D4" w:rsidRPr="00CB40F7" w:rsidRDefault="00C03D6D" w:rsidP="005D11D4">
      <w:pPr>
        <w:pStyle w:val="MDPI31text"/>
        <w:rPr>
          <w:szCs w:val="20"/>
        </w:rPr>
      </w:pPr>
      <w:r>
        <w:t xml:space="preserve">For the WMCA Dataset, we were able to generate over 3,000 datapoints (extracted images) for use in our study.  This number of images was smaller than what was generated by the </w:t>
      </w:r>
      <w:proofErr w:type="spellStart"/>
      <w:r>
        <w:t>SiW</w:t>
      </w:r>
      <w:proofErr w:type="spellEnd"/>
      <w:r>
        <w:t xml:space="preserve"> Database, but larger than the image amount for the CASIA-FASD Dataset.  The accuracy level of our models was also split, being mostly higher than CASIA-FASD, but markedly lower than </w:t>
      </w:r>
      <w:proofErr w:type="spellStart"/>
      <w:r>
        <w:t>SiW</w:t>
      </w:r>
      <w:proofErr w:type="spellEnd"/>
      <w:r>
        <w:t>.  Finally,</w:t>
      </w:r>
      <w:r w:rsidR="00EA384A">
        <w:t xml:space="preserve"> several of</w:t>
      </w:r>
      <w:r>
        <w:t xml:space="preserve"> the </w:t>
      </w:r>
      <w:r w:rsidR="00EA384A">
        <w:t>CNN models tested showed high likelihood of potential demographic bias, with 5 out of 8 models having a gender disparity of greater than 10 percent for the male and female dominant image subsets.</w:t>
      </w:r>
      <w:r w:rsidR="00CB40F7">
        <w:rPr>
          <w:szCs w:val="20"/>
        </w:rPr>
        <w:br/>
      </w:r>
      <w:r w:rsidR="00CB40F7">
        <w:rPr>
          <w:b/>
          <w:bCs/>
          <w:sz w:val="18"/>
          <w:szCs w:val="18"/>
        </w:rPr>
        <w:t xml:space="preserve"> </w:t>
      </w:r>
      <w:r w:rsidR="00CB40F7">
        <w:rPr>
          <w:b/>
          <w:bCs/>
          <w:sz w:val="18"/>
          <w:szCs w:val="18"/>
        </w:rPr>
        <w:br/>
      </w:r>
      <w:r w:rsidR="005D11D4" w:rsidRPr="007E75C6">
        <w:rPr>
          <w:b/>
          <w:bCs/>
          <w:sz w:val="18"/>
          <w:szCs w:val="18"/>
        </w:rPr>
        <w:t xml:space="preserve">Table </w:t>
      </w:r>
      <w:r w:rsidR="00713248">
        <w:rPr>
          <w:rStyle w:val="CommentReference"/>
          <w:rFonts w:eastAsia="SimSun"/>
          <w:b/>
          <w:bCs/>
          <w:noProof/>
          <w:sz w:val="18"/>
          <w:szCs w:val="18"/>
          <w:lang w:eastAsia="zh-CN" w:bidi="ar-SA"/>
        </w:rPr>
        <w:t>5</w:t>
      </w:r>
      <w:r w:rsidR="005D11D4" w:rsidRPr="007E75C6">
        <w:rPr>
          <w:b/>
          <w:bCs/>
          <w:sz w:val="18"/>
          <w:szCs w:val="18"/>
        </w:rPr>
        <w:t xml:space="preserve">. </w:t>
      </w:r>
      <w:r w:rsidR="005D11D4">
        <w:rPr>
          <w:sz w:val="18"/>
          <w:szCs w:val="18"/>
        </w:rPr>
        <w:t>Accuracy of tested CNNs by gender, WMCA Dataset</w:t>
      </w:r>
      <w:r w:rsidR="007E205F">
        <w:rPr>
          <w:sz w:val="18"/>
          <w:szCs w:val="18"/>
        </w:rPr>
        <w:t>, 80/20 split</w:t>
      </w:r>
      <w:r w:rsidR="005D11D4">
        <w:rPr>
          <w:sz w:val="18"/>
          <w:szCs w:val="18"/>
        </w:rPr>
        <w:br/>
      </w:r>
    </w:p>
    <w:tbl>
      <w:tblPr>
        <w:tblStyle w:val="TableGrid"/>
        <w:tblW w:w="7740" w:type="dxa"/>
        <w:tblInd w:w="2245" w:type="dxa"/>
        <w:tblLook w:val="04A0" w:firstRow="1" w:lastRow="0" w:firstColumn="1" w:lastColumn="0" w:noHBand="0" w:noVBand="1"/>
      </w:tblPr>
      <w:tblGrid>
        <w:gridCol w:w="1334"/>
        <w:gridCol w:w="1048"/>
        <w:gridCol w:w="1668"/>
        <w:gridCol w:w="1890"/>
        <w:gridCol w:w="1800"/>
      </w:tblGrid>
      <w:tr w:rsidR="005D11D4" w14:paraId="00DC8BD3" w14:textId="77777777" w:rsidTr="00D400C6">
        <w:tc>
          <w:tcPr>
            <w:tcW w:w="1334" w:type="dxa"/>
          </w:tcPr>
          <w:p w14:paraId="5E4FE684" w14:textId="77777777" w:rsidR="005D11D4" w:rsidRPr="005D11D4" w:rsidRDefault="005D11D4" w:rsidP="00D400C6">
            <w:pPr>
              <w:pStyle w:val="MDPI31text"/>
              <w:ind w:left="0" w:firstLine="0"/>
              <w:rPr>
                <w:b/>
                <w:bCs/>
              </w:rPr>
            </w:pPr>
            <w:r>
              <w:rPr>
                <w:b/>
                <w:bCs/>
              </w:rPr>
              <w:t>CNN Model</w:t>
            </w:r>
          </w:p>
        </w:tc>
        <w:tc>
          <w:tcPr>
            <w:tcW w:w="1048" w:type="dxa"/>
          </w:tcPr>
          <w:p w14:paraId="3A4B38DC" w14:textId="77777777" w:rsidR="005D11D4" w:rsidRPr="005D11D4" w:rsidRDefault="005D11D4" w:rsidP="00D400C6">
            <w:pPr>
              <w:pStyle w:val="MDPI31text"/>
              <w:ind w:left="0" w:firstLine="0"/>
              <w:rPr>
                <w:b/>
                <w:bCs/>
              </w:rPr>
            </w:pPr>
            <w:r>
              <w:rPr>
                <w:b/>
                <w:bCs/>
              </w:rPr>
              <w:t>Balanced</w:t>
            </w:r>
          </w:p>
        </w:tc>
        <w:tc>
          <w:tcPr>
            <w:tcW w:w="1668" w:type="dxa"/>
          </w:tcPr>
          <w:p w14:paraId="72D120C4" w14:textId="77777777" w:rsidR="005D11D4" w:rsidRPr="005D11D4" w:rsidRDefault="005D11D4" w:rsidP="00D400C6">
            <w:pPr>
              <w:pStyle w:val="MDPI31text"/>
              <w:ind w:left="0" w:firstLine="0"/>
              <w:rPr>
                <w:b/>
                <w:bCs/>
              </w:rPr>
            </w:pPr>
            <w:r>
              <w:rPr>
                <w:b/>
                <w:bCs/>
              </w:rPr>
              <w:t>Male Dominant</w:t>
            </w:r>
          </w:p>
        </w:tc>
        <w:tc>
          <w:tcPr>
            <w:tcW w:w="1890" w:type="dxa"/>
          </w:tcPr>
          <w:p w14:paraId="5BE2FF08" w14:textId="77777777" w:rsidR="005D11D4" w:rsidRPr="005D11D4" w:rsidRDefault="005D11D4" w:rsidP="00D400C6">
            <w:pPr>
              <w:pStyle w:val="MDPI31text"/>
              <w:ind w:left="0" w:firstLine="0"/>
              <w:rPr>
                <w:b/>
                <w:bCs/>
              </w:rPr>
            </w:pPr>
            <w:r>
              <w:rPr>
                <w:b/>
                <w:bCs/>
              </w:rPr>
              <w:t>Female Dominant</w:t>
            </w:r>
          </w:p>
        </w:tc>
        <w:tc>
          <w:tcPr>
            <w:tcW w:w="1800" w:type="dxa"/>
          </w:tcPr>
          <w:p w14:paraId="2E5EAB40" w14:textId="77777777" w:rsidR="005D11D4" w:rsidRPr="005D11D4" w:rsidRDefault="005D11D4" w:rsidP="00D400C6">
            <w:pPr>
              <w:pStyle w:val="MDPI31text"/>
              <w:ind w:left="0" w:firstLine="0"/>
              <w:rPr>
                <w:b/>
                <w:bCs/>
              </w:rPr>
            </w:pPr>
            <w:r>
              <w:rPr>
                <w:b/>
                <w:bCs/>
              </w:rPr>
              <w:t>Disparity &gt; 10%?</w:t>
            </w:r>
          </w:p>
        </w:tc>
      </w:tr>
      <w:tr w:rsidR="005D11D4" w14:paraId="30294DC2" w14:textId="77777777" w:rsidTr="00D400C6">
        <w:tc>
          <w:tcPr>
            <w:tcW w:w="1334" w:type="dxa"/>
          </w:tcPr>
          <w:p w14:paraId="27ECBB67" w14:textId="77777777" w:rsidR="005D11D4" w:rsidRDefault="005D11D4" w:rsidP="00D400C6">
            <w:pPr>
              <w:pStyle w:val="MDPI31text"/>
              <w:ind w:left="0" w:firstLine="0"/>
            </w:pPr>
            <w:proofErr w:type="spellStart"/>
            <w:r>
              <w:t>AlexNet</w:t>
            </w:r>
            <w:proofErr w:type="spellEnd"/>
          </w:p>
        </w:tc>
        <w:tc>
          <w:tcPr>
            <w:tcW w:w="1048" w:type="dxa"/>
          </w:tcPr>
          <w:p w14:paraId="3FDE162B" w14:textId="23B33DCA" w:rsidR="005D11D4" w:rsidRDefault="00ED00E4" w:rsidP="00D400C6">
            <w:pPr>
              <w:pStyle w:val="MDPI31text"/>
              <w:ind w:left="0" w:firstLine="0"/>
            </w:pPr>
            <w:r>
              <w:t>69%</w:t>
            </w:r>
          </w:p>
        </w:tc>
        <w:tc>
          <w:tcPr>
            <w:tcW w:w="1668" w:type="dxa"/>
          </w:tcPr>
          <w:p w14:paraId="460533FE" w14:textId="458C98AE" w:rsidR="005D11D4" w:rsidRDefault="00ED00E4" w:rsidP="00D400C6">
            <w:pPr>
              <w:pStyle w:val="MDPI31text"/>
              <w:ind w:left="0" w:firstLine="0"/>
            </w:pPr>
            <w:r>
              <w:t>73%</w:t>
            </w:r>
          </w:p>
        </w:tc>
        <w:tc>
          <w:tcPr>
            <w:tcW w:w="1890" w:type="dxa"/>
          </w:tcPr>
          <w:p w14:paraId="50A87AA1" w14:textId="049224A9" w:rsidR="005D11D4" w:rsidRDefault="00ED00E4" w:rsidP="00D400C6">
            <w:pPr>
              <w:pStyle w:val="MDPI31text"/>
              <w:ind w:left="0" w:firstLine="0"/>
            </w:pPr>
            <w:r>
              <w:t>62%</w:t>
            </w:r>
          </w:p>
        </w:tc>
        <w:tc>
          <w:tcPr>
            <w:tcW w:w="1800" w:type="dxa"/>
          </w:tcPr>
          <w:p w14:paraId="6A7546C8" w14:textId="719BF01D" w:rsidR="005D11D4" w:rsidRPr="00C22799" w:rsidRDefault="00C22799" w:rsidP="00D400C6">
            <w:pPr>
              <w:pStyle w:val="MDPI31text"/>
              <w:ind w:left="0" w:firstLine="0"/>
              <w:rPr>
                <w:b/>
                <w:bCs/>
              </w:rPr>
            </w:pPr>
            <w:r>
              <w:rPr>
                <w:b/>
                <w:bCs/>
              </w:rPr>
              <w:t>YES</w:t>
            </w:r>
          </w:p>
        </w:tc>
      </w:tr>
      <w:tr w:rsidR="005D11D4" w14:paraId="21DBC9E1" w14:textId="77777777" w:rsidTr="00D400C6">
        <w:tc>
          <w:tcPr>
            <w:tcW w:w="1334" w:type="dxa"/>
          </w:tcPr>
          <w:p w14:paraId="3B98E2EB" w14:textId="77777777" w:rsidR="005D11D4" w:rsidRDefault="005D11D4" w:rsidP="00D400C6">
            <w:pPr>
              <w:pStyle w:val="MDPI31text"/>
              <w:ind w:left="0" w:firstLine="0"/>
            </w:pPr>
            <w:proofErr w:type="spellStart"/>
            <w:r>
              <w:t>Xception</w:t>
            </w:r>
            <w:proofErr w:type="spellEnd"/>
          </w:p>
        </w:tc>
        <w:tc>
          <w:tcPr>
            <w:tcW w:w="1048" w:type="dxa"/>
          </w:tcPr>
          <w:p w14:paraId="73462A3C" w14:textId="5A36887D" w:rsidR="005D11D4" w:rsidRDefault="00ED00E4" w:rsidP="00D400C6">
            <w:pPr>
              <w:pStyle w:val="MDPI31text"/>
              <w:ind w:left="0" w:firstLine="0"/>
            </w:pPr>
            <w:r>
              <w:t>63%</w:t>
            </w:r>
          </w:p>
        </w:tc>
        <w:tc>
          <w:tcPr>
            <w:tcW w:w="1668" w:type="dxa"/>
          </w:tcPr>
          <w:p w14:paraId="65CF29F8" w14:textId="114DC98B" w:rsidR="005D11D4" w:rsidRDefault="00ED00E4" w:rsidP="00D400C6">
            <w:pPr>
              <w:pStyle w:val="MDPI31text"/>
              <w:ind w:left="0" w:firstLine="0"/>
            </w:pPr>
            <w:r>
              <w:t>67%</w:t>
            </w:r>
          </w:p>
        </w:tc>
        <w:tc>
          <w:tcPr>
            <w:tcW w:w="1890" w:type="dxa"/>
          </w:tcPr>
          <w:p w14:paraId="5789F7C4" w14:textId="7457A743" w:rsidR="005D11D4" w:rsidRDefault="00ED00E4" w:rsidP="00D400C6">
            <w:pPr>
              <w:pStyle w:val="MDPI31text"/>
              <w:ind w:left="0" w:firstLine="0"/>
            </w:pPr>
            <w:r>
              <w:t>55%</w:t>
            </w:r>
          </w:p>
        </w:tc>
        <w:tc>
          <w:tcPr>
            <w:tcW w:w="1800" w:type="dxa"/>
          </w:tcPr>
          <w:p w14:paraId="62F310E3" w14:textId="60FB9D4E" w:rsidR="005D11D4" w:rsidRPr="00C22799" w:rsidRDefault="00C22799" w:rsidP="00D400C6">
            <w:pPr>
              <w:pStyle w:val="MDPI31text"/>
              <w:ind w:left="0" w:firstLine="0"/>
              <w:rPr>
                <w:b/>
                <w:bCs/>
              </w:rPr>
            </w:pPr>
            <w:r>
              <w:rPr>
                <w:b/>
                <w:bCs/>
              </w:rPr>
              <w:t>YES</w:t>
            </w:r>
          </w:p>
        </w:tc>
      </w:tr>
      <w:tr w:rsidR="005D11D4" w14:paraId="1C40A6DB" w14:textId="77777777" w:rsidTr="00D400C6">
        <w:tc>
          <w:tcPr>
            <w:tcW w:w="1334" w:type="dxa"/>
          </w:tcPr>
          <w:p w14:paraId="07DC886B" w14:textId="77777777" w:rsidR="005D11D4" w:rsidRDefault="005D11D4" w:rsidP="00D400C6">
            <w:pPr>
              <w:pStyle w:val="MDPI31text"/>
              <w:ind w:left="0" w:firstLine="0"/>
            </w:pPr>
            <w:r>
              <w:t>Inception v2</w:t>
            </w:r>
          </w:p>
        </w:tc>
        <w:tc>
          <w:tcPr>
            <w:tcW w:w="1048" w:type="dxa"/>
          </w:tcPr>
          <w:p w14:paraId="326A35E2" w14:textId="7316CA67" w:rsidR="005D11D4" w:rsidRDefault="00ED00E4" w:rsidP="00D400C6">
            <w:pPr>
              <w:pStyle w:val="MDPI31text"/>
              <w:ind w:left="0" w:firstLine="0"/>
            </w:pPr>
            <w:r>
              <w:t>74%</w:t>
            </w:r>
          </w:p>
        </w:tc>
        <w:tc>
          <w:tcPr>
            <w:tcW w:w="1668" w:type="dxa"/>
          </w:tcPr>
          <w:p w14:paraId="2FA1DDBE" w14:textId="7FB55848" w:rsidR="005D11D4" w:rsidRDefault="00ED00E4" w:rsidP="00D400C6">
            <w:pPr>
              <w:pStyle w:val="MDPI31text"/>
              <w:ind w:left="0" w:firstLine="0"/>
            </w:pPr>
            <w:r>
              <w:t>78%</w:t>
            </w:r>
          </w:p>
        </w:tc>
        <w:tc>
          <w:tcPr>
            <w:tcW w:w="1890" w:type="dxa"/>
          </w:tcPr>
          <w:p w14:paraId="6FC4962A" w14:textId="17D8D019" w:rsidR="005D11D4" w:rsidRDefault="00ED00E4" w:rsidP="00D400C6">
            <w:pPr>
              <w:pStyle w:val="MDPI31text"/>
              <w:ind w:left="0" w:firstLine="0"/>
            </w:pPr>
            <w:r>
              <w:t>66%</w:t>
            </w:r>
          </w:p>
        </w:tc>
        <w:tc>
          <w:tcPr>
            <w:tcW w:w="1800" w:type="dxa"/>
          </w:tcPr>
          <w:p w14:paraId="63C1C8C9" w14:textId="0C8D93F7" w:rsidR="005D11D4" w:rsidRPr="00C22799" w:rsidRDefault="00C22799" w:rsidP="00D400C6">
            <w:pPr>
              <w:pStyle w:val="MDPI31text"/>
              <w:ind w:left="0" w:firstLine="0"/>
              <w:rPr>
                <w:b/>
                <w:bCs/>
              </w:rPr>
            </w:pPr>
            <w:r>
              <w:rPr>
                <w:b/>
                <w:bCs/>
              </w:rPr>
              <w:t>YES</w:t>
            </w:r>
          </w:p>
        </w:tc>
      </w:tr>
      <w:tr w:rsidR="005D11D4" w14:paraId="4EA1A680" w14:textId="77777777" w:rsidTr="00D400C6">
        <w:tc>
          <w:tcPr>
            <w:tcW w:w="1334" w:type="dxa"/>
          </w:tcPr>
          <w:p w14:paraId="774DDF3F" w14:textId="77777777" w:rsidR="005D11D4" w:rsidRDefault="005D11D4" w:rsidP="00D400C6">
            <w:pPr>
              <w:pStyle w:val="MDPI31text"/>
              <w:ind w:left="0" w:firstLine="0"/>
            </w:pPr>
            <w:r>
              <w:t>Inception v3</w:t>
            </w:r>
          </w:p>
        </w:tc>
        <w:tc>
          <w:tcPr>
            <w:tcW w:w="1048" w:type="dxa"/>
          </w:tcPr>
          <w:p w14:paraId="017A5CDE" w14:textId="49FDF2FD" w:rsidR="005D11D4" w:rsidRDefault="00ED00E4" w:rsidP="00D400C6">
            <w:pPr>
              <w:pStyle w:val="MDPI31text"/>
              <w:ind w:left="0" w:firstLine="0"/>
            </w:pPr>
            <w:r>
              <w:t>76%</w:t>
            </w:r>
          </w:p>
        </w:tc>
        <w:tc>
          <w:tcPr>
            <w:tcW w:w="1668" w:type="dxa"/>
          </w:tcPr>
          <w:p w14:paraId="4E495031" w14:textId="313CE01A" w:rsidR="005D11D4" w:rsidRDefault="00ED00E4" w:rsidP="00D400C6">
            <w:pPr>
              <w:pStyle w:val="MDPI31text"/>
              <w:ind w:left="0" w:firstLine="0"/>
            </w:pPr>
            <w:r>
              <w:t>79%</w:t>
            </w:r>
          </w:p>
        </w:tc>
        <w:tc>
          <w:tcPr>
            <w:tcW w:w="1890" w:type="dxa"/>
          </w:tcPr>
          <w:p w14:paraId="6D9653B2" w14:textId="45E01410" w:rsidR="005D11D4" w:rsidRDefault="00ED00E4" w:rsidP="00D400C6">
            <w:pPr>
              <w:pStyle w:val="MDPI31text"/>
              <w:ind w:left="0" w:firstLine="0"/>
            </w:pPr>
            <w:r>
              <w:t>65%</w:t>
            </w:r>
          </w:p>
        </w:tc>
        <w:tc>
          <w:tcPr>
            <w:tcW w:w="1800" w:type="dxa"/>
          </w:tcPr>
          <w:p w14:paraId="3B15CE8C" w14:textId="16B45AD3" w:rsidR="005D11D4" w:rsidRPr="00C22799" w:rsidRDefault="00C22799" w:rsidP="00D400C6">
            <w:pPr>
              <w:pStyle w:val="MDPI31text"/>
              <w:ind w:left="0" w:firstLine="0"/>
              <w:rPr>
                <w:b/>
                <w:bCs/>
              </w:rPr>
            </w:pPr>
            <w:r>
              <w:rPr>
                <w:b/>
                <w:bCs/>
              </w:rPr>
              <w:t>YES</w:t>
            </w:r>
          </w:p>
        </w:tc>
      </w:tr>
      <w:tr w:rsidR="005D11D4" w14:paraId="1AC31B14" w14:textId="77777777" w:rsidTr="00D400C6">
        <w:tc>
          <w:tcPr>
            <w:tcW w:w="1334" w:type="dxa"/>
          </w:tcPr>
          <w:p w14:paraId="2A7D6DF1" w14:textId="77777777" w:rsidR="005D11D4" w:rsidRDefault="005D11D4" w:rsidP="00D400C6">
            <w:pPr>
              <w:pStyle w:val="MDPI31text"/>
              <w:ind w:left="0" w:firstLine="0"/>
            </w:pPr>
            <w:r>
              <w:t>ResNet50</w:t>
            </w:r>
          </w:p>
        </w:tc>
        <w:tc>
          <w:tcPr>
            <w:tcW w:w="1048" w:type="dxa"/>
          </w:tcPr>
          <w:p w14:paraId="28EF908B" w14:textId="43CE0EB5" w:rsidR="005D11D4" w:rsidRDefault="00ED00E4" w:rsidP="00D400C6">
            <w:pPr>
              <w:pStyle w:val="MDPI31text"/>
              <w:ind w:left="0" w:firstLine="0"/>
            </w:pPr>
            <w:r>
              <w:t>79%</w:t>
            </w:r>
          </w:p>
        </w:tc>
        <w:tc>
          <w:tcPr>
            <w:tcW w:w="1668" w:type="dxa"/>
          </w:tcPr>
          <w:p w14:paraId="0988DDBF" w14:textId="35E8A94B" w:rsidR="005D11D4" w:rsidRDefault="00ED00E4" w:rsidP="00D400C6">
            <w:pPr>
              <w:pStyle w:val="MDPI31text"/>
              <w:ind w:left="0" w:firstLine="0"/>
            </w:pPr>
            <w:r>
              <w:t>80%</w:t>
            </w:r>
          </w:p>
        </w:tc>
        <w:tc>
          <w:tcPr>
            <w:tcW w:w="1890" w:type="dxa"/>
          </w:tcPr>
          <w:p w14:paraId="62AF932B" w14:textId="0CA85A21" w:rsidR="005D11D4" w:rsidRDefault="00ED00E4" w:rsidP="00D400C6">
            <w:pPr>
              <w:pStyle w:val="MDPI31text"/>
              <w:ind w:left="0" w:firstLine="0"/>
            </w:pPr>
            <w:r>
              <w:t>73%</w:t>
            </w:r>
          </w:p>
        </w:tc>
        <w:tc>
          <w:tcPr>
            <w:tcW w:w="1800" w:type="dxa"/>
          </w:tcPr>
          <w:p w14:paraId="04ADCDF6" w14:textId="4981BEDB" w:rsidR="005D11D4" w:rsidRDefault="00C22799" w:rsidP="00D400C6">
            <w:pPr>
              <w:pStyle w:val="MDPI31text"/>
              <w:ind w:left="0" w:firstLine="0"/>
            </w:pPr>
            <w:r>
              <w:t>No</w:t>
            </w:r>
          </w:p>
        </w:tc>
      </w:tr>
      <w:tr w:rsidR="005D11D4" w14:paraId="6F4AD584" w14:textId="77777777" w:rsidTr="00D400C6">
        <w:tc>
          <w:tcPr>
            <w:tcW w:w="1334" w:type="dxa"/>
          </w:tcPr>
          <w:p w14:paraId="49F29765" w14:textId="77777777" w:rsidR="005D11D4" w:rsidRDefault="005D11D4" w:rsidP="00D400C6">
            <w:pPr>
              <w:pStyle w:val="MDPI31text"/>
              <w:ind w:left="0" w:firstLine="0"/>
            </w:pPr>
            <w:r>
              <w:t>ResNet101</w:t>
            </w:r>
          </w:p>
        </w:tc>
        <w:tc>
          <w:tcPr>
            <w:tcW w:w="1048" w:type="dxa"/>
          </w:tcPr>
          <w:p w14:paraId="7AA6E251" w14:textId="7B8C5C62" w:rsidR="005D11D4" w:rsidRDefault="00ED00E4" w:rsidP="00D400C6">
            <w:pPr>
              <w:pStyle w:val="MDPI31text"/>
              <w:ind w:left="0" w:firstLine="0"/>
            </w:pPr>
            <w:r>
              <w:t>78%</w:t>
            </w:r>
          </w:p>
        </w:tc>
        <w:tc>
          <w:tcPr>
            <w:tcW w:w="1668" w:type="dxa"/>
          </w:tcPr>
          <w:p w14:paraId="6F453B74" w14:textId="56CF9734" w:rsidR="005D11D4" w:rsidRDefault="00ED00E4" w:rsidP="00D400C6">
            <w:pPr>
              <w:pStyle w:val="MDPI31text"/>
              <w:ind w:left="0" w:firstLine="0"/>
            </w:pPr>
            <w:r>
              <w:t>80%</w:t>
            </w:r>
          </w:p>
        </w:tc>
        <w:tc>
          <w:tcPr>
            <w:tcW w:w="1890" w:type="dxa"/>
          </w:tcPr>
          <w:p w14:paraId="4E06BF0F" w14:textId="776403F8" w:rsidR="005D11D4" w:rsidRDefault="00ED00E4" w:rsidP="00D400C6">
            <w:pPr>
              <w:pStyle w:val="MDPI31text"/>
              <w:ind w:left="0" w:firstLine="0"/>
            </w:pPr>
            <w:r>
              <w:t>72%</w:t>
            </w:r>
          </w:p>
        </w:tc>
        <w:tc>
          <w:tcPr>
            <w:tcW w:w="1800" w:type="dxa"/>
          </w:tcPr>
          <w:p w14:paraId="73DC8E45" w14:textId="3B096472" w:rsidR="005D11D4" w:rsidRDefault="00C22799" w:rsidP="00D400C6">
            <w:pPr>
              <w:pStyle w:val="MDPI31text"/>
              <w:ind w:left="0" w:firstLine="0"/>
            </w:pPr>
            <w:r>
              <w:t>No</w:t>
            </w:r>
          </w:p>
        </w:tc>
      </w:tr>
      <w:tr w:rsidR="005D11D4" w14:paraId="5A80B034" w14:textId="77777777" w:rsidTr="00D400C6">
        <w:tc>
          <w:tcPr>
            <w:tcW w:w="1334" w:type="dxa"/>
          </w:tcPr>
          <w:p w14:paraId="24EE0AE3" w14:textId="77777777" w:rsidR="005D11D4" w:rsidRDefault="005D11D4" w:rsidP="00D400C6">
            <w:pPr>
              <w:pStyle w:val="MDPI31text"/>
              <w:ind w:left="0" w:firstLine="0"/>
            </w:pPr>
            <w:r>
              <w:t>VGG16</w:t>
            </w:r>
          </w:p>
        </w:tc>
        <w:tc>
          <w:tcPr>
            <w:tcW w:w="1048" w:type="dxa"/>
          </w:tcPr>
          <w:p w14:paraId="5B246986" w14:textId="437B1D7C" w:rsidR="005D11D4" w:rsidRDefault="00ED00E4" w:rsidP="00D400C6">
            <w:pPr>
              <w:pStyle w:val="MDPI31text"/>
              <w:ind w:left="0" w:firstLine="0"/>
            </w:pPr>
            <w:r>
              <w:t>84%</w:t>
            </w:r>
          </w:p>
        </w:tc>
        <w:tc>
          <w:tcPr>
            <w:tcW w:w="1668" w:type="dxa"/>
          </w:tcPr>
          <w:p w14:paraId="1EF12953" w14:textId="5FFF8ED8" w:rsidR="005D11D4" w:rsidRDefault="00ED00E4" w:rsidP="00D400C6">
            <w:pPr>
              <w:pStyle w:val="MDPI31text"/>
              <w:ind w:left="0" w:firstLine="0"/>
            </w:pPr>
            <w:r>
              <w:t>85%</w:t>
            </w:r>
          </w:p>
        </w:tc>
        <w:tc>
          <w:tcPr>
            <w:tcW w:w="1890" w:type="dxa"/>
          </w:tcPr>
          <w:p w14:paraId="24CB215B" w14:textId="603E3888" w:rsidR="005D11D4" w:rsidRDefault="00ED00E4" w:rsidP="00D400C6">
            <w:pPr>
              <w:pStyle w:val="MDPI31text"/>
              <w:ind w:left="0" w:firstLine="0"/>
            </w:pPr>
            <w:r>
              <w:t>81%</w:t>
            </w:r>
          </w:p>
        </w:tc>
        <w:tc>
          <w:tcPr>
            <w:tcW w:w="1800" w:type="dxa"/>
          </w:tcPr>
          <w:p w14:paraId="1FCB6F7C" w14:textId="19EC24D8" w:rsidR="005D11D4" w:rsidRDefault="00C22799" w:rsidP="00D400C6">
            <w:pPr>
              <w:pStyle w:val="MDPI31text"/>
              <w:ind w:left="0" w:firstLine="0"/>
            </w:pPr>
            <w:r>
              <w:t>No</w:t>
            </w:r>
          </w:p>
        </w:tc>
      </w:tr>
      <w:tr w:rsidR="005D11D4" w14:paraId="47BC42F6" w14:textId="77777777" w:rsidTr="00D400C6">
        <w:tc>
          <w:tcPr>
            <w:tcW w:w="1334" w:type="dxa"/>
          </w:tcPr>
          <w:p w14:paraId="15F491A9" w14:textId="77777777" w:rsidR="005D11D4" w:rsidRDefault="005D11D4" w:rsidP="00D400C6">
            <w:pPr>
              <w:pStyle w:val="MDPI31text"/>
              <w:ind w:left="0" w:firstLine="0"/>
            </w:pPr>
            <w:r>
              <w:t>VGG19</w:t>
            </w:r>
          </w:p>
        </w:tc>
        <w:tc>
          <w:tcPr>
            <w:tcW w:w="1048" w:type="dxa"/>
          </w:tcPr>
          <w:p w14:paraId="6284C0E8" w14:textId="73A935B4" w:rsidR="005D11D4" w:rsidRDefault="00ED00E4" w:rsidP="00D400C6">
            <w:pPr>
              <w:pStyle w:val="MDPI31text"/>
              <w:ind w:left="0" w:firstLine="0"/>
            </w:pPr>
            <w:r>
              <w:t>82%</w:t>
            </w:r>
          </w:p>
        </w:tc>
        <w:tc>
          <w:tcPr>
            <w:tcW w:w="1668" w:type="dxa"/>
          </w:tcPr>
          <w:p w14:paraId="19E96D2F" w14:textId="68D63E23" w:rsidR="005D11D4" w:rsidRDefault="00ED00E4" w:rsidP="00D400C6">
            <w:pPr>
              <w:pStyle w:val="MDPI31text"/>
              <w:ind w:left="0" w:firstLine="0"/>
            </w:pPr>
            <w:r>
              <w:t>82%</w:t>
            </w:r>
          </w:p>
        </w:tc>
        <w:tc>
          <w:tcPr>
            <w:tcW w:w="1890" w:type="dxa"/>
          </w:tcPr>
          <w:p w14:paraId="2B0E62F1" w14:textId="48ABB9A9" w:rsidR="005D11D4" w:rsidRDefault="006D0461" w:rsidP="00D400C6">
            <w:pPr>
              <w:pStyle w:val="MDPI31text"/>
              <w:ind w:left="0" w:firstLine="0"/>
            </w:pPr>
            <w:r>
              <w:t>71%</w:t>
            </w:r>
          </w:p>
        </w:tc>
        <w:tc>
          <w:tcPr>
            <w:tcW w:w="1800" w:type="dxa"/>
          </w:tcPr>
          <w:p w14:paraId="61F67A3C" w14:textId="096985A9" w:rsidR="005D11D4" w:rsidRPr="00C22799" w:rsidRDefault="00C22799" w:rsidP="00D400C6">
            <w:pPr>
              <w:pStyle w:val="MDPI31text"/>
              <w:ind w:left="0" w:firstLine="0"/>
              <w:rPr>
                <w:b/>
                <w:bCs/>
              </w:rPr>
            </w:pPr>
            <w:r>
              <w:rPr>
                <w:b/>
                <w:bCs/>
              </w:rPr>
              <w:t>YES</w:t>
            </w:r>
          </w:p>
        </w:tc>
      </w:tr>
    </w:tbl>
    <w:p w14:paraId="766DD50B" w14:textId="77777777" w:rsidR="00B92CA5" w:rsidRDefault="00B92CA5" w:rsidP="005D11D4">
      <w:pPr>
        <w:pStyle w:val="MDPI31text"/>
      </w:pPr>
    </w:p>
    <w:p w14:paraId="4A90AF44" w14:textId="702CE7B8" w:rsidR="00C03D6D" w:rsidRDefault="009C74F1" w:rsidP="005D11D4">
      <w:pPr>
        <w:pStyle w:val="MDPI31text"/>
      </w:pPr>
      <w:r>
        <w:t xml:space="preserve">In Table </w:t>
      </w:r>
      <w:r w:rsidR="00713248">
        <w:t>5</w:t>
      </w:r>
      <w:r>
        <w:t xml:space="preserve">, we can clearly see that both VGG models performed well with accuracy; however, the fall in accuracy for VGG19 concerning the female dominant dataset caused that model to be classified as having the potential for demographic bias.  On the other side of the accuracy scale, both </w:t>
      </w:r>
      <w:proofErr w:type="spellStart"/>
      <w:r>
        <w:t>Xception</w:t>
      </w:r>
      <w:proofErr w:type="spellEnd"/>
      <w:r>
        <w:t xml:space="preserve"> and </w:t>
      </w:r>
      <w:proofErr w:type="spellStart"/>
      <w:r>
        <w:t>AlexNet</w:t>
      </w:r>
      <w:proofErr w:type="spellEnd"/>
      <w:r>
        <w:t xml:space="preserve"> performed the worst of the group; in </w:t>
      </w:r>
      <w:r w:rsidR="00787E66">
        <w:t>addition,</w:t>
      </w:r>
      <w:r>
        <w:t xml:space="preserve"> both of these models did not do well in terms of potential demographic bias, with those models having 11 and 12 percent gender disparity, respectively.</w:t>
      </w:r>
      <w:r w:rsidR="00B92CA5">
        <w:br/>
      </w:r>
    </w:p>
    <w:p w14:paraId="6BE363E5" w14:textId="50EA32DB" w:rsidR="005D11D4" w:rsidRPr="00186924" w:rsidRDefault="00C03D6D" w:rsidP="005D11D4">
      <w:pPr>
        <w:pStyle w:val="MDPI31text"/>
      </w:pPr>
      <w:r>
        <w:t xml:space="preserve">For the CASIA-FASD Dataset, we were able to generate over 2,500 datapoints (extracted images) for use in our study.  This was the smallest number of images generated by any dataset, which could potentially explain the slightly lower accuracy when compared to other datasets in our study.  In addition, for the CASIA-FASD Dataset, 5 out of 8 of the CNN models </w:t>
      </w:r>
      <w:r>
        <w:lastRenderedPageBreak/>
        <w:t>exhibited a propensity for potential demographic bias, which tied for the highest percentage of any of our datasets.</w:t>
      </w:r>
      <w:r w:rsidR="00B92CA5">
        <w:br/>
      </w:r>
      <w:r w:rsidR="005D11D4">
        <w:br/>
      </w:r>
      <w:r w:rsidR="005D11D4" w:rsidRPr="007E75C6">
        <w:rPr>
          <w:b/>
          <w:bCs/>
          <w:sz w:val="18"/>
          <w:szCs w:val="18"/>
        </w:rPr>
        <w:t xml:space="preserve">Table </w:t>
      </w:r>
      <w:r w:rsidR="00713248">
        <w:rPr>
          <w:rStyle w:val="CommentReference"/>
          <w:rFonts w:eastAsia="SimSun"/>
          <w:b/>
          <w:bCs/>
          <w:noProof/>
          <w:sz w:val="18"/>
          <w:szCs w:val="18"/>
          <w:lang w:eastAsia="zh-CN" w:bidi="ar-SA"/>
        </w:rPr>
        <w:t>6</w:t>
      </w:r>
      <w:r w:rsidR="005D11D4" w:rsidRPr="007E75C6">
        <w:rPr>
          <w:b/>
          <w:bCs/>
          <w:sz w:val="18"/>
          <w:szCs w:val="18"/>
        </w:rPr>
        <w:t xml:space="preserve">. </w:t>
      </w:r>
      <w:r w:rsidR="005D11D4">
        <w:rPr>
          <w:sz w:val="18"/>
          <w:szCs w:val="18"/>
        </w:rPr>
        <w:t>Accuracy of tested CNNs by gender, CASIA-FASD Dataset</w:t>
      </w:r>
      <w:r w:rsidR="007E205F">
        <w:rPr>
          <w:sz w:val="18"/>
          <w:szCs w:val="18"/>
        </w:rPr>
        <w:t>, 80/20 split</w:t>
      </w:r>
      <w:r w:rsidR="005D11D4">
        <w:rPr>
          <w:sz w:val="18"/>
          <w:szCs w:val="18"/>
        </w:rPr>
        <w:br/>
      </w:r>
    </w:p>
    <w:tbl>
      <w:tblPr>
        <w:tblStyle w:val="TableGrid"/>
        <w:tblW w:w="7740" w:type="dxa"/>
        <w:tblInd w:w="2245" w:type="dxa"/>
        <w:tblLook w:val="04A0" w:firstRow="1" w:lastRow="0" w:firstColumn="1" w:lastColumn="0" w:noHBand="0" w:noVBand="1"/>
      </w:tblPr>
      <w:tblGrid>
        <w:gridCol w:w="1334"/>
        <w:gridCol w:w="1048"/>
        <w:gridCol w:w="1668"/>
        <w:gridCol w:w="1890"/>
        <w:gridCol w:w="1800"/>
      </w:tblGrid>
      <w:tr w:rsidR="005D11D4" w14:paraId="19A36646" w14:textId="77777777" w:rsidTr="00D400C6">
        <w:tc>
          <w:tcPr>
            <w:tcW w:w="1334" w:type="dxa"/>
          </w:tcPr>
          <w:p w14:paraId="0D7C4852" w14:textId="77777777" w:rsidR="005D11D4" w:rsidRPr="005D11D4" w:rsidRDefault="005D11D4" w:rsidP="00D400C6">
            <w:pPr>
              <w:pStyle w:val="MDPI31text"/>
              <w:ind w:left="0" w:firstLine="0"/>
              <w:rPr>
                <w:b/>
                <w:bCs/>
              </w:rPr>
            </w:pPr>
            <w:r>
              <w:rPr>
                <w:b/>
                <w:bCs/>
              </w:rPr>
              <w:t>CNN Model</w:t>
            </w:r>
          </w:p>
        </w:tc>
        <w:tc>
          <w:tcPr>
            <w:tcW w:w="1048" w:type="dxa"/>
          </w:tcPr>
          <w:p w14:paraId="73EF3CA4" w14:textId="77777777" w:rsidR="005D11D4" w:rsidRPr="005D11D4" w:rsidRDefault="005D11D4" w:rsidP="00D400C6">
            <w:pPr>
              <w:pStyle w:val="MDPI31text"/>
              <w:ind w:left="0" w:firstLine="0"/>
              <w:rPr>
                <w:b/>
                <w:bCs/>
              </w:rPr>
            </w:pPr>
            <w:r>
              <w:rPr>
                <w:b/>
                <w:bCs/>
              </w:rPr>
              <w:t>Balanced</w:t>
            </w:r>
          </w:p>
        </w:tc>
        <w:tc>
          <w:tcPr>
            <w:tcW w:w="1668" w:type="dxa"/>
          </w:tcPr>
          <w:p w14:paraId="3BF64B07" w14:textId="77777777" w:rsidR="005D11D4" w:rsidRPr="005D11D4" w:rsidRDefault="005D11D4" w:rsidP="00D400C6">
            <w:pPr>
              <w:pStyle w:val="MDPI31text"/>
              <w:ind w:left="0" w:firstLine="0"/>
              <w:rPr>
                <w:b/>
                <w:bCs/>
              </w:rPr>
            </w:pPr>
            <w:r>
              <w:rPr>
                <w:b/>
                <w:bCs/>
              </w:rPr>
              <w:t>Male Dominant</w:t>
            </w:r>
          </w:p>
        </w:tc>
        <w:tc>
          <w:tcPr>
            <w:tcW w:w="1890" w:type="dxa"/>
          </w:tcPr>
          <w:p w14:paraId="72A9114C" w14:textId="77777777" w:rsidR="005D11D4" w:rsidRPr="005D11D4" w:rsidRDefault="005D11D4" w:rsidP="00D400C6">
            <w:pPr>
              <w:pStyle w:val="MDPI31text"/>
              <w:ind w:left="0" w:firstLine="0"/>
              <w:rPr>
                <w:b/>
                <w:bCs/>
              </w:rPr>
            </w:pPr>
            <w:r>
              <w:rPr>
                <w:b/>
                <w:bCs/>
              </w:rPr>
              <w:t>Female Dominant</w:t>
            </w:r>
          </w:p>
        </w:tc>
        <w:tc>
          <w:tcPr>
            <w:tcW w:w="1800" w:type="dxa"/>
          </w:tcPr>
          <w:p w14:paraId="5B0994EE" w14:textId="3DC1D47E" w:rsidR="005D11D4" w:rsidRPr="005D11D4" w:rsidRDefault="005D11D4" w:rsidP="00D400C6">
            <w:pPr>
              <w:pStyle w:val="MDPI31text"/>
              <w:ind w:left="0" w:firstLine="0"/>
              <w:rPr>
                <w:b/>
                <w:bCs/>
              </w:rPr>
            </w:pPr>
            <w:r>
              <w:rPr>
                <w:b/>
                <w:bCs/>
              </w:rPr>
              <w:t>Disparity &gt; 10%?</w:t>
            </w:r>
          </w:p>
        </w:tc>
      </w:tr>
      <w:tr w:rsidR="005D11D4" w14:paraId="13F0E58D" w14:textId="77777777" w:rsidTr="00D400C6">
        <w:tc>
          <w:tcPr>
            <w:tcW w:w="1334" w:type="dxa"/>
          </w:tcPr>
          <w:p w14:paraId="2C974FEA" w14:textId="77777777" w:rsidR="005D11D4" w:rsidRDefault="005D11D4" w:rsidP="00D400C6">
            <w:pPr>
              <w:pStyle w:val="MDPI31text"/>
              <w:ind w:left="0" w:firstLine="0"/>
            </w:pPr>
            <w:proofErr w:type="spellStart"/>
            <w:r>
              <w:t>AlexNet</w:t>
            </w:r>
            <w:proofErr w:type="spellEnd"/>
          </w:p>
        </w:tc>
        <w:tc>
          <w:tcPr>
            <w:tcW w:w="1048" w:type="dxa"/>
          </w:tcPr>
          <w:p w14:paraId="43E19E99" w14:textId="0CC9233D" w:rsidR="005D11D4" w:rsidRDefault="00ED00E4" w:rsidP="00D400C6">
            <w:pPr>
              <w:pStyle w:val="MDPI31text"/>
              <w:ind w:left="0" w:firstLine="0"/>
            </w:pPr>
            <w:r>
              <w:t>68%</w:t>
            </w:r>
          </w:p>
        </w:tc>
        <w:tc>
          <w:tcPr>
            <w:tcW w:w="1668" w:type="dxa"/>
          </w:tcPr>
          <w:p w14:paraId="418E1E36" w14:textId="0417C0C1" w:rsidR="005D11D4" w:rsidRDefault="00ED00E4" w:rsidP="00D400C6">
            <w:pPr>
              <w:pStyle w:val="MDPI31text"/>
              <w:ind w:left="0" w:firstLine="0"/>
            </w:pPr>
            <w:r>
              <w:t>74%</w:t>
            </w:r>
          </w:p>
        </w:tc>
        <w:tc>
          <w:tcPr>
            <w:tcW w:w="1890" w:type="dxa"/>
          </w:tcPr>
          <w:p w14:paraId="0429D42A" w14:textId="744A8503" w:rsidR="005D11D4" w:rsidRDefault="006D0461" w:rsidP="00D400C6">
            <w:pPr>
              <w:pStyle w:val="MDPI31text"/>
              <w:ind w:left="0" w:firstLine="0"/>
            </w:pPr>
            <w:r>
              <w:t>62%</w:t>
            </w:r>
          </w:p>
        </w:tc>
        <w:tc>
          <w:tcPr>
            <w:tcW w:w="1800" w:type="dxa"/>
          </w:tcPr>
          <w:p w14:paraId="53BCFADD" w14:textId="4A451044" w:rsidR="005D11D4" w:rsidRPr="00C22799" w:rsidRDefault="00C22799" w:rsidP="00D400C6">
            <w:pPr>
              <w:pStyle w:val="MDPI31text"/>
              <w:ind w:left="0" w:firstLine="0"/>
              <w:rPr>
                <w:b/>
                <w:bCs/>
              </w:rPr>
            </w:pPr>
            <w:r>
              <w:rPr>
                <w:b/>
                <w:bCs/>
              </w:rPr>
              <w:t>YES</w:t>
            </w:r>
          </w:p>
        </w:tc>
      </w:tr>
      <w:tr w:rsidR="005D11D4" w14:paraId="3CDB7DE7" w14:textId="77777777" w:rsidTr="00D400C6">
        <w:tc>
          <w:tcPr>
            <w:tcW w:w="1334" w:type="dxa"/>
          </w:tcPr>
          <w:p w14:paraId="1BA30FF7" w14:textId="77777777" w:rsidR="005D11D4" w:rsidRDefault="005D11D4" w:rsidP="00D400C6">
            <w:pPr>
              <w:pStyle w:val="MDPI31text"/>
              <w:ind w:left="0" w:firstLine="0"/>
            </w:pPr>
            <w:proofErr w:type="spellStart"/>
            <w:r>
              <w:t>Xception</w:t>
            </w:r>
            <w:proofErr w:type="spellEnd"/>
          </w:p>
        </w:tc>
        <w:tc>
          <w:tcPr>
            <w:tcW w:w="1048" w:type="dxa"/>
          </w:tcPr>
          <w:p w14:paraId="59A843FB" w14:textId="2D8A0F3F" w:rsidR="005D11D4" w:rsidRDefault="00ED00E4" w:rsidP="00D400C6">
            <w:pPr>
              <w:pStyle w:val="MDPI31text"/>
              <w:ind w:left="0" w:firstLine="0"/>
            </w:pPr>
            <w:r>
              <w:t>62%</w:t>
            </w:r>
          </w:p>
        </w:tc>
        <w:tc>
          <w:tcPr>
            <w:tcW w:w="1668" w:type="dxa"/>
          </w:tcPr>
          <w:p w14:paraId="2744D871" w14:textId="1454C8DE" w:rsidR="005D11D4" w:rsidRDefault="00ED00E4" w:rsidP="00D400C6">
            <w:pPr>
              <w:pStyle w:val="MDPI31text"/>
              <w:ind w:left="0" w:firstLine="0"/>
            </w:pPr>
            <w:r>
              <w:t>66%</w:t>
            </w:r>
          </w:p>
        </w:tc>
        <w:tc>
          <w:tcPr>
            <w:tcW w:w="1890" w:type="dxa"/>
          </w:tcPr>
          <w:p w14:paraId="17301BE1" w14:textId="74F94EC6" w:rsidR="005D11D4" w:rsidRDefault="006D0461" w:rsidP="00D400C6">
            <w:pPr>
              <w:pStyle w:val="MDPI31text"/>
              <w:ind w:left="0" w:firstLine="0"/>
            </w:pPr>
            <w:r>
              <w:t>54%</w:t>
            </w:r>
          </w:p>
        </w:tc>
        <w:tc>
          <w:tcPr>
            <w:tcW w:w="1800" w:type="dxa"/>
          </w:tcPr>
          <w:p w14:paraId="2BAA3C63" w14:textId="6F9F12CA" w:rsidR="005D11D4" w:rsidRPr="00C22799" w:rsidRDefault="00C22799" w:rsidP="00D400C6">
            <w:pPr>
              <w:pStyle w:val="MDPI31text"/>
              <w:ind w:left="0" w:firstLine="0"/>
              <w:rPr>
                <w:b/>
                <w:bCs/>
              </w:rPr>
            </w:pPr>
            <w:r>
              <w:rPr>
                <w:b/>
                <w:bCs/>
              </w:rPr>
              <w:t>YES</w:t>
            </w:r>
          </w:p>
        </w:tc>
      </w:tr>
      <w:tr w:rsidR="005D11D4" w14:paraId="622483B0" w14:textId="77777777" w:rsidTr="00D400C6">
        <w:tc>
          <w:tcPr>
            <w:tcW w:w="1334" w:type="dxa"/>
          </w:tcPr>
          <w:p w14:paraId="4B79DBE3" w14:textId="77777777" w:rsidR="005D11D4" w:rsidRDefault="005D11D4" w:rsidP="00D400C6">
            <w:pPr>
              <w:pStyle w:val="MDPI31text"/>
              <w:ind w:left="0" w:firstLine="0"/>
            </w:pPr>
            <w:r>
              <w:t>Inception v2</w:t>
            </w:r>
          </w:p>
        </w:tc>
        <w:tc>
          <w:tcPr>
            <w:tcW w:w="1048" w:type="dxa"/>
          </w:tcPr>
          <w:p w14:paraId="1CF56C8F" w14:textId="056C9BD0" w:rsidR="005D11D4" w:rsidRDefault="00ED00E4" w:rsidP="00D400C6">
            <w:pPr>
              <w:pStyle w:val="MDPI31text"/>
              <w:ind w:left="0" w:firstLine="0"/>
            </w:pPr>
            <w:r>
              <w:t>76%</w:t>
            </w:r>
          </w:p>
        </w:tc>
        <w:tc>
          <w:tcPr>
            <w:tcW w:w="1668" w:type="dxa"/>
          </w:tcPr>
          <w:p w14:paraId="0E525C4E" w14:textId="175CBB5E" w:rsidR="005D11D4" w:rsidRDefault="00ED00E4" w:rsidP="00D400C6">
            <w:pPr>
              <w:pStyle w:val="MDPI31text"/>
              <w:ind w:left="0" w:firstLine="0"/>
            </w:pPr>
            <w:r>
              <w:t>77%</w:t>
            </w:r>
          </w:p>
        </w:tc>
        <w:tc>
          <w:tcPr>
            <w:tcW w:w="1890" w:type="dxa"/>
          </w:tcPr>
          <w:p w14:paraId="08ABD237" w14:textId="324503BE" w:rsidR="005D11D4" w:rsidRDefault="006D0461" w:rsidP="00D400C6">
            <w:pPr>
              <w:pStyle w:val="MDPI31text"/>
              <w:ind w:left="0" w:firstLine="0"/>
            </w:pPr>
            <w:r>
              <w:t>65%</w:t>
            </w:r>
          </w:p>
        </w:tc>
        <w:tc>
          <w:tcPr>
            <w:tcW w:w="1800" w:type="dxa"/>
          </w:tcPr>
          <w:p w14:paraId="42AC2C19" w14:textId="68D1B5BF" w:rsidR="005D11D4" w:rsidRPr="00C22799" w:rsidRDefault="00C22799" w:rsidP="00D400C6">
            <w:pPr>
              <w:pStyle w:val="MDPI31text"/>
              <w:ind w:left="0" w:firstLine="0"/>
              <w:rPr>
                <w:b/>
                <w:bCs/>
              </w:rPr>
            </w:pPr>
            <w:r>
              <w:rPr>
                <w:b/>
                <w:bCs/>
              </w:rPr>
              <w:t>YES</w:t>
            </w:r>
          </w:p>
        </w:tc>
      </w:tr>
      <w:tr w:rsidR="005D11D4" w14:paraId="545CAFC4" w14:textId="77777777" w:rsidTr="00D400C6">
        <w:tc>
          <w:tcPr>
            <w:tcW w:w="1334" w:type="dxa"/>
          </w:tcPr>
          <w:p w14:paraId="2DDCD127" w14:textId="77777777" w:rsidR="005D11D4" w:rsidRDefault="005D11D4" w:rsidP="00D400C6">
            <w:pPr>
              <w:pStyle w:val="MDPI31text"/>
              <w:ind w:left="0" w:firstLine="0"/>
            </w:pPr>
            <w:r>
              <w:t>Inception v3</w:t>
            </w:r>
          </w:p>
        </w:tc>
        <w:tc>
          <w:tcPr>
            <w:tcW w:w="1048" w:type="dxa"/>
          </w:tcPr>
          <w:p w14:paraId="0B509352" w14:textId="12222D35" w:rsidR="005D11D4" w:rsidRDefault="00ED00E4" w:rsidP="00D400C6">
            <w:pPr>
              <w:pStyle w:val="MDPI31text"/>
              <w:ind w:left="0" w:firstLine="0"/>
            </w:pPr>
            <w:r>
              <w:t>78%</w:t>
            </w:r>
          </w:p>
        </w:tc>
        <w:tc>
          <w:tcPr>
            <w:tcW w:w="1668" w:type="dxa"/>
          </w:tcPr>
          <w:p w14:paraId="2D307593" w14:textId="68421FE1" w:rsidR="005D11D4" w:rsidRDefault="00ED00E4" w:rsidP="00D400C6">
            <w:pPr>
              <w:pStyle w:val="MDPI31text"/>
              <w:ind w:left="0" w:firstLine="0"/>
            </w:pPr>
            <w:r>
              <w:t>81%</w:t>
            </w:r>
          </w:p>
        </w:tc>
        <w:tc>
          <w:tcPr>
            <w:tcW w:w="1890" w:type="dxa"/>
          </w:tcPr>
          <w:p w14:paraId="371B5880" w14:textId="4BA73750" w:rsidR="005D11D4" w:rsidRDefault="006D0461" w:rsidP="00D400C6">
            <w:pPr>
              <w:pStyle w:val="MDPI31text"/>
              <w:ind w:left="0" w:firstLine="0"/>
            </w:pPr>
            <w:r>
              <w:t>70%</w:t>
            </w:r>
          </w:p>
        </w:tc>
        <w:tc>
          <w:tcPr>
            <w:tcW w:w="1800" w:type="dxa"/>
          </w:tcPr>
          <w:p w14:paraId="2F1F0702" w14:textId="5EA3FD21" w:rsidR="005D11D4" w:rsidRPr="00C22799" w:rsidRDefault="00C22799" w:rsidP="00D400C6">
            <w:pPr>
              <w:pStyle w:val="MDPI31text"/>
              <w:ind w:left="0" w:firstLine="0"/>
              <w:rPr>
                <w:b/>
                <w:bCs/>
              </w:rPr>
            </w:pPr>
            <w:r>
              <w:rPr>
                <w:b/>
                <w:bCs/>
              </w:rPr>
              <w:t>YES</w:t>
            </w:r>
          </w:p>
        </w:tc>
      </w:tr>
      <w:tr w:rsidR="005D11D4" w14:paraId="28409206" w14:textId="77777777" w:rsidTr="00D400C6">
        <w:tc>
          <w:tcPr>
            <w:tcW w:w="1334" w:type="dxa"/>
          </w:tcPr>
          <w:p w14:paraId="02CFDC75" w14:textId="77777777" w:rsidR="005D11D4" w:rsidRDefault="005D11D4" w:rsidP="00D400C6">
            <w:pPr>
              <w:pStyle w:val="MDPI31text"/>
              <w:ind w:left="0" w:firstLine="0"/>
            </w:pPr>
            <w:r>
              <w:t>ResNet50</w:t>
            </w:r>
          </w:p>
        </w:tc>
        <w:tc>
          <w:tcPr>
            <w:tcW w:w="1048" w:type="dxa"/>
          </w:tcPr>
          <w:p w14:paraId="7B491758" w14:textId="6099C113" w:rsidR="005D11D4" w:rsidRDefault="00ED00E4" w:rsidP="00D400C6">
            <w:pPr>
              <w:pStyle w:val="MDPI31text"/>
              <w:ind w:left="0" w:firstLine="0"/>
            </w:pPr>
            <w:r>
              <w:t>80%</w:t>
            </w:r>
          </w:p>
        </w:tc>
        <w:tc>
          <w:tcPr>
            <w:tcW w:w="1668" w:type="dxa"/>
          </w:tcPr>
          <w:p w14:paraId="3E117692" w14:textId="7BEF2D73" w:rsidR="005D11D4" w:rsidRDefault="00ED00E4" w:rsidP="00D400C6">
            <w:pPr>
              <w:pStyle w:val="MDPI31text"/>
              <w:ind w:left="0" w:firstLine="0"/>
            </w:pPr>
            <w:r>
              <w:t>82%</w:t>
            </w:r>
          </w:p>
        </w:tc>
        <w:tc>
          <w:tcPr>
            <w:tcW w:w="1890" w:type="dxa"/>
          </w:tcPr>
          <w:p w14:paraId="3EFE834D" w14:textId="1AE17FD1" w:rsidR="005D11D4" w:rsidRDefault="006D0461" w:rsidP="00D400C6">
            <w:pPr>
              <w:pStyle w:val="MDPI31text"/>
              <w:ind w:left="0" w:firstLine="0"/>
            </w:pPr>
            <w:r>
              <w:t>75%</w:t>
            </w:r>
          </w:p>
        </w:tc>
        <w:tc>
          <w:tcPr>
            <w:tcW w:w="1800" w:type="dxa"/>
          </w:tcPr>
          <w:p w14:paraId="44FFE6A8" w14:textId="74745C3E" w:rsidR="005D11D4" w:rsidRDefault="00C22799" w:rsidP="00D400C6">
            <w:pPr>
              <w:pStyle w:val="MDPI31text"/>
              <w:ind w:left="0" w:firstLine="0"/>
            </w:pPr>
            <w:r>
              <w:t>No</w:t>
            </w:r>
          </w:p>
        </w:tc>
      </w:tr>
      <w:tr w:rsidR="005D11D4" w14:paraId="59DD3C27" w14:textId="77777777" w:rsidTr="00D400C6">
        <w:tc>
          <w:tcPr>
            <w:tcW w:w="1334" w:type="dxa"/>
          </w:tcPr>
          <w:p w14:paraId="502EC599" w14:textId="77777777" w:rsidR="005D11D4" w:rsidRDefault="005D11D4" w:rsidP="00D400C6">
            <w:pPr>
              <w:pStyle w:val="MDPI31text"/>
              <w:ind w:left="0" w:firstLine="0"/>
            </w:pPr>
            <w:r>
              <w:t>ResNet101</w:t>
            </w:r>
          </w:p>
        </w:tc>
        <w:tc>
          <w:tcPr>
            <w:tcW w:w="1048" w:type="dxa"/>
          </w:tcPr>
          <w:p w14:paraId="2D5F5B1F" w14:textId="3F0874E1" w:rsidR="005D11D4" w:rsidRDefault="00ED00E4" w:rsidP="00D400C6">
            <w:pPr>
              <w:pStyle w:val="MDPI31text"/>
              <w:ind w:left="0" w:firstLine="0"/>
            </w:pPr>
            <w:r>
              <w:t>77%</w:t>
            </w:r>
          </w:p>
        </w:tc>
        <w:tc>
          <w:tcPr>
            <w:tcW w:w="1668" w:type="dxa"/>
          </w:tcPr>
          <w:p w14:paraId="3E377440" w14:textId="30BA0030" w:rsidR="005D11D4" w:rsidRDefault="00ED00E4" w:rsidP="00D400C6">
            <w:pPr>
              <w:pStyle w:val="MDPI31text"/>
              <w:ind w:left="0" w:firstLine="0"/>
            </w:pPr>
            <w:r>
              <w:t>79%</w:t>
            </w:r>
          </w:p>
        </w:tc>
        <w:tc>
          <w:tcPr>
            <w:tcW w:w="1890" w:type="dxa"/>
          </w:tcPr>
          <w:p w14:paraId="707399BB" w14:textId="2D71D835" w:rsidR="005D11D4" w:rsidRDefault="006D0461" w:rsidP="00D400C6">
            <w:pPr>
              <w:pStyle w:val="MDPI31text"/>
              <w:ind w:left="0" w:firstLine="0"/>
            </w:pPr>
            <w:r>
              <w:t>68%</w:t>
            </w:r>
          </w:p>
        </w:tc>
        <w:tc>
          <w:tcPr>
            <w:tcW w:w="1800" w:type="dxa"/>
          </w:tcPr>
          <w:p w14:paraId="1DDD9D03" w14:textId="5EC8BB70" w:rsidR="005D11D4" w:rsidRPr="00C22799" w:rsidRDefault="00C22799" w:rsidP="00D400C6">
            <w:pPr>
              <w:pStyle w:val="MDPI31text"/>
              <w:ind w:left="0" w:firstLine="0"/>
              <w:rPr>
                <w:b/>
                <w:bCs/>
              </w:rPr>
            </w:pPr>
            <w:r>
              <w:rPr>
                <w:b/>
                <w:bCs/>
              </w:rPr>
              <w:t>YES</w:t>
            </w:r>
          </w:p>
        </w:tc>
      </w:tr>
      <w:tr w:rsidR="005D11D4" w14:paraId="3105975B" w14:textId="77777777" w:rsidTr="00D400C6">
        <w:tc>
          <w:tcPr>
            <w:tcW w:w="1334" w:type="dxa"/>
          </w:tcPr>
          <w:p w14:paraId="175989A0" w14:textId="77777777" w:rsidR="005D11D4" w:rsidRDefault="005D11D4" w:rsidP="00D400C6">
            <w:pPr>
              <w:pStyle w:val="MDPI31text"/>
              <w:ind w:left="0" w:firstLine="0"/>
            </w:pPr>
            <w:r>
              <w:t>VGG16</w:t>
            </w:r>
          </w:p>
        </w:tc>
        <w:tc>
          <w:tcPr>
            <w:tcW w:w="1048" w:type="dxa"/>
          </w:tcPr>
          <w:p w14:paraId="6101705A" w14:textId="6824AA2D" w:rsidR="005D11D4" w:rsidRDefault="00ED00E4" w:rsidP="00D400C6">
            <w:pPr>
              <w:pStyle w:val="MDPI31text"/>
              <w:ind w:left="0" w:firstLine="0"/>
            </w:pPr>
            <w:r>
              <w:t>83%</w:t>
            </w:r>
          </w:p>
        </w:tc>
        <w:tc>
          <w:tcPr>
            <w:tcW w:w="1668" w:type="dxa"/>
          </w:tcPr>
          <w:p w14:paraId="0F401380" w14:textId="2A13F7B8" w:rsidR="005D11D4" w:rsidRDefault="00ED00E4" w:rsidP="00D400C6">
            <w:pPr>
              <w:pStyle w:val="MDPI31text"/>
              <w:ind w:left="0" w:firstLine="0"/>
            </w:pPr>
            <w:r>
              <w:t>83%</w:t>
            </w:r>
          </w:p>
        </w:tc>
        <w:tc>
          <w:tcPr>
            <w:tcW w:w="1890" w:type="dxa"/>
          </w:tcPr>
          <w:p w14:paraId="2838D112" w14:textId="21428C65" w:rsidR="005D11D4" w:rsidRDefault="006D0461" w:rsidP="00D400C6">
            <w:pPr>
              <w:pStyle w:val="MDPI31text"/>
              <w:ind w:left="0" w:firstLine="0"/>
            </w:pPr>
            <w:r>
              <w:t>78%</w:t>
            </w:r>
          </w:p>
        </w:tc>
        <w:tc>
          <w:tcPr>
            <w:tcW w:w="1800" w:type="dxa"/>
          </w:tcPr>
          <w:p w14:paraId="26B96287" w14:textId="50EA8CAE" w:rsidR="005D11D4" w:rsidRDefault="00C22799" w:rsidP="00D400C6">
            <w:pPr>
              <w:pStyle w:val="MDPI31text"/>
              <w:ind w:left="0" w:firstLine="0"/>
            </w:pPr>
            <w:r>
              <w:t>No</w:t>
            </w:r>
          </w:p>
        </w:tc>
      </w:tr>
      <w:tr w:rsidR="005D11D4" w14:paraId="0F71EBB1" w14:textId="77777777" w:rsidTr="00D400C6">
        <w:tc>
          <w:tcPr>
            <w:tcW w:w="1334" w:type="dxa"/>
          </w:tcPr>
          <w:p w14:paraId="3E8C4E62" w14:textId="77777777" w:rsidR="005D11D4" w:rsidRDefault="005D11D4" w:rsidP="00D400C6">
            <w:pPr>
              <w:pStyle w:val="MDPI31text"/>
              <w:ind w:left="0" w:firstLine="0"/>
            </w:pPr>
            <w:r>
              <w:t>VGG19</w:t>
            </w:r>
          </w:p>
        </w:tc>
        <w:tc>
          <w:tcPr>
            <w:tcW w:w="1048" w:type="dxa"/>
          </w:tcPr>
          <w:p w14:paraId="27A7D4A7" w14:textId="03C04FFF" w:rsidR="005D11D4" w:rsidRDefault="00ED00E4" w:rsidP="00D400C6">
            <w:pPr>
              <w:pStyle w:val="MDPI31text"/>
              <w:ind w:left="0" w:firstLine="0"/>
            </w:pPr>
            <w:r>
              <w:t>84%</w:t>
            </w:r>
          </w:p>
        </w:tc>
        <w:tc>
          <w:tcPr>
            <w:tcW w:w="1668" w:type="dxa"/>
          </w:tcPr>
          <w:p w14:paraId="6C95D658" w14:textId="35BC08BA" w:rsidR="005D11D4" w:rsidRDefault="00ED00E4" w:rsidP="00D400C6">
            <w:pPr>
              <w:pStyle w:val="MDPI31text"/>
              <w:ind w:left="0" w:firstLine="0"/>
            </w:pPr>
            <w:r>
              <w:t>85%</w:t>
            </w:r>
          </w:p>
        </w:tc>
        <w:tc>
          <w:tcPr>
            <w:tcW w:w="1890" w:type="dxa"/>
          </w:tcPr>
          <w:p w14:paraId="4B4CD957" w14:textId="63A7330A" w:rsidR="005D11D4" w:rsidRDefault="006D0461" w:rsidP="00D400C6">
            <w:pPr>
              <w:pStyle w:val="MDPI31text"/>
              <w:ind w:left="0" w:firstLine="0"/>
            </w:pPr>
            <w:r>
              <w:t>79%</w:t>
            </w:r>
          </w:p>
        </w:tc>
        <w:tc>
          <w:tcPr>
            <w:tcW w:w="1800" w:type="dxa"/>
          </w:tcPr>
          <w:p w14:paraId="5E3AC3AF" w14:textId="674BEDB7" w:rsidR="005D11D4" w:rsidRDefault="00C22799" w:rsidP="00D400C6">
            <w:pPr>
              <w:pStyle w:val="MDPI31text"/>
              <w:ind w:left="0" w:firstLine="0"/>
            </w:pPr>
            <w:r>
              <w:t>No</w:t>
            </w:r>
          </w:p>
        </w:tc>
      </w:tr>
    </w:tbl>
    <w:p w14:paraId="59602138" w14:textId="77777777" w:rsidR="00B92CA5" w:rsidRDefault="00B92CA5" w:rsidP="005D11D4">
      <w:pPr>
        <w:pStyle w:val="MDPI31text"/>
      </w:pPr>
    </w:p>
    <w:p w14:paraId="5FA20B8B" w14:textId="617B09B1" w:rsidR="00B92CA5" w:rsidRDefault="00EA384A" w:rsidP="005D11D4">
      <w:pPr>
        <w:pStyle w:val="MDPI31text"/>
      </w:pPr>
      <w:r>
        <w:t xml:space="preserve">Looking at Table </w:t>
      </w:r>
      <w:r w:rsidR="00713248">
        <w:t>6</w:t>
      </w:r>
      <w:r>
        <w:t xml:space="preserve">, </w:t>
      </w:r>
      <w:r w:rsidR="009C74F1">
        <w:t xml:space="preserve">the VGG models again scored high marks for accuracy.  In this round of testing, both VGG-16 and VGG-19 also showed resistance to potential demographic bias, with a gender disparity of 5 and 6 percent respectively.  Unfortunately, both </w:t>
      </w:r>
      <w:proofErr w:type="spellStart"/>
      <w:r w:rsidR="009C74F1">
        <w:t>AlexNet</w:t>
      </w:r>
      <w:proofErr w:type="spellEnd"/>
      <w:r w:rsidR="009C74F1">
        <w:t xml:space="preserve"> and </w:t>
      </w:r>
      <w:proofErr w:type="spellStart"/>
      <w:r w:rsidR="009C74F1">
        <w:t>Xception</w:t>
      </w:r>
      <w:proofErr w:type="spellEnd"/>
      <w:r w:rsidR="009C74F1">
        <w:t xml:space="preserve"> again performed poorly</w:t>
      </w:r>
      <w:r w:rsidR="00715C43">
        <w:t xml:space="preserve"> in all of the image subset testing; in addition, they also were shown to likely have problems with diverse datasets, as their gender disparity levels were both at 12 percent. </w:t>
      </w:r>
      <w:r w:rsidR="00656B26">
        <w:br/>
      </w:r>
    </w:p>
    <w:p w14:paraId="56B13636" w14:textId="24D3172A" w:rsidR="00656B26" w:rsidRPr="00656B26" w:rsidRDefault="00656B26" w:rsidP="005D11D4">
      <w:pPr>
        <w:pStyle w:val="MDPI31text"/>
        <w:rPr>
          <w:szCs w:val="20"/>
        </w:rPr>
      </w:pPr>
      <w:r>
        <w:rPr>
          <w:szCs w:val="20"/>
        </w:rPr>
        <w:t xml:space="preserve">For the </w:t>
      </w:r>
      <w:proofErr w:type="spellStart"/>
      <w:r>
        <w:rPr>
          <w:szCs w:val="20"/>
        </w:rPr>
        <w:t>SiW</w:t>
      </w:r>
      <w:proofErr w:type="spellEnd"/>
      <w:r>
        <w:rPr>
          <w:szCs w:val="20"/>
        </w:rPr>
        <w:t xml:space="preserve"> Database, we generated over 4,200 datapoints (extracted images), making it the largest dataset by far.  We see higher accuracy levels across the board for our CNN models potentially as a result of the higher </w:t>
      </w:r>
      <w:r w:rsidR="00C03D6D">
        <w:rPr>
          <w:szCs w:val="20"/>
        </w:rPr>
        <w:t>number</w:t>
      </w:r>
      <w:r>
        <w:rPr>
          <w:szCs w:val="20"/>
        </w:rPr>
        <w:t xml:space="preserve"> of images available for training the CNN models.  The </w:t>
      </w:r>
      <w:proofErr w:type="spellStart"/>
      <w:r>
        <w:rPr>
          <w:szCs w:val="20"/>
        </w:rPr>
        <w:t>SiW</w:t>
      </w:r>
      <w:proofErr w:type="spellEnd"/>
      <w:r>
        <w:rPr>
          <w:szCs w:val="20"/>
        </w:rPr>
        <w:t xml:space="preserve"> Database has a far higher accuracy level than either the WMCA or CASIA-FASD Datasets, and as is visible in Table 6, the disparity between the male dominant and female dominant subsets was less than 10 percent for 5 out of the 8 CNN models. </w:t>
      </w:r>
    </w:p>
    <w:p w14:paraId="6A5D2CFC" w14:textId="6771C127" w:rsidR="00656B26" w:rsidRPr="00186924" w:rsidRDefault="005D11D4" w:rsidP="005D11D4">
      <w:pPr>
        <w:pStyle w:val="MDPI31text"/>
      </w:pPr>
      <w:r>
        <w:br/>
      </w:r>
      <w:r w:rsidRPr="007E75C6">
        <w:rPr>
          <w:b/>
          <w:bCs/>
          <w:sz w:val="18"/>
          <w:szCs w:val="18"/>
        </w:rPr>
        <w:t xml:space="preserve">Table </w:t>
      </w:r>
      <w:r w:rsidR="00713248">
        <w:rPr>
          <w:rStyle w:val="CommentReference"/>
          <w:rFonts w:eastAsia="SimSun"/>
          <w:b/>
          <w:bCs/>
          <w:noProof/>
          <w:sz w:val="18"/>
          <w:szCs w:val="18"/>
          <w:lang w:eastAsia="zh-CN" w:bidi="ar-SA"/>
        </w:rPr>
        <w:t>7</w:t>
      </w:r>
      <w:r w:rsidRPr="007E75C6">
        <w:rPr>
          <w:b/>
          <w:bCs/>
          <w:sz w:val="18"/>
          <w:szCs w:val="18"/>
        </w:rPr>
        <w:t xml:space="preserve">. </w:t>
      </w:r>
      <w:r>
        <w:rPr>
          <w:sz w:val="18"/>
          <w:szCs w:val="18"/>
        </w:rPr>
        <w:t xml:space="preserve">Accuracy of tested CNNs by gender, </w:t>
      </w:r>
      <w:proofErr w:type="spellStart"/>
      <w:r w:rsidR="00CB40F7">
        <w:rPr>
          <w:sz w:val="18"/>
          <w:szCs w:val="18"/>
        </w:rPr>
        <w:t>SiW</w:t>
      </w:r>
      <w:proofErr w:type="spellEnd"/>
      <w:r>
        <w:rPr>
          <w:sz w:val="18"/>
          <w:szCs w:val="18"/>
        </w:rPr>
        <w:t xml:space="preserve"> Data</w:t>
      </w:r>
      <w:r w:rsidR="00B92CA5">
        <w:rPr>
          <w:sz w:val="18"/>
          <w:szCs w:val="18"/>
        </w:rPr>
        <w:t>base</w:t>
      </w:r>
      <w:r w:rsidR="007E205F">
        <w:rPr>
          <w:sz w:val="18"/>
          <w:szCs w:val="18"/>
        </w:rPr>
        <w:t>, 80/20 split</w:t>
      </w:r>
      <w:r>
        <w:rPr>
          <w:sz w:val="18"/>
          <w:szCs w:val="18"/>
        </w:rPr>
        <w:br/>
      </w:r>
    </w:p>
    <w:tbl>
      <w:tblPr>
        <w:tblStyle w:val="TableGrid"/>
        <w:tblW w:w="7740" w:type="dxa"/>
        <w:tblInd w:w="2245" w:type="dxa"/>
        <w:tblLook w:val="04A0" w:firstRow="1" w:lastRow="0" w:firstColumn="1" w:lastColumn="0" w:noHBand="0" w:noVBand="1"/>
      </w:tblPr>
      <w:tblGrid>
        <w:gridCol w:w="1334"/>
        <w:gridCol w:w="1048"/>
        <w:gridCol w:w="1668"/>
        <w:gridCol w:w="1890"/>
        <w:gridCol w:w="1800"/>
      </w:tblGrid>
      <w:tr w:rsidR="005D11D4" w14:paraId="29679841" w14:textId="77777777" w:rsidTr="00D400C6">
        <w:tc>
          <w:tcPr>
            <w:tcW w:w="1334" w:type="dxa"/>
          </w:tcPr>
          <w:p w14:paraId="1F634296" w14:textId="77777777" w:rsidR="005D11D4" w:rsidRPr="005D11D4" w:rsidRDefault="005D11D4" w:rsidP="00D400C6">
            <w:pPr>
              <w:pStyle w:val="MDPI31text"/>
              <w:ind w:left="0" w:firstLine="0"/>
              <w:rPr>
                <w:b/>
                <w:bCs/>
              </w:rPr>
            </w:pPr>
            <w:r>
              <w:rPr>
                <w:b/>
                <w:bCs/>
              </w:rPr>
              <w:t>CNN Model</w:t>
            </w:r>
          </w:p>
        </w:tc>
        <w:tc>
          <w:tcPr>
            <w:tcW w:w="1048" w:type="dxa"/>
          </w:tcPr>
          <w:p w14:paraId="3DFE335C" w14:textId="77777777" w:rsidR="005D11D4" w:rsidRPr="005D11D4" w:rsidRDefault="005D11D4" w:rsidP="00D400C6">
            <w:pPr>
              <w:pStyle w:val="MDPI31text"/>
              <w:ind w:left="0" w:firstLine="0"/>
              <w:rPr>
                <w:b/>
                <w:bCs/>
              </w:rPr>
            </w:pPr>
            <w:r>
              <w:rPr>
                <w:b/>
                <w:bCs/>
              </w:rPr>
              <w:t>Balanced</w:t>
            </w:r>
          </w:p>
        </w:tc>
        <w:tc>
          <w:tcPr>
            <w:tcW w:w="1668" w:type="dxa"/>
          </w:tcPr>
          <w:p w14:paraId="5C05131B" w14:textId="77777777" w:rsidR="005D11D4" w:rsidRPr="005D11D4" w:rsidRDefault="005D11D4" w:rsidP="00D400C6">
            <w:pPr>
              <w:pStyle w:val="MDPI31text"/>
              <w:ind w:left="0" w:firstLine="0"/>
              <w:rPr>
                <w:b/>
                <w:bCs/>
              </w:rPr>
            </w:pPr>
            <w:r>
              <w:rPr>
                <w:b/>
                <w:bCs/>
              </w:rPr>
              <w:t>Male Dominant</w:t>
            </w:r>
          </w:p>
        </w:tc>
        <w:tc>
          <w:tcPr>
            <w:tcW w:w="1890" w:type="dxa"/>
          </w:tcPr>
          <w:p w14:paraId="49BAE5F9" w14:textId="77777777" w:rsidR="005D11D4" w:rsidRPr="005D11D4" w:rsidRDefault="005D11D4" w:rsidP="00D400C6">
            <w:pPr>
              <w:pStyle w:val="MDPI31text"/>
              <w:ind w:left="0" w:firstLine="0"/>
              <w:rPr>
                <w:b/>
                <w:bCs/>
              </w:rPr>
            </w:pPr>
            <w:r>
              <w:rPr>
                <w:b/>
                <w:bCs/>
              </w:rPr>
              <w:t>Female Dominant</w:t>
            </w:r>
          </w:p>
        </w:tc>
        <w:tc>
          <w:tcPr>
            <w:tcW w:w="1800" w:type="dxa"/>
          </w:tcPr>
          <w:p w14:paraId="22156244" w14:textId="77777777" w:rsidR="005D11D4" w:rsidRPr="005D11D4" w:rsidRDefault="005D11D4" w:rsidP="00D400C6">
            <w:pPr>
              <w:pStyle w:val="MDPI31text"/>
              <w:ind w:left="0" w:firstLine="0"/>
              <w:rPr>
                <w:b/>
                <w:bCs/>
              </w:rPr>
            </w:pPr>
            <w:r>
              <w:rPr>
                <w:b/>
                <w:bCs/>
              </w:rPr>
              <w:t>Disparity &gt; 10%?</w:t>
            </w:r>
          </w:p>
        </w:tc>
      </w:tr>
      <w:tr w:rsidR="005D11D4" w14:paraId="538EF07D" w14:textId="77777777" w:rsidTr="00D400C6">
        <w:tc>
          <w:tcPr>
            <w:tcW w:w="1334" w:type="dxa"/>
          </w:tcPr>
          <w:p w14:paraId="0648CF62" w14:textId="77777777" w:rsidR="005D11D4" w:rsidRDefault="005D11D4" w:rsidP="00D400C6">
            <w:pPr>
              <w:pStyle w:val="MDPI31text"/>
              <w:ind w:left="0" w:firstLine="0"/>
            </w:pPr>
            <w:proofErr w:type="spellStart"/>
            <w:r>
              <w:t>AlexNet</w:t>
            </w:r>
            <w:proofErr w:type="spellEnd"/>
          </w:p>
        </w:tc>
        <w:tc>
          <w:tcPr>
            <w:tcW w:w="1048" w:type="dxa"/>
          </w:tcPr>
          <w:p w14:paraId="324886F1" w14:textId="54AFAFE6" w:rsidR="005D11D4" w:rsidRDefault="00614D9A" w:rsidP="00D400C6">
            <w:pPr>
              <w:pStyle w:val="MDPI31text"/>
              <w:ind w:left="0" w:firstLine="0"/>
            </w:pPr>
            <w:r>
              <w:t>76%</w:t>
            </w:r>
          </w:p>
        </w:tc>
        <w:tc>
          <w:tcPr>
            <w:tcW w:w="1668" w:type="dxa"/>
          </w:tcPr>
          <w:p w14:paraId="236DA910" w14:textId="67FB532E" w:rsidR="005D11D4" w:rsidRDefault="00614D9A" w:rsidP="00D400C6">
            <w:pPr>
              <w:pStyle w:val="MDPI31text"/>
              <w:ind w:left="0" w:firstLine="0"/>
            </w:pPr>
            <w:r>
              <w:t>80%</w:t>
            </w:r>
          </w:p>
        </w:tc>
        <w:tc>
          <w:tcPr>
            <w:tcW w:w="1890" w:type="dxa"/>
          </w:tcPr>
          <w:p w14:paraId="40FB98AA" w14:textId="4D2B4E10" w:rsidR="005D11D4" w:rsidRDefault="00614D9A" w:rsidP="00D400C6">
            <w:pPr>
              <w:pStyle w:val="MDPI31text"/>
              <w:ind w:left="0" w:firstLine="0"/>
            </w:pPr>
            <w:r>
              <w:t>69%</w:t>
            </w:r>
          </w:p>
        </w:tc>
        <w:tc>
          <w:tcPr>
            <w:tcW w:w="1800" w:type="dxa"/>
          </w:tcPr>
          <w:p w14:paraId="0F1C8109" w14:textId="3D985576" w:rsidR="005D11D4" w:rsidRPr="00614D9A" w:rsidRDefault="00614D9A" w:rsidP="00D400C6">
            <w:pPr>
              <w:pStyle w:val="MDPI31text"/>
              <w:ind w:left="0" w:firstLine="0"/>
              <w:rPr>
                <w:b/>
                <w:bCs/>
              </w:rPr>
            </w:pPr>
            <w:r>
              <w:rPr>
                <w:b/>
                <w:bCs/>
              </w:rPr>
              <w:t>YES</w:t>
            </w:r>
          </w:p>
        </w:tc>
      </w:tr>
      <w:tr w:rsidR="005D11D4" w14:paraId="5C3999CC" w14:textId="77777777" w:rsidTr="00D400C6">
        <w:tc>
          <w:tcPr>
            <w:tcW w:w="1334" w:type="dxa"/>
          </w:tcPr>
          <w:p w14:paraId="2DACCA6C" w14:textId="77777777" w:rsidR="005D11D4" w:rsidRDefault="005D11D4" w:rsidP="00D400C6">
            <w:pPr>
              <w:pStyle w:val="MDPI31text"/>
              <w:ind w:left="0" w:firstLine="0"/>
            </w:pPr>
            <w:proofErr w:type="spellStart"/>
            <w:r>
              <w:t>Xception</w:t>
            </w:r>
            <w:proofErr w:type="spellEnd"/>
          </w:p>
        </w:tc>
        <w:tc>
          <w:tcPr>
            <w:tcW w:w="1048" w:type="dxa"/>
          </w:tcPr>
          <w:p w14:paraId="58DE50FF" w14:textId="6F826DBC" w:rsidR="005D11D4" w:rsidRDefault="00614D9A" w:rsidP="00D400C6">
            <w:pPr>
              <w:pStyle w:val="MDPI31text"/>
              <w:ind w:left="0" w:firstLine="0"/>
            </w:pPr>
            <w:r>
              <w:t>68%</w:t>
            </w:r>
          </w:p>
        </w:tc>
        <w:tc>
          <w:tcPr>
            <w:tcW w:w="1668" w:type="dxa"/>
          </w:tcPr>
          <w:p w14:paraId="63D63694" w14:textId="7907CC8F" w:rsidR="005D11D4" w:rsidRDefault="00614D9A" w:rsidP="00D400C6">
            <w:pPr>
              <w:pStyle w:val="MDPI31text"/>
              <w:ind w:left="0" w:firstLine="0"/>
            </w:pPr>
            <w:r>
              <w:t>76%</w:t>
            </w:r>
          </w:p>
        </w:tc>
        <w:tc>
          <w:tcPr>
            <w:tcW w:w="1890" w:type="dxa"/>
          </w:tcPr>
          <w:p w14:paraId="2BF8B3D8" w14:textId="3684AE25" w:rsidR="005D11D4" w:rsidRDefault="00614D9A" w:rsidP="00D400C6">
            <w:pPr>
              <w:pStyle w:val="MDPI31text"/>
              <w:ind w:left="0" w:firstLine="0"/>
            </w:pPr>
            <w:r>
              <w:t>63%</w:t>
            </w:r>
          </w:p>
        </w:tc>
        <w:tc>
          <w:tcPr>
            <w:tcW w:w="1800" w:type="dxa"/>
          </w:tcPr>
          <w:p w14:paraId="7F182468" w14:textId="7027C08F" w:rsidR="005D11D4" w:rsidRPr="00614D9A" w:rsidRDefault="00614D9A" w:rsidP="00D400C6">
            <w:pPr>
              <w:pStyle w:val="MDPI31text"/>
              <w:ind w:left="0" w:firstLine="0"/>
              <w:rPr>
                <w:b/>
                <w:bCs/>
              </w:rPr>
            </w:pPr>
            <w:r>
              <w:rPr>
                <w:b/>
                <w:bCs/>
              </w:rPr>
              <w:t>YES</w:t>
            </w:r>
          </w:p>
        </w:tc>
      </w:tr>
      <w:tr w:rsidR="005D11D4" w14:paraId="16618367" w14:textId="77777777" w:rsidTr="00D400C6">
        <w:tc>
          <w:tcPr>
            <w:tcW w:w="1334" w:type="dxa"/>
          </w:tcPr>
          <w:p w14:paraId="28CE163B" w14:textId="77777777" w:rsidR="005D11D4" w:rsidRDefault="005D11D4" w:rsidP="00D400C6">
            <w:pPr>
              <w:pStyle w:val="MDPI31text"/>
              <w:ind w:left="0" w:firstLine="0"/>
            </w:pPr>
            <w:r>
              <w:t>Inception v2</w:t>
            </w:r>
          </w:p>
        </w:tc>
        <w:tc>
          <w:tcPr>
            <w:tcW w:w="1048" w:type="dxa"/>
          </w:tcPr>
          <w:p w14:paraId="05379739" w14:textId="4BFB9FA5" w:rsidR="005D11D4" w:rsidRDefault="00614D9A" w:rsidP="00D400C6">
            <w:pPr>
              <w:pStyle w:val="MDPI31text"/>
              <w:ind w:left="0" w:firstLine="0"/>
            </w:pPr>
            <w:r>
              <w:t>82%</w:t>
            </w:r>
          </w:p>
        </w:tc>
        <w:tc>
          <w:tcPr>
            <w:tcW w:w="1668" w:type="dxa"/>
          </w:tcPr>
          <w:p w14:paraId="40B12B9E" w14:textId="23C19E5F" w:rsidR="005D11D4" w:rsidRDefault="00614D9A" w:rsidP="00D400C6">
            <w:pPr>
              <w:pStyle w:val="MDPI31text"/>
              <w:ind w:left="0" w:firstLine="0"/>
            </w:pPr>
            <w:r>
              <w:t>82%</w:t>
            </w:r>
          </w:p>
        </w:tc>
        <w:tc>
          <w:tcPr>
            <w:tcW w:w="1890" w:type="dxa"/>
          </w:tcPr>
          <w:p w14:paraId="67E311EE" w14:textId="0B3A42DF" w:rsidR="005D11D4" w:rsidRDefault="00614D9A" w:rsidP="00D400C6">
            <w:pPr>
              <w:pStyle w:val="MDPI31text"/>
              <w:ind w:left="0" w:firstLine="0"/>
            </w:pPr>
            <w:r>
              <w:t>75%</w:t>
            </w:r>
          </w:p>
        </w:tc>
        <w:tc>
          <w:tcPr>
            <w:tcW w:w="1800" w:type="dxa"/>
          </w:tcPr>
          <w:p w14:paraId="0D33C6E2" w14:textId="2FBD1720" w:rsidR="005D11D4" w:rsidRDefault="004D6D09" w:rsidP="00D400C6">
            <w:pPr>
              <w:pStyle w:val="MDPI31text"/>
              <w:ind w:left="0" w:firstLine="0"/>
            </w:pPr>
            <w:r>
              <w:t>No</w:t>
            </w:r>
          </w:p>
        </w:tc>
      </w:tr>
      <w:tr w:rsidR="005D11D4" w14:paraId="3E4D6F78" w14:textId="77777777" w:rsidTr="00D400C6">
        <w:tc>
          <w:tcPr>
            <w:tcW w:w="1334" w:type="dxa"/>
          </w:tcPr>
          <w:p w14:paraId="35FABBD8" w14:textId="77777777" w:rsidR="005D11D4" w:rsidRDefault="005D11D4" w:rsidP="00D400C6">
            <w:pPr>
              <w:pStyle w:val="MDPI31text"/>
              <w:ind w:left="0" w:firstLine="0"/>
            </w:pPr>
            <w:r>
              <w:t>Inception v3</w:t>
            </w:r>
          </w:p>
        </w:tc>
        <w:tc>
          <w:tcPr>
            <w:tcW w:w="1048" w:type="dxa"/>
          </w:tcPr>
          <w:p w14:paraId="6F051480" w14:textId="2F3AC8B7" w:rsidR="005D11D4" w:rsidRDefault="00614D9A" w:rsidP="00D400C6">
            <w:pPr>
              <w:pStyle w:val="MDPI31text"/>
              <w:ind w:left="0" w:firstLine="0"/>
            </w:pPr>
            <w:r>
              <w:t>81%</w:t>
            </w:r>
          </w:p>
        </w:tc>
        <w:tc>
          <w:tcPr>
            <w:tcW w:w="1668" w:type="dxa"/>
          </w:tcPr>
          <w:p w14:paraId="30F053D5" w14:textId="08D3443F" w:rsidR="005D11D4" w:rsidRDefault="00614D9A" w:rsidP="00D400C6">
            <w:pPr>
              <w:pStyle w:val="MDPI31text"/>
              <w:ind w:left="0" w:firstLine="0"/>
            </w:pPr>
            <w:r>
              <w:t>8</w:t>
            </w:r>
            <w:r w:rsidR="00CB5724">
              <w:t>4</w:t>
            </w:r>
            <w:r>
              <w:t>%</w:t>
            </w:r>
          </w:p>
        </w:tc>
        <w:tc>
          <w:tcPr>
            <w:tcW w:w="1890" w:type="dxa"/>
          </w:tcPr>
          <w:p w14:paraId="0ECCEA6C" w14:textId="06C37640" w:rsidR="005D11D4" w:rsidRDefault="00CB5724" w:rsidP="00D400C6">
            <w:pPr>
              <w:pStyle w:val="MDPI31text"/>
              <w:ind w:left="0" w:firstLine="0"/>
            </w:pPr>
            <w:r>
              <w:t>72</w:t>
            </w:r>
            <w:r w:rsidR="00614D9A">
              <w:t>%</w:t>
            </w:r>
          </w:p>
        </w:tc>
        <w:tc>
          <w:tcPr>
            <w:tcW w:w="1800" w:type="dxa"/>
          </w:tcPr>
          <w:p w14:paraId="6649F51E" w14:textId="1359E020" w:rsidR="005D11D4" w:rsidRPr="00614D9A" w:rsidRDefault="00614D9A" w:rsidP="00D400C6">
            <w:pPr>
              <w:pStyle w:val="MDPI31text"/>
              <w:ind w:left="0" w:firstLine="0"/>
              <w:rPr>
                <w:b/>
                <w:bCs/>
              </w:rPr>
            </w:pPr>
            <w:r>
              <w:rPr>
                <w:b/>
                <w:bCs/>
              </w:rPr>
              <w:t>YES</w:t>
            </w:r>
          </w:p>
        </w:tc>
      </w:tr>
      <w:tr w:rsidR="005D11D4" w14:paraId="1F89DC6E" w14:textId="77777777" w:rsidTr="00D400C6">
        <w:tc>
          <w:tcPr>
            <w:tcW w:w="1334" w:type="dxa"/>
          </w:tcPr>
          <w:p w14:paraId="3BBA13D4" w14:textId="77777777" w:rsidR="005D11D4" w:rsidRDefault="005D11D4" w:rsidP="00D400C6">
            <w:pPr>
              <w:pStyle w:val="MDPI31text"/>
              <w:ind w:left="0" w:firstLine="0"/>
            </w:pPr>
            <w:r>
              <w:t>ResNet50</w:t>
            </w:r>
          </w:p>
        </w:tc>
        <w:tc>
          <w:tcPr>
            <w:tcW w:w="1048" w:type="dxa"/>
          </w:tcPr>
          <w:p w14:paraId="6C977F8F" w14:textId="4C06F454" w:rsidR="005D11D4" w:rsidRDefault="00614D9A" w:rsidP="00D400C6">
            <w:pPr>
              <w:pStyle w:val="MDPI31text"/>
              <w:ind w:left="0" w:firstLine="0"/>
            </w:pPr>
            <w:r>
              <w:t>85%</w:t>
            </w:r>
          </w:p>
        </w:tc>
        <w:tc>
          <w:tcPr>
            <w:tcW w:w="1668" w:type="dxa"/>
          </w:tcPr>
          <w:p w14:paraId="0B057F19" w14:textId="7BE5DB84" w:rsidR="005D11D4" w:rsidRDefault="00614D9A" w:rsidP="00D400C6">
            <w:pPr>
              <w:pStyle w:val="MDPI31text"/>
              <w:ind w:left="0" w:firstLine="0"/>
            </w:pPr>
            <w:r>
              <w:t>89%</w:t>
            </w:r>
          </w:p>
        </w:tc>
        <w:tc>
          <w:tcPr>
            <w:tcW w:w="1890" w:type="dxa"/>
          </w:tcPr>
          <w:p w14:paraId="6CE99628" w14:textId="2F674579" w:rsidR="005D11D4" w:rsidRDefault="00614D9A" w:rsidP="00D400C6">
            <w:pPr>
              <w:pStyle w:val="MDPI31text"/>
              <w:ind w:left="0" w:firstLine="0"/>
            </w:pPr>
            <w:r>
              <w:t>83%</w:t>
            </w:r>
          </w:p>
        </w:tc>
        <w:tc>
          <w:tcPr>
            <w:tcW w:w="1800" w:type="dxa"/>
          </w:tcPr>
          <w:p w14:paraId="58325F96" w14:textId="5B3CFD9E" w:rsidR="005D11D4" w:rsidRPr="004D6D09" w:rsidRDefault="004D6D09" w:rsidP="00D400C6">
            <w:pPr>
              <w:pStyle w:val="MDPI31text"/>
              <w:ind w:left="0" w:firstLine="0"/>
            </w:pPr>
            <w:r>
              <w:t>No</w:t>
            </w:r>
          </w:p>
        </w:tc>
      </w:tr>
      <w:tr w:rsidR="005D11D4" w14:paraId="0BED09EC" w14:textId="77777777" w:rsidTr="00D400C6">
        <w:tc>
          <w:tcPr>
            <w:tcW w:w="1334" w:type="dxa"/>
          </w:tcPr>
          <w:p w14:paraId="06DA20C3" w14:textId="77777777" w:rsidR="005D11D4" w:rsidRDefault="005D11D4" w:rsidP="00D400C6">
            <w:pPr>
              <w:pStyle w:val="MDPI31text"/>
              <w:ind w:left="0" w:firstLine="0"/>
            </w:pPr>
            <w:r>
              <w:t>ResNet101</w:t>
            </w:r>
          </w:p>
        </w:tc>
        <w:tc>
          <w:tcPr>
            <w:tcW w:w="1048" w:type="dxa"/>
          </w:tcPr>
          <w:p w14:paraId="7927802D" w14:textId="52A664A1" w:rsidR="005D11D4" w:rsidRDefault="00614D9A" w:rsidP="00D400C6">
            <w:pPr>
              <w:pStyle w:val="MDPI31text"/>
              <w:ind w:left="0" w:firstLine="0"/>
            </w:pPr>
            <w:r>
              <w:t>82%</w:t>
            </w:r>
          </w:p>
        </w:tc>
        <w:tc>
          <w:tcPr>
            <w:tcW w:w="1668" w:type="dxa"/>
          </w:tcPr>
          <w:p w14:paraId="7B6D260C" w14:textId="6435CB30" w:rsidR="005D11D4" w:rsidRDefault="00614D9A" w:rsidP="00D400C6">
            <w:pPr>
              <w:pStyle w:val="MDPI31text"/>
              <w:ind w:left="0" w:firstLine="0"/>
            </w:pPr>
            <w:r>
              <w:t>85%</w:t>
            </w:r>
          </w:p>
        </w:tc>
        <w:tc>
          <w:tcPr>
            <w:tcW w:w="1890" w:type="dxa"/>
          </w:tcPr>
          <w:p w14:paraId="25598330" w14:textId="16EF92F9" w:rsidR="005D11D4" w:rsidRDefault="00614D9A" w:rsidP="00D400C6">
            <w:pPr>
              <w:pStyle w:val="MDPI31text"/>
              <w:ind w:left="0" w:firstLine="0"/>
            </w:pPr>
            <w:r>
              <w:t>79%</w:t>
            </w:r>
          </w:p>
        </w:tc>
        <w:tc>
          <w:tcPr>
            <w:tcW w:w="1800" w:type="dxa"/>
          </w:tcPr>
          <w:p w14:paraId="760A8068" w14:textId="4FA64A9E" w:rsidR="005D11D4" w:rsidRDefault="004D6D09" w:rsidP="00D400C6">
            <w:pPr>
              <w:pStyle w:val="MDPI31text"/>
              <w:ind w:left="0" w:firstLine="0"/>
            </w:pPr>
            <w:r>
              <w:t>No</w:t>
            </w:r>
          </w:p>
        </w:tc>
      </w:tr>
      <w:tr w:rsidR="005D11D4" w14:paraId="5C82B1CD" w14:textId="77777777" w:rsidTr="00D400C6">
        <w:tc>
          <w:tcPr>
            <w:tcW w:w="1334" w:type="dxa"/>
          </w:tcPr>
          <w:p w14:paraId="1FA26B31" w14:textId="77777777" w:rsidR="005D11D4" w:rsidRDefault="005D11D4" w:rsidP="00D400C6">
            <w:pPr>
              <w:pStyle w:val="MDPI31text"/>
              <w:ind w:left="0" w:firstLine="0"/>
            </w:pPr>
            <w:r>
              <w:t>VGG16</w:t>
            </w:r>
          </w:p>
        </w:tc>
        <w:tc>
          <w:tcPr>
            <w:tcW w:w="1048" w:type="dxa"/>
          </w:tcPr>
          <w:p w14:paraId="34F70314" w14:textId="01A3C648" w:rsidR="005D11D4" w:rsidRDefault="00614D9A" w:rsidP="00D400C6">
            <w:pPr>
              <w:pStyle w:val="MDPI31text"/>
              <w:ind w:left="0" w:firstLine="0"/>
            </w:pPr>
            <w:r>
              <w:t>88%</w:t>
            </w:r>
          </w:p>
        </w:tc>
        <w:tc>
          <w:tcPr>
            <w:tcW w:w="1668" w:type="dxa"/>
          </w:tcPr>
          <w:p w14:paraId="033DECA9" w14:textId="2360657A" w:rsidR="005D11D4" w:rsidRDefault="00614D9A" w:rsidP="00D400C6">
            <w:pPr>
              <w:pStyle w:val="MDPI31text"/>
              <w:ind w:left="0" w:firstLine="0"/>
            </w:pPr>
            <w:r>
              <w:t>91%</w:t>
            </w:r>
          </w:p>
        </w:tc>
        <w:tc>
          <w:tcPr>
            <w:tcW w:w="1890" w:type="dxa"/>
          </w:tcPr>
          <w:p w14:paraId="79ACD36D" w14:textId="0CB7730B" w:rsidR="005D11D4" w:rsidRDefault="00614D9A" w:rsidP="00D400C6">
            <w:pPr>
              <w:pStyle w:val="MDPI31text"/>
              <w:ind w:left="0" w:firstLine="0"/>
            </w:pPr>
            <w:r>
              <w:t>84%</w:t>
            </w:r>
          </w:p>
        </w:tc>
        <w:tc>
          <w:tcPr>
            <w:tcW w:w="1800" w:type="dxa"/>
          </w:tcPr>
          <w:p w14:paraId="7637FA1A" w14:textId="67607D49" w:rsidR="005D11D4" w:rsidRDefault="004D6D09" w:rsidP="00D400C6">
            <w:pPr>
              <w:pStyle w:val="MDPI31text"/>
              <w:ind w:left="0" w:firstLine="0"/>
            </w:pPr>
            <w:r>
              <w:t>No</w:t>
            </w:r>
          </w:p>
        </w:tc>
      </w:tr>
      <w:tr w:rsidR="005D11D4" w14:paraId="631F8E50" w14:textId="77777777" w:rsidTr="00D400C6">
        <w:tc>
          <w:tcPr>
            <w:tcW w:w="1334" w:type="dxa"/>
          </w:tcPr>
          <w:p w14:paraId="1CEBF724" w14:textId="77777777" w:rsidR="005D11D4" w:rsidRDefault="005D11D4" w:rsidP="00D400C6">
            <w:pPr>
              <w:pStyle w:val="MDPI31text"/>
              <w:ind w:left="0" w:firstLine="0"/>
            </w:pPr>
            <w:r>
              <w:t>VGG19</w:t>
            </w:r>
          </w:p>
        </w:tc>
        <w:tc>
          <w:tcPr>
            <w:tcW w:w="1048" w:type="dxa"/>
          </w:tcPr>
          <w:p w14:paraId="2374E89C" w14:textId="353FCAB5" w:rsidR="005D11D4" w:rsidRDefault="00614D9A" w:rsidP="00D400C6">
            <w:pPr>
              <w:pStyle w:val="MDPI31text"/>
              <w:ind w:left="0" w:firstLine="0"/>
            </w:pPr>
            <w:r>
              <w:t>88%</w:t>
            </w:r>
          </w:p>
        </w:tc>
        <w:tc>
          <w:tcPr>
            <w:tcW w:w="1668" w:type="dxa"/>
          </w:tcPr>
          <w:p w14:paraId="570C7BEB" w14:textId="7316333A" w:rsidR="005D11D4" w:rsidRDefault="00614D9A" w:rsidP="00D400C6">
            <w:pPr>
              <w:pStyle w:val="MDPI31text"/>
              <w:ind w:left="0" w:firstLine="0"/>
            </w:pPr>
            <w:r>
              <w:t>90%</w:t>
            </w:r>
          </w:p>
        </w:tc>
        <w:tc>
          <w:tcPr>
            <w:tcW w:w="1890" w:type="dxa"/>
          </w:tcPr>
          <w:p w14:paraId="14FAB8A5" w14:textId="3657AB83" w:rsidR="005D11D4" w:rsidRDefault="00614D9A" w:rsidP="00D400C6">
            <w:pPr>
              <w:pStyle w:val="MDPI31text"/>
              <w:ind w:left="0" w:firstLine="0"/>
            </w:pPr>
            <w:r>
              <w:t>85%</w:t>
            </w:r>
          </w:p>
        </w:tc>
        <w:tc>
          <w:tcPr>
            <w:tcW w:w="1800" w:type="dxa"/>
          </w:tcPr>
          <w:p w14:paraId="718A5659" w14:textId="2AB0FDF1" w:rsidR="005D11D4" w:rsidRDefault="004D6D09" w:rsidP="00D400C6">
            <w:pPr>
              <w:pStyle w:val="MDPI31text"/>
              <w:ind w:left="0" w:firstLine="0"/>
            </w:pPr>
            <w:r>
              <w:t>No</w:t>
            </w:r>
          </w:p>
        </w:tc>
      </w:tr>
    </w:tbl>
    <w:p w14:paraId="2221B4CE" w14:textId="4E94D431" w:rsidR="00B92CA5" w:rsidRDefault="00CB40F7" w:rsidP="00CB40F7">
      <w:pPr>
        <w:pStyle w:val="MDPI31text"/>
        <w:rPr>
          <w:b/>
          <w:bCs/>
          <w:sz w:val="18"/>
          <w:szCs w:val="18"/>
        </w:rPr>
      </w:pPr>
      <w:r>
        <w:br/>
      </w:r>
    </w:p>
    <w:p w14:paraId="74AEB855" w14:textId="6CFF8FA4" w:rsidR="00BB10B3" w:rsidRPr="00EC6414" w:rsidRDefault="00EA384A" w:rsidP="00BB10B3">
      <w:pPr>
        <w:pStyle w:val="MDPI31text"/>
        <w:rPr>
          <w:szCs w:val="20"/>
        </w:rPr>
      </w:pPr>
      <w:r>
        <w:rPr>
          <w:szCs w:val="20"/>
        </w:rPr>
        <w:t xml:space="preserve">As can be seen in Table </w:t>
      </w:r>
      <w:r w:rsidR="00713248">
        <w:rPr>
          <w:szCs w:val="20"/>
        </w:rPr>
        <w:t>7</w:t>
      </w:r>
      <w:r>
        <w:rPr>
          <w:szCs w:val="20"/>
        </w:rPr>
        <w:t>, t</w:t>
      </w:r>
      <w:r w:rsidR="00EC6414">
        <w:rPr>
          <w:szCs w:val="20"/>
        </w:rPr>
        <w:t xml:space="preserve">he VGG-16 and VGG-19 models were the clear winners in this dataset study, attaining over 90 percent accuracy for the male dominant image subset. They were also able to achieve a respectable 84 and 85 percent accuracy for the female dominant subset, meaning that the disparity for our gender imbalanced subsets was 7 and 5 percent for each of </w:t>
      </w:r>
      <w:r w:rsidR="00EC6414">
        <w:rPr>
          <w:szCs w:val="20"/>
        </w:rPr>
        <w:lastRenderedPageBreak/>
        <w:t xml:space="preserve">those CNN models, respectively.  Although they had reduced accuracy when compared to the VGG models, both </w:t>
      </w:r>
      <w:proofErr w:type="spellStart"/>
      <w:r w:rsidR="00EC6414">
        <w:rPr>
          <w:szCs w:val="20"/>
        </w:rPr>
        <w:t>ResNet</w:t>
      </w:r>
      <w:proofErr w:type="spellEnd"/>
      <w:r w:rsidR="00EC6414">
        <w:rPr>
          <w:szCs w:val="20"/>
        </w:rPr>
        <w:t xml:space="preserve"> models as well as Inception version 2 were also able to keep the disparity for the gender imbalanced subsets below 10%, meaning that they handled potential gender bias reasonably well.</w:t>
      </w:r>
      <w:r w:rsidR="00BB10B3">
        <w:rPr>
          <w:szCs w:val="20"/>
        </w:rPr>
        <w:br/>
      </w:r>
      <w:r w:rsidR="00BB10B3">
        <w:rPr>
          <w:szCs w:val="20"/>
        </w:rPr>
        <w:br/>
      </w:r>
      <w:r w:rsidR="00BB10B3">
        <w:tab/>
        <w:t xml:space="preserve">Finally, for the combined datasets, we use all information gathered from our three datasets to create an overall picture of the accuracy of our CNN models, as well as how each handles potential gender bias.  Comparing Table 6 and Table 7, the accuracy of the CNN models with this combined dataset is </w:t>
      </w:r>
      <w:r w:rsidR="004D6D09">
        <w:t>generally</w:t>
      </w:r>
      <w:r w:rsidR="00BB10B3">
        <w:t xml:space="preserve"> lower than with the </w:t>
      </w:r>
      <w:proofErr w:type="spellStart"/>
      <w:r w:rsidR="00BB10B3">
        <w:t>SiW</w:t>
      </w:r>
      <w:proofErr w:type="spellEnd"/>
      <w:r w:rsidR="00BB10B3">
        <w:t xml:space="preserve"> Database. This could be due to a plateauing of accuracy levels from increasing the overall number of images that are trained and tested.  However, the accuracy of the combined dataset is higher than both the WMCA Dataset and the CASIA-FASD Dataset.  </w:t>
      </w:r>
    </w:p>
    <w:p w14:paraId="3E9D31BE" w14:textId="6DE27F46" w:rsidR="00B92CA5" w:rsidRPr="00B92CA5" w:rsidRDefault="00B92CA5" w:rsidP="00CB40F7">
      <w:pPr>
        <w:pStyle w:val="MDPI31text"/>
        <w:rPr>
          <w:szCs w:val="20"/>
        </w:rPr>
      </w:pPr>
    </w:p>
    <w:p w14:paraId="22FBCD15" w14:textId="7D959BB5" w:rsidR="00CB40F7" w:rsidRPr="00B92CA5" w:rsidRDefault="00B92CA5" w:rsidP="00CB40F7">
      <w:pPr>
        <w:pStyle w:val="MDPI31text"/>
        <w:rPr>
          <w:b/>
          <w:bCs/>
          <w:sz w:val="18"/>
          <w:szCs w:val="18"/>
        </w:rPr>
      </w:pPr>
      <w:r>
        <w:rPr>
          <w:b/>
          <w:bCs/>
          <w:sz w:val="18"/>
          <w:szCs w:val="18"/>
        </w:rPr>
        <w:br/>
      </w:r>
      <w:r w:rsidR="00CB40F7" w:rsidRPr="007E75C6">
        <w:rPr>
          <w:b/>
          <w:bCs/>
          <w:sz w:val="18"/>
          <w:szCs w:val="18"/>
        </w:rPr>
        <w:t xml:space="preserve">Table </w:t>
      </w:r>
      <w:r w:rsidR="00713248">
        <w:rPr>
          <w:rStyle w:val="CommentReference"/>
          <w:rFonts w:eastAsia="SimSun"/>
          <w:b/>
          <w:bCs/>
          <w:noProof/>
          <w:sz w:val="18"/>
          <w:szCs w:val="18"/>
          <w:lang w:eastAsia="zh-CN" w:bidi="ar-SA"/>
        </w:rPr>
        <w:t>8</w:t>
      </w:r>
      <w:r w:rsidR="00CB40F7" w:rsidRPr="007E75C6">
        <w:rPr>
          <w:b/>
          <w:bCs/>
          <w:sz w:val="18"/>
          <w:szCs w:val="18"/>
        </w:rPr>
        <w:t xml:space="preserve">. </w:t>
      </w:r>
      <w:r w:rsidR="00CB40F7">
        <w:rPr>
          <w:sz w:val="18"/>
          <w:szCs w:val="18"/>
        </w:rPr>
        <w:t>Accuracy of tested CNNs by gender, combined datasets</w:t>
      </w:r>
      <w:r w:rsidR="00614D9A">
        <w:rPr>
          <w:sz w:val="18"/>
          <w:szCs w:val="18"/>
        </w:rPr>
        <w:t>, 80/20 split</w:t>
      </w:r>
      <w:r w:rsidR="00CB40F7">
        <w:rPr>
          <w:sz w:val="18"/>
          <w:szCs w:val="18"/>
        </w:rPr>
        <w:br/>
      </w:r>
    </w:p>
    <w:tbl>
      <w:tblPr>
        <w:tblStyle w:val="TableGrid"/>
        <w:tblW w:w="7740" w:type="dxa"/>
        <w:tblInd w:w="2245" w:type="dxa"/>
        <w:tblLook w:val="04A0" w:firstRow="1" w:lastRow="0" w:firstColumn="1" w:lastColumn="0" w:noHBand="0" w:noVBand="1"/>
      </w:tblPr>
      <w:tblGrid>
        <w:gridCol w:w="1334"/>
        <w:gridCol w:w="1048"/>
        <w:gridCol w:w="1668"/>
        <w:gridCol w:w="1890"/>
        <w:gridCol w:w="1800"/>
      </w:tblGrid>
      <w:tr w:rsidR="00CB40F7" w14:paraId="721FF956" w14:textId="77777777" w:rsidTr="00D400C6">
        <w:tc>
          <w:tcPr>
            <w:tcW w:w="1334" w:type="dxa"/>
          </w:tcPr>
          <w:p w14:paraId="30F77446" w14:textId="77777777" w:rsidR="00CB40F7" w:rsidRPr="005D11D4" w:rsidRDefault="00CB40F7" w:rsidP="00D400C6">
            <w:pPr>
              <w:pStyle w:val="MDPI31text"/>
              <w:ind w:left="0" w:firstLine="0"/>
              <w:rPr>
                <w:b/>
                <w:bCs/>
              </w:rPr>
            </w:pPr>
            <w:r>
              <w:rPr>
                <w:b/>
                <w:bCs/>
              </w:rPr>
              <w:t>CNN Model</w:t>
            </w:r>
          </w:p>
        </w:tc>
        <w:tc>
          <w:tcPr>
            <w:tcW w:w="1048" w:type="dxa"/>
          </w:tcPr>
          <w:p w14:paraId="20346C83" w14:textId="77777777" w:rsidR="00CB40F7" w:rsidRPr="005D11D4" w:rsidRDefault="00CB40F7" w:rsidP="00D400C6">
            <w:pPr>
              <w:pStyle w:val="MDPI31text"/>
              <w:ind w:left="0" w:firstLine="0"/>
              <w:rPr>
                <w:b/>
                <w:bCs/>
              </w:rPr>
            </w:pPr>
            <w:r>
              <w:rPr>
                <w:b/>
                <w:bCs/>
              </w:rPr>
              <w:t>Balanced</w:t>
            </w:r>
          </w:p>
        </w:tc>
        <w:tc>
          <w:tcPr>
            <w:tcW w:w="1668" w:type="dxa"/>
          </w:tcPr>
          <w:p w14:paraId="16339138" w14:textId="77777777" w:rsidR="00CB40F7" w:rsidRPr="005D11D4" w:rsidRDefault="00CB40F7" w:rsidP="00D400C6">
            <w:pPr>
              <w:pStyle w:val="MDPI31text"/>
              <w:ind w:left="0" w:firstLine="0"/>
              <w:rPr>
                <w:b/>
                <w:bCs/>
              </w:rPr>
            </w:pPr>
            <w:r>
              <w:rPr>
                <w:b/>
                <w:bCs/>
              </w:rPr>
              <w:t>Male Dominant</w:t>
            </w:r>
          </w:p>
        </w:tc>
        <w:tc>
          <w:tcPr>
            <w:tcW w:w="1890" w:type="dxa"/>
          </w:tcPr>
          <w:p w14:paraId="5356CA97" w14:textId="77777777" w:rsidR="00CB40F7" w:rsidRPr="005D11D4" w:rsidRDefault="00CB40F7" w:rsidP="00D400C6">
            <w:pPr>
              <w:pStyle w:val="MDPI31text"/>
              <w:ind w:left="0" w:firstLine="0"/>
              <w:rPr>
                <w:b/>
                <w:bCs/>
              </w:rPr>
            </w:pPr>
            <w:r>
              <w:rPr>
                <w:b/>
                <w:bCs/>
              </w:rPr>
              <w:t>Female Dominant</w:t>
            </w:r>
          </w:p>
        </w:tc>
        <w:tc>
          <w:tcPr>
            <w:tcW w:w="1800" w:type="dxa"/>
          </w:tcPr>
          <w:p w14:paraId="43A6D401" w14:textId="77777777" w:rsidR="00CB40F7" w:rsidRPr="005D11D4" w:rsidRDefault="00CB40F7" w:rsidP="00D400C6">
            <w:pPr>
              <w:pStyle w:val="MDPI31text"/>
              <w:ind w:left="0" w:firstLine="0"/>
              <w:rPr>
                <w:b/>
                <w:bCs/>
              </w:rPr>
            </w:pPr>
            <w:r>
              <w:rPr>
                <w:b/>
                <w:bCs/>
              </w:rPr>
              <w:t>Disparity &gt; 10%?</w:t>
            </w:r>
          </w:p>
        </w:tc>
      </w:tr>
      <w:tr w:rsidR="00CB40F7" w14:paraId="4341B24C" w14:textId="77777777" w:rsidTr="00D400C6">
        <w:tc>
          <w:tcPr>
            <w:tcW w:w="1334" w:type="dxa"/>
          </w:tcPr>
          <w:p w14:paraId="4FAD4350" w14:textId="77777777" w:rsidR="00CB40F7" w:rsidRDefault="00CB40F7" w:rsidP="00D400C6">
            <w:pPr>
              <w:pStyle w:val="MDPI31text"/>
              <w:ind w:left="0" w:firstLine="0"/>
            </w:pPr>
            <w:proofErr w:type="spellStart"/>
            <w:r>
              <w:t>AlexNet</w:t>
            </w:r>
            <w:proofErr w:type="spellEnd"/>
          </w:p>
        </w:tc>
        <w:tc>
          <w:tcPr>
            <w:tcW w:w="1048" w:type="dxa"/>
          </w:tcPr>
          <w:p w14:paraId="44FC43A1" w14:textId="0EA2101C" w:rsidR="00CB40F7" w:rsidRDefault="00450978" w:rsidP="00D400C6">
            <w:pPr>
              <w:pStyle w:val="MDPI31text"/>
              <w:ind w:left="0" w:firstLine="0"/>
            </w:pPr>
            <w:r>
              <w:t>75%</w:t>
            </w:r>
          </w:p>
        </w:tc>
        <w:tc>
          <w:tcPr>
            <w:tcW w:w="1668" w:type="dxa"/>
          </w:tcPr>
          <w:p w14:paraId="1CBB6316" w14:textId="3C3EFD9E" w:rsidR="00CB40F7" w:rsidRDefault="00450978" w:rsidP="00D400C6">
            <w:pPr>
              <w:pStyle w:val="MDPI31text"/>
              <w:ind w:left="0" w:firstLine="0"/>
            </w:pPr>
            <w:r>
              <w:t>78%</w:t>
            </w:r>
          </w:p>
        </w:tc>
        <w:tc>
          <w:tcPr>
            <w:tcW w:w="1890" w:type="dxa"/>
          </w:tcPr>
          <w:p w14:paraId="5BD51689" w14:textId="5651BDA9" w:rsidR="00CB40F7" w:rsidRDefault="00450978" w:rsidP="00D400C6">
            <w:pPr>
              <w:pStyle w:val="MDPI31text"/>
              <w:ind w:left="0" w:firstLine="0"/>
            </w:pPr>
            <w:r>
              <w:t>65%</w:t>
            </w:r>
          </w:p>
        </w:tc>
        <w:tc>
          <w:tcPr>
            <w:tcW w:w="1800" w:type="dxa"/>
          </w:tcPr>
          <w:p w14:paraId="18CE73EB" w14:textId="6968313D" w:rsidR="00BB10B3" w:rsidRPr="00BB10B3" w:rsidRDefault="00BB10B3" w:rsidP="00D400C6">
            <w:pPr>
              <w:pStyle w:val="MDPI31text"/>
              <w:ind w:left="0" w:firstLine="0"/>
              <w:rPr>
                <w:b/>
                <w:bCs/>
              </w:rPr>
            </w:pPr>
            <w:r>
              <w:rPr>
                <w:b/>
                <w:bCs/>
              </w:rPr>
              <w:t>YES</w:t>
            </w:r>
          </w:p>
        </w:tc>
      </w:tr>
      <w:tr w:rsidR="00CB40F7" w14:paraId="51F7375D" w14:textId="77777777" w:rsidTr="00D400C6">
        <w:tc>
          <w:tcPr>
            <w:tcW w:w="1334" w:type="dxa"/>
          </w:tcPr>
          <w:p w14:paraId="4A61E2BA" w14:textId="77777777" w:rsidR="00CB40F7" w:rsidRDefault="00CB40F7" w:rsidP="00D400C6">
            <w:pPr>
              <w:pStyle w:val="MDPI31text"/>
              <w:ind w:left="0" w:firstLine="0"/>
            </w:pPr>
            <w:proofErr w:type="spellStart"/>
            <w:r>
              <w:t>Xception</w:t>
            </w:r>
            <w:proofErr w:type="spellEnd"/>
          </w:p>
        </w:tc>
        <w:tc>
          <w:tcPr>
            <w:tcW w:w="1048" w:type="dxa"/>
          </w:tcPr>
          <w:p w14:paraId="2843E099" w14:textId="7A2661EC" w:rsidR="00CB40F7" w:rsidRDefault="00450978" w:rsidP="00D400C6">
            <w:pPr>
              <w:pStyle w:val="MDPI31text"/>
              <w:ind w:left="0" w:firstLine="0"/>
            </w:pPr>
            <w:r>
              <w:t>69%</w:t>
            </w:r>
          </w:p>
        </w:tc>
        <w:tc>
          <w:tcPr>
            <w:tcW w:w="1668" w:type="dxa"/>
          </w:tcPr>
          <w:p w14:paraId="4F0C1E0E" w14:textId="72ABC5D3" w:rsidR="00CB40F7" w:rsidRDefault="00450978" w:rsidP="00D400C6">
            <w:pPr>
              <w:pStyle w:val="MDPI31text"/>
              <w:ind w:left="0" w:firstLine="0"/>
            </w:pPr>
            <w:r>
              <w:t>74%</w:t>
            </w:r>
          </w:p>
        </w:tc>
        <w:tc>
          <w:tcPr>
            <w:tcW w:w="1890" w:type="dxa"/>
          </w:tcPr>
          <w:p w14:paraId="1EE9DC13" w14:textId="36D94F8E" w:rsidR="00CB40F7" w:rsidRDefault="00450978" w:rsidP="00D400C6">
            <w:pPr>
              <w:pStyle w:val="MDPI31text"/>
              <w:ind w:left="0" w:firstLine="0"/>
            </w:pPr>
            <w:r>
              <w:t>59%</w:t>
            </w:r>
          </w:p>
        </w:tc>
        <w:tc>
          <w:tcPr>
            <w:tcW w:w="1800" w:type="dxa"/>
          </w:tcPr>
          <w:p w14:paraId="0CAC8857" w14:textId="7515987F" w:rsidR="00CB40F7" w:rsidRPr="00BB10B3" w:rsidRDefault="00BB10B3" w:rsidP="00D400C6">
            <w:pPr>
              <w:pStyle w:val="MDPI31text"/>
              <w:ind w:left="0" w:firstLine="0"/>
              <w:rPr>
                <w:b/>
                <w:bCs/>
              </w:rPr>
            </w:pPr>
            <w:r>
              <w:rPr>
                <w:b/>
                <w:bCs/>
              </w:rPr>
              <w:t>YES</w:t>
            </w:r>
          </w:p>
        </w:tc>
      </w:tr>
      <w:tr w:rsidR="00CB40F7" w14:paraId="4AC6DD22" w14:textId="77777777" w:rsidTr="00D400C6">
        <w:tc>
          <w:tcPr>
            <w:tcW w:w="1334" w:type="dxa"/>
          </w:tcPr>
          <w:p w14:paraId="1413C8C0" w14:textId="77777777" w:rsidR="00CB40F7" w:rsidRDefault="00CB40F7" w:rsidP="00D400C6">
            <w:pPr>
              <w:pStyle w:val="MDPI31text"/>
              <w:ind w:left="0" w:firstLine="0"/>
            </w:pPr>
            <w:r>
              <w:t>Inception v2</w:t>
            </w:r>
          </w:p>
        </w:tc>
        <w:tc>
          <w:tcPr>
            <w:tcW w:w="1048" w:type="dxa"/>
          </w:tcPr>
          <w:p w14:paraId="560918AF" w14:textId="7A6CE249" w:rsidR="00CB40F7" w:rsidRDefault="00450978" w:rsidP="00D400C6">
            <w:pPr>
              <w:pStyle w:val="MDPI31text"/>
              <w:ind w:left="0" w:firstLine="0"/>
            </w:pPr>
            <w:r>
              <w:t xml:space="preserve"> 81%</w:t>
            </w:r>
          </w:p>
        </w:tc>
        <w:tc>
          <w:tcPr>
            <w:tcW w:w="1668" w:type="dxa"/>
          </w:tcPr>
          <w:p w14:paraId="3604CE7C" w14:textId="29ED82BA" w:rsidR="00CB40F7" w:rsidRDefault="00450978" w:rsidP="00D400C6">
            <w:pPr>
              <w:pStyle w:val="MDPI31text"/>
              <w:ind w:left="0" w:firstLine="0"/>
            </w:pPr>
            <w:r>
              <w:t>83%</w:t>
            </w:r>
          </w:p>
        </w:tc>
        <w:tc>
          <w:tcPr>
            <w:tcW w:w="1890" w:type="dxa"/>
          </w:tcPr>
          <w:p w14:paraId="71724DE0" w14:textId="74075490" w:rsidR="00CB40F7" w:rsidRDefault="00450978" w:rsidP="00D400C6">
            <w:pPr>
              <w:pStyle w:val="MDPI31text"/>
              <w:ind w:left="0" w:firstLine="0"/>
            </w:pPr>
            <w:r>
              <w:t>72%</w:t>
            </w:r>
          </w:p>
        </w:tc>
        <w:tc>
          <w:tcPr>
            <w:tcW w:w="1800" w:type="dxa"/>
          </w:tcPr>
          <w:p w14:paraId="49227A9E" w14:textId="01063A0D" w:rsidR="00CB40F7" w:rsidRPr="00BB10B3" w:rsidRDefault="00BB10B3" w:rsidP="00D400C6">
            <w:pPr>
              <w:pStyle w:val="MDPI31text"/>
              <w:ind w:left="0" w:firstLine="0"/>
              <w:rPr>
                <w:b/>
                <w:bCs/>
              </w:rPr>
            </w:pPr>
            <w:r>
              <w:rPr>
                <w:b/>
                <w:bCs/>
              </w:rPr>
              <w:t>YES</w:t>
            </w:r>
          </w:p>
        </w:tc>
      </w:tr>
      <w:tr w:rsidR="00CB40F7" w14:paraId="02A7D73D" w14:textId="77777777" w:rsidTr="00D400C6">
        <w:tc>
          <w:tcPr>
            <w:tcW w:w="1334" w:type="dxa"/>
          </w:tcPr>
          <w:p w14:paraId="4A1E441B" w14:textId="77777777" w:rsidR="00CB40F7" w:rsidRDefault="00CB40F7" w:rsidP="00D400C6">
            <w:pPr>
              <w:pStyle w:val="MDPI31text"/>
              <w:ind w:left="0" w:firstLine="0"/>
            </w:pPr>
            <w:r>
              <w:t>Inception v3</w:t>
            </w:r>
          </w:p>
        </w:tc>
        <w:tc>
          <w:tcPr>
            <w:tcW w:w="1048" w:type="dxa"/>
          </w:tcPr>
          <w:p w14:paraId="0627A916" w14:textId="40668A98" w:rsidR="00CB40F7" w:rsidRDefault="00450978" w:rsidP="00D400C6">
            <w:pPr>
              <w:pStyle w:val="MDPI31text"/>
              <w:ind w:left="0" w:firstLine="0"/>
            </w:pPr>
            <w:r>
              <w:t>79%</w:t>
            </w:r>
          </w:p>
        </w:tc>
        <w:tc>
          <w:tcPr>
            <w:tcW w:w="1668" w:type="dxa"/>
          </w:tcPr>
          <w:p w14:paraId="3A8E6C56" w14:textId="213BDDB4" w:rsidR="00CB40F7" w:rsidRDefault="00450978" w:rsidP="00D400C6">
            <w:pPr>
              <w:pStyle w:val="MDPI31text"/>
              <w:ind w:left="0" w:firstLine="0"/>
            </w:pPr>
            <w:r>
              <w:t>83%</w:t>
            </w:r>
          </w:p>
        </w:tc>
        <w:tc>
          <w:tcPr>
            <w:tcW w:w="1890" w:type="dxa"/>
          </w:tcPr>
          <w:p w14:paraId="04DEF3B1" w14:textId="0E565B2B" w:rsidR="00CB40F7" w:rsidRDefault="00450978" w:rsidP="00D400C6">
            <w:pPr>
              <w:pStyle w:val="MDPI31text"/>
              <w:ind w:left="0" w:firstLine="0"/>
            </w:pPr>
            <w:r>
              <w:t>70%</w:t>
            </w:r>
          </w:p>
        </w:tc>
        <w:tc>
          <w:tcPr>
            <w:tcW w:w="1800" w:type="dxa"/>
          </w:tcPr>
          <w:p w14:paraId="7837759C" w14:textId="64EDAC23" w:rsidR="00CB40F7" w:rsidRPr="00BB10B3" w:rsidRDefault="00BB10B3" w:rsidP="00D400C6">
            <w:pPr>
              <w:pStyle w:val="MDPI31text"/>
              <w:ind w:left="0" w:firstLine="0"/>
              <w:rPr>
                <w:b/>
                <w:bCs/>
              </w:rPr>
            </w:pPr>
            <w:r>
              <w:rPr>
                <w:b/>
                <w:bCs/>
              </w:rPr>
              <w:t>YES</w:t>
            </w:r>
          </w:p>
        </w:tc>
      </w:tr>
      <w:tr w:rsidR="00CB40F7" w14:paraId="29D2428C" w14:textId="77777777" w:rsidTr="00D400C6">
        <w:tc>
          <w:tcPr>
            <w:tcW w:w="1334" w:type="dxa"/>
          </w:tcPr>
          <w:p w14:paraId="7BF8F27C" w14:textId="77777777" w:rsidR="00CB40F7" w:rsidRDefault="00CB40F7" w:rsidP="00D400C6">
            <w:pPr>
              <w:pStyle w:val="MDPI31text"/>
              <w:ind w:left="0" w:firstLine="0"/>
            </w:pPr>
            <w:r>
              <w:t>ResNet50</w:t>
            </w:r>
          </w:p>
        </w:tc>
        <w:tc>
          <w:tcPr>
            <w:tcW w:w="1048" w:type="dxa"/>
          </w:tcPr>
          <w:p w14:paraId="187B6927" w14:textId="22E0B651" w:rsidR="00CB40F7" w:rsidRDefault="00450978" w:rsidP="00D400C6">
            <w:pPr>
              <w:pStyle w:val="MDPI31text"/>
              <w:ind w:left="0" w:firstLine="0"/>
            </w:pPr>
            <w:r>
              <w:t>84%</w:t>
            </w:r>
          </w:p>
        </w:tc>
        <w:tc>
          <w:tcPr>
            <w:tcW w:w="1668" w:type="dxa"/>
          </w:tcPr>
          <w:p w14:paraId="517DA926" w14:textId="64910F9D" w:rsidR="00CB40F7" w:rsidRDefault="00450978" w:rsidP="00D400C6">
            <w:pPr>
              <w:pStyle w:val="MDPI31text"/>
              <w:ind w:left="0" w:firstLine="0"/>
            </w:pPr>
            <w:r>
              <w:t>88%</w:t>
            </w:r>
          </w:p>
        </w:tc>
        <w:tc>
          <w:tcPr>
            <w:tcW w:w="1890" w:type="dxa"/>
          </w:tcPr>
          <w:p w14:paraId="5CCF088B" w14:textId="397457FA" w:rsidR="00CB40F7" w:rsidRDefault="00450978" w:rsidP="00D400C6">
            <w:pPr>
              <w:pStyle w:val="MDPI31text"/>
              <w:ind w:left="0" w:firstLine="0"/>
            </w:pPr>
            <w:r>
              <w:t>80%</w:t>
            </w:r>
          </w:p>
        </w:tc>
        <w:tc>
          <w:tcPr>
            <w:tcW w:w="1800" w:type="dxa"/>
          </w:tcPr>
          <w:p w14:paraId="0D87B25D" w14:textId="33E4D868" w:rsidR="00CB40F7" w:rsidRPr="00BB10B3" w:rsidRDefault="00BB10B3" w:rsidP="00D400C6">
            <w:pPr>
              <w:pStyle w:val="MDPI31text"/>
              <w:ind w:left="0" w:firstLine="0"/>
            </w:pPr>
            <w:r>
              <w:t>No</w:t>
            </w:r>
          </w:p>
        </w:tc>
      </w:tr>
      <w:tr w:rsidR="00CB40F7" w14:paraId="25CE8A02" w14:textId="77777777" w:rsidTr="00D400C6">
        <w:tc>
          <w:tcPr>
            <w:tcW w:w="1334" w:type="dxa"/>
          </w:tcPr>
          <w:p w14:paraId="024FC782" w14:textId="77777777" w:rsidR="00CB40F7" w:rsidRDefault="00CB40F7" w:rsidP="00D400C6">
            <w:pPr>
              <w:pStyle w:val="MDPI31text"/>
              <w:ind w:left="0" w:firstLine="0"/>
            </w:pPr>
            <w:r>
              <w:t>ResNet101</w:t>
            </w:r>
          </w:p>
        </w:tc>
        <w:tc>
          <w:tcPr>
            <w:tcW w:w="1048" w:type="dxa"/>
          </w:tcPr>
          <w:p w14:paraId="49A5871D" w14:textId="43879461" w:rsidR="00CB40F7" w:rsidRDefault="00450978" w:rsidP="00D400C6">
            <w:pPr>
              <w:pStyle w:val="MDPI31text"/>
              <w:ind w:left="0" w:firstLine="0"/>
            </w:pPr>
            <w:r>
              <w:t>82%</w:t>
            </w:r>
          </w:p>
        </w:tc>
        <w:tc>
          <w:tcPr>
            <w:tcW w:w="1668" w:type="dxa"/>
          </w:tcPr>
          <w:p w14:paraId="6E3D48EA" w14:textId="501AFD4C" w:rsidR="00CB40F7" w:rsidRDefault="00450978" w:rsidP="00D400C6">
            <w:pPr>
              <w:pStyle w:val="MDPI31text"/>
              <w:ind w:left="0" w:firstLine="0"/>
            </w:pPr>
            <w:r>
              <w:t>83%</w:t>
            </w:r>
          </w:p>
        </w:tc>
        <w:tc>
          <w:tcPr>
            <w:tcW w:w="1890" w:type="dxa"/>
          </w:tcPr>
          <w:p w14:paraId="402320A2" w14:textId="070663D3" w:rsidR="00CB40F7" w:rsidRDefault="004D6D09" w:rsidP="00D400C6">
            <w:pPr>
              <w:pStyle w:val="MDPI31text"/>
              <w:ind w:left="0" w:firstLine="0"/>
            </w:pPr>
            <w:r>
              <w:t>71%</w:t>
            </w:r>
          </w:p>
        </w:tc>
        <w:tc>
          <w:tcPr>
            <w:tcW w:w="1800" w:type="dxa"/>
          </w:tcPr>
          <w:p w14:paraId="1EA7C8C9" w14:textId="781B324B" w:rsidR="00CB40F7" w:rsidRPr="00BB10B3" w:rsidRDefault="00BB10B3" w:rsidP="00D400C6">
            <w:pPr>
              <w:pStyle w:val="MDPI31text"/>
              <w:ind w:left="0" w:firstLine="0"/>
              <w:rPr>
                <w:b/>
                <w:bCs/>
              </w:rPr>
            </w:pPr>
            <w:r>
              <w:rPr>
                <w:b/>
                <w:bCs/>
              </w:rPr>
              <w:t>YES</w:t>
            </w:r>
          </w:p>
        </w:tc>
      </w:tr>
      <w:tr w:rsidR="00CB40F7" w14:paraId="005776D4" w14:textId="77777777" w:rsidTr="00D400C6">
        <w:tc>
          <w:tcPr>
            <w:tcW w:w="1334" w:type="dxa"/>
          </w:tcPr>
          <w:p w14:paraId="7F913109" w14:textId="77777777" w:rsidR="00CB40F7" w:rsidRDefault="00CB40F7" w:rsidP="00D400C6">
            <w:pPr>
              <w:pStyle w:val="MDPI31text"/>
              <w:ind w:left="0" w:firstLine="0"/>
            </w:pPr>
            <w:r>
              <w:t>VGG16</w:t>
            </w:r>
          </w:p>
        </w:tc>
        <w:tc>
          <w:tcPr>
            <w:tcW w:w="1048" w:type="dxa"/>
          </w:tcPr>
          <w:p w14:paraId="00131CF6" w14:textId="1C75522A" w:rsidR="00CB40F7" w:rsidRDefault="00450978" w:rsidP="00D400C6">
            <w:pPr>
              <w:pStyle w:val="MDPI31text"/>
              <w:ind w:left="0" w:firstLine="0"/>
            </w:pPr>
            <w:r>
              <w:t>89%</w:t>
            </w:r>
          </w:p>
        </w:tc>
        <w:tc>
          <w:tcPr>
            <w:tcW w:w="1668" w:type="dxa"/>
          </w:tcPr>
          <w:p w14:paraId="784AB20D" w14:textId="30DB3036" w:rsidR="00CB40F7" w:rsidRDefault="00450978" w:rsidP="00D400C6">
            <w:pPr>
              <w:pStyle w:val="MDPI31text"/>
              <w:ind w:left="0" w:firstLine="0"/>
            </w:pPr>
            <w:r>
              <w:t>91%</w:t>
            </w:r>
          </w:p>
        </w:tc>
        <w:tc>
          <w:tcPr>
            <w:tcW w:w="1890" w:type="dxa"/>
          </w:tcPr>
          <w:p w14:paraId="649D8EC3" w14:textId="4A2AD94C" w:rsidR="00CB40F7" w:rsidRDefault="00450978" w:rsidP="00D400C6">
            <w:pPr>
              <w:pStyle w:val="MDPI31text"/>
              <w:ind w:left="0" w:firstLine="0"/>
            </w:pPr>
            <w:r>
              <w:t>86%</w:t>
            </w:r>
          </w:p>
        </w:tc>
        <w:tc>
          <w:tcPr>
            <w:tcW w:w="1800" w:type="dxa"/>
          </w:tcPr>
          <w:p w14:paraId="0B7AC801" w14:textId="39EE27BB" w:rsidR="00CB40F7" w:rsidRDefault="00BB10B3" w:rsidP="00D400C6">
            <w:pPr>
              <w:pStyle w:val="MDPI31text"/>
              <w:ind w:left="0" w:firstLine="0"/>
            </w:pPr>
            <w:r>
              <w:t>No</w:t>
            </w:r>
          </w:p>
        </w:tc>
      </w:tr>
      <w:tr w:rsidR="00CB40F7" w14:paraId="5128A05C" w14:textId="77777777" w:rsidTr="00D400C6">
        <w:tc>
          <w:tcPr>
            <w:tcW w:w="1334" w:type="dxa"/>
          </w:tcPr>
          <w:p w14:paraId="367659CA" w14:textId="77777777" w:rsidR="00CB40F7" w:rsidRDefault="00CB40F7" w:rsidP="00D400C6">
            <w:pPr>
              <w:pStyle w:val="MDPI31text"/>
              <w:ind w:left="0" w:firstLine="0"/>
            </w:pPr>
            <w:r>
              <w:t>VGG19</w:t>
            </w:r>
          </w:p>
        </w:tc>
        <w:tc>
          <w:tcPr>
            <w:tcW w:w="1048" w:type="dxa"/>
          </w:tcPr>
          <w:p w14:paraId="755F6BC1" w14:textId="6D88CC34" w:rsidR="00CB40F7" w:rsidRDefault="00450978" w:rsidP="00D400C6">
            <w:pPr>
              <w:pStyle w:val="MDPI31text"/>
              <w:ind w:left="0" w:firstLine="0"/>
            </w:pPr>
            <w:r>
              <w:t>86%</w:t>
            </w:r>
          </w:p>
        </w:tc>
        <w:tc>
          <w:tcPr>
            <w:tcW w:w="1668" w:type="dxa"/>
          </w:tcPr>
          <w:p w14:paraId="68B5BD60" w14:textId="1B714237" w:rsidR="00CB40F7" w:rsidRDefault="004D6D09" w:rsidP="00D400C6">
            <w:pPr>
              <w:pStyle w:val="MDPI31text"/>
              <w:ind w:left="0" w:firstLine="0"/>
            </w:pPr>
            <w:r>
              <w:t>87%</w:t>
            </w:r>
          </w:p>
        </w:tc>
        <w:tc>
          <w:tcPr>
            <w:tcW w:w="1890" w:type="dxa"/>
          </w:tcPr>
          <w:p w14:paraId="1F2F0C3B" w14:textId="25E6AAE5" w:rsidR="00CB40F7" w:rsidRDefault="004D6D09" w:rsidP="00D400C6">
            <w:pPr>
              <w:pStyle w:val="MDPI31text"/>
              <w:ind w:left="0" w:firstLine="0"/>
            </w:pPr>
            <w:r>
              <w:t>76%</w:t>
            </w:r>
          </w:p>
        </w:tc>
        <w:tc>
          <w:tcPr>
            <w:tcW w:w="1800" w:type="dxa"/>
          </w:tcPr>
          <w:p w14:paraId="6AF4ECAD" w14:textId="54B33AD1" w:rsidR="00CB40F7" w:rsidRPr="00BB10B3" w:rsidRDefault="00BB10B3" w:rsidP="00D400C6">
            <w:pPr>
              <w:pStyle w:val="MDPI31text"/>
              <w:ind w:left="0" w:firstLine="0"/>
              <w:rPr>
                <w:b/>
                <w:bCs/>
              </w:rPr>
            </w:pPr>
            <w:r>
              <w:rPr>
                <w:b/>
                <w:bCs/>
              </w:rPr>
              <w:t>YES</w:t>
            </w:r>
          </w:p>
        </w:tc>
      </w:tr>
    </w:tbl>
    <w:p w14:paraId="0B9CC152" w14:textId="71C5B9BD" w:rsidR="00760F17" w:rsidRDefault="00760F17" w:rsidP="00760F17">
      <w:pPr>
        <w:pStyle w:val="MDPI31text"/>
      </w:pPr>
    </w:p>
    <w:p w14:paraId="6D1A3985" w14:textId="77777777" w:rsidR="00BB10B3" w:rsidRDefault="00BB10B3" w:rsidP="00760F17">
      <w:pPr>
        <w:pStyle w:val="MDPI31text"/>
      </w:pPr>
    </w:p>
    <w:p w14:paraId="49737FEB" w14:textId="207B1C5F" w:rsidR="00B92CA5" w:rsidRPr="00186924" w:rsidRDefault="00626709" w:rsidP="00760F17">
      <w:pPr>
        <w:pStyle w:val="MDPI31text"/>
      </w:pPr>
      <w:r>
        <w:t xml:space="preserve">As can be seen in the last column in Table </w:t>
      </w:r>
      <w:r w:rsidR="00713248">
        <w:t>8</w:t>
      </w:r>
      <w:r>
        <w:t xml:space="preserve">, the disparity between the accuracy results for the male dominant and female dominant image subsets is greater than 10% for 6 out of 8 of our models, meaning that it is very likely that those models are affected by gender bias.  While the gender bias levels for both VGG16 and Resnet50 does not reach the 10 percent disparity threshold, differences of 5 percent and 8 percent respectively show that both models are not immune to potential biases. </w:t>
      </w:r>
      <w:r w:rsidR="00EC6414">
        <w:t xml:space="preserve">Due to these combined results, VGG16 and ResNet50 look to be very strong candidates for the creation of a hybrid CNN model that has both </w:t>
      </w:r>
      <w:r w:rsidR="00EA384A">
        <w:t xml:space="preserve">a </w:t>
      </w:r>
      <w:r w:rsidR="00EC6414">
        <w:t xml:space="preserve">high </w:t>
      </w:r>
      <w:r w:rsidR="00EA384A">
        <w:t>accuracy level</w:t>
      </w:r>
      <w:r w:rsidR="00EC6414">
        <w:t>, as well as resistance to demographic bias.</w:t>
      </w:r>
    </w:p>
    <w:p w14:paraId="15E95265" w14:textId="2A0AB0EB" w:rsidR="000D13FA" w:rsidRDefault="000D13FA" w:rsidP="000D13FA">
      <w:pPr>
        <w:pStyle w:val="MDPI22heading2"/>
        <w:spacing w:before="240"/>
      </w:pPr>
      <w:r w:rsidRPr="003E77F2">
        <w:t>4.2. Conclusion</w:t>
      </w:r>
    </w:p>
    <w:p w14:paraId="5577A1DB" w14:textId="43509D37" w:rsidR="00760F17" w:rsidRDefault="00715C43" w:rsidP="00760F17">
      <w:pPr>
        <w:pStyle w:val="MDPI31text"/>
      </w:pPr>
      <w:r>
        <w:t>There were several clear winners in our experiments, with respect to both accuracy as well as demographic bias resistance.  VGG-16 in particular showed great accuracy across all datasets and image subsets</w:t>
      </w:r>
      <w:r w:rsidR="00795D98">
        <w:t xml:space="preserve"> scoring the highest out of all of our tested CNN models in the majority of our testing.</w:t>
      </w:r>
      <w:r>
        <w:t xml:space="preserve"> </w:t>
      </w:r>
      <w:r w:rsidR="00947383">
        <w:t>In addition, the VGG-16 architecture</w:t>
      </w:r>
      <w:r>
        <w:t xml:space="preserve"> continu</w:t>
      </w:r>
      <w:r w:rsidR="00947383">
        <w:t>ed</w:t>
      </w:r>
      <w:r>
        <w:t xml:space="preserve"> to have a gender disparity of less than 10 percent across all tests</w:t>
      </w:r>
      <w:r w:rsidR="00947383">
        <w:t xml:space="preserve"> that were conducted</w:t>
      </w:r>
      <w:r>
        <w:t xml:space="preserve">.  </w:t>
      </w:r>
      <w:r w:rsidR="00947383">
        <w:t xml:space="preserve">On the other hand, while </w:t>
      </w:r>
      <w:r>
        <w:t>VGG-19</w:t>
      </w:r>
      <w:r w:rsidR="00947383">
        <w:t xml:space="preserve"> attained</w:t>
      </w:r>
      <w:r>
        <w:t xml:space="preserve"> accuracy nearly on par with its counterpart,</w:t>
      </w:r>
      <w:r w:rsidR="00947383">
        <w:t xml:space="preserve"> that model </w:t>
      </w:r>
      <w:r>
        <w:t xml:space="preserve">stumbled with the </w:t>
      </w:r>
      <w:r w:rsidR="005F1BAE">
        <w:t>WMCA and combined datasets where</w:t>
      </w:r>
      <w:r w:rsidR="00947383">
        <w:t xml:space="preserve"> </w:t>
      </w:r>
      <w:r w:rsidR="005F1BAE">
        <w:t>demographic bias resistance is concerned.</w:t>
      </w:r>
    </w:p>
    <w:p w14:paraId="74EEFDDD" w14:textId="65FBBD30" w:rsidR="005F1BAE" w:rsidRDefault="005F1BAE" w:rsidP="00760F17">
      <w:pPr>
        <w:pStyle w:val="MDPI31text"/>
      </w:pPr>
      <w:r>
        <w:lastRenderedPageBreak/>
        <w:t xml:space="preserve">ResNet50 was another bright spot for our CNN models.  While having accuracy that was slightly lower than either VGG model, ResNet50 was able to attain good ratings with the demographic disparity testing, with results no worse than 8 percent.  Due to these results, </w:t>
      </w:r>
      <w:r w:rsidR="00E7204B">
        <w:t xml:space="preserve">in future work concerning this topic, </w:t>
      </w:r>
      <w:r>
        <w:t>VGG-16 and ResNet50 should be put forth in the attempt to create a hybrid CNN model for the purpose of mitigating demographic bias.</w:t>
      </w:r>
    </w:p>
    <w:p w14:paraId="3EC4BF4E" w14:textId="1ACFDDC2" w:rsidR="005F1BAE" w:rsidRDefault="005F1BAE" w:rsidP="00760F17">
      <w:pPr>
        <w:pStyle w:val="MDPI31text"/>
      </w:pPr>
      <w:r>
        <w:t xml:space="preserve">Unfortunately, </w:t>
      </w:r>
      <w:proofErr w:type="spellStart"/>
      <w:r>
        <w:t>AlexNet</w:t>
      </w:r>
      <w:proofErr w:type="spellEnd"/>
      <w:r>
        <w:t xml:space="preserve"> and </w:t>
      </w:r>
      <w:proofErr w:type="spellStart"/>
      <w:r>
        <w:t>Xception</w:t>
      </w:r>
      <w:proofErr w:type="spellEnd"/>
      <w:r>
        <w:t xml:space="preserve"> performed poorly in all of our testing when compared to the other CNN models.  Not only did they show lackluster accuracy levels, they also showed the potential for demographic bias in every single test conducted.  While the Inception models showed better accuracy than </w:t>
      </w:r>
      <w:proofErr w:type="spellStart"/>
      <w:r>
        <w:t>AlexNet</w:t>
      </w:r>
      <w:proofErr w:type="spellEnd"/>
      <w:r>
        <w:t xml:space="preserve"> or </w:t>
      </w:r>
      <w:proofErr w:type="spellStart"/>
      <w:r>
        <w:t>Xception</w:t>
      </w:r>
      <w:proofErr w:type="spellEnd"/>
      <w:r>
        <w:t xml:space="preserve">, they too showed that they were not immune to potential demographic bias, having a </w:t>
      </w:r>
      <w:r w:rsidR="00DC6385">
        <w:t>gender disparity score of greater than 10 percent in all but one test that were conducted.</w:t>
      </w:r>
      <w:r>
        <w:t xml:space="preserve">  </w:t>
      </w:r>
    </w:p>
    <w:p w14:paraId="337B0AFB" w14:textId="0F928B9F" w:rsidR="008C530F" w:rsidRDefault="008C530F" w:rsidP="00760F17">
      <w:pPr>
        <w:pStyle w:val="MDPI31text"/>
      </w:pPr>
    </w:p>
    <w:p w14:paraId="05F022DC" w14:textId="18D8A81E" w:rsidR="008C530F" w:rsidRDefault="008C530F" w:rsidP="008C530F">
      <w:pPr>
        <w:pStyle w:val="MDPI22heading2"/>
        <w:spacing w:before="240"/>
      </w:pPr>
      <w:r w:rsidRPr="003E77F2">
        <w:t>4.</w:t>
      </w:r>
      <w:r>
        <w:t>3</w:t>
      </w:r>
      <w:r w:rsidRPr="003E77F2">
        <w:t xml:space="preserve">. </w:t>
      </w:r>
      <w:r w:rsidR="00644FE0">
        <w:t xml:space="preserve">Limitations and </w:t>
      </w:r>
      <w:r w:rsidRPr="003E77F2">
        <w:t>Future Work</w:t>
      </w:r>
    </w:p>
    <w:p w14:paraId="32F5823F" w14:textId="77777777" w:rsidR="008C530F" w:rsidRDefault="008C530F" w:rsidP="008C530F">
      <w:pPr>
        <w:pStyle w:val="MDPI31text"/>
        <w:ind w:left="0" w:firstLine="0"/>
      </w:pPr>
    </w:p>
    <w:p w14:paraId="3D635872" w14:textId="4EA2345B" w:rsidR="00DC6385" w:rsidRDefault="00DC6385" w:rsidP="00760F17">
      <w:pPr>
        <w:pStyle w:val="MDPI31text"/>
      </w:pPr>
      <w:r>
        <w:t>There is great opportunity for future work with the results from these CNN models.  Through our testing, we have indeed confirmed that demographic bias in facial recognition systems is a reasonable concern that needs to be adequately addressed.  Working with the most accurate and bias resistant models in our study, VGG-16 and ResNet50, we propose a novel hybrid model combining those two architectures, which will potentially mitigate demographic bias, whilst continuing to show high accuracy for facial image recognition.</w:t>
      </w:r>
    </w:p>
    <w:p w14:paraId="3FBF7308" w14:textId="00AAED58" w:rsidR="00795D98" w:rsidRDefault="00795D98" w:rsidP="00760F17">
      <w:pPr>
        <w:pStyle w:val="MDPI31text"/>
      </w:pPr>
      <w:r>
        <w:t>Additionally, for any future testing of this hybrid model (or other CNN models) to take place, it is of paramount importance that we investigate and implement new video or image datasets that contain various demographic labels.  It is only with these enhanced datasets that we will be able to accurately test various CNN models to determine if they are able to resist or withstand potential demographic bias in the future.</w:t>
      </w:r>
    </w:p>
    <w:p w14:paraId="38600630" w14:textId="0A710930" w:rsidR="008C530F" w:rsidRDefault="008C530F" w:rsidP="00760F17">
      <w:pPr>
        <w:pStyle w:val="MDPI31text"/>
      </w:pPr>
      <w:r>
        <w:t>There is an opportunity available to improve the results of our work with various new and emerging technologies, including Multispectral Facial Recognition [4</w:t>
      </w:r>
      <w:r w:rsidR="00ED62E4">
        <w:t>4</w:t>
      </w:r>
      <w:r w:rsidR="00022EC0">
        <w:t>]</w:t>
      </w:r>
      <w:r>
        <w:t>.  This technology makes use of both visible and infrared images to enhance the abilities of various Deep Neural Networks</w:t>
      </w:r>
      <w:r w:rsidR="00022EC0">
        <w:t xml:space="preserve"> [4</w:t>
      </w:r>
      <w:r w:rsidR="00ED62E4">
        <w:t>5</w:t>
      </w:r>
      <w:r w:rsidR="00022EC0">
        <w:t>].  By using this and other new state-of-the-art technologies, we will continue to improve our results and reduce the disparity between accuracy levels of different demographics.</w:t>
      </w:r>
    </w:p>
    <w:p w14:paraId="2D7A2681" w14:textId="29BB13CC" w:rsidR="00E7204B" w:rsidRDefault="00E7204B" w:rsidP="00760F17">
      <w:pPr>
        <w:pStyle w:val="MDPI31text"/>
      </w:pPr>
      <w:r>
        <w:t>Speaking of improvements, this work could benefit greatly from 5-fold cross validation, versus the current methods utilized for examining the datasets.  5-fold cross validation could see improvements in both the accuracy levels, as well as the overall robustness of the methodology.  In future work with this topic, as well as with future datasets and CNN methods, we will be utilizing 5-fold cross validation to obtain our experimental results.</w:t>
      </w:r>
    </w:p>
    <w:p w14:paraId="5E9AFABB" w14:textId="1615821E" w:rsidR="00644FE0" w:rsidRDefault="00E7204B" w:rsidP="00760F17">
      <w:pPr>
        <w:pStyle w:val="MDPI31text"/>
      </w:pPr>
      <w:r>
        <w:t>Other l</w:t>
      </w:r>
      <w:r w:rsidR="00536AC6">
        <w:t xml:space="preserve">imitations in our work include </w:t>
      </w:r>
      <w:r w:rsidR="009579B5">
        <w:t xml:space="preserve">a lack of datasets with specific demographics labels, which we have previously discussed, along with </w:t>
      </w:r>
      <w:r w:rsidR="00536AC6">
        <w:t xml:space="preserve">accuracy levels that are below what is typical for our tested CNNs.  This is due to the specific way that we conducted our CNN testing, choosing to focus more on how our CNNs were able to handle different demographics, instead of simply on their overall accuracy as a whole.  In future work with the topic, </w:t>
      </w:r>
      <w:r w:rsidR="00536AC6">
        <w:lastRenderedPageBreak/>
        <w:t>we plan to combine both state-of-the-art techniques and emerging demographic bias mitigation methods to both improve the overall accuracy of our CNNs, as well as produce more equitable results for all tested individuals.</w:t>
      </w:r>
      <w:r w:rsidR="00644FE0">
        <w:t xml:space="preserve"> </w:t>
      </w:r>
    </w:p>
    <w:p w14:paraId="34206777" w14:textId="4B6E05DF" w:rsidR="00536AC6" w:rsidRDefault="00644FE0" w:rsidP="00760F17">
      <w:pPr>
        <w:pStyle w:val="MDPI31text"/>
      </w:pPr>
      <w:r>
        <w:t>In addition to the previous</w:t>
      </w:r>
      <w:r w:rsidR="00B312AA">
        <w:t>ly mentioned</w:t>
      </w:r>
      <w:r>
        <w:t xml:space="preserve"> limitations,</w:t>
      </w:r>
      <w:r w:rsidR="00B312AA">
        <w:t xml:space="preserve"> there were several delays that affected the amount of time needed to fully conduct a range of experiments on the data.</w:t>
      </w:r>
      <w:r>
        <w:t xml:space="preserve"> </w:t>
      </w:r>
      <w:r w:rsidR="00B312AA">
        <w:t xml:space="preserve">As such, </w:t>
      </w:r>
      <w:r>
        <w:t>some planned experiments on the datasets and CNN models were removed.</w:t>
      </w:r>
      <w:r w:rsidR="00B312AA">
        <w:t xml:space="preserve">  I</w:t>
      </w:r>
      <w:r>
        <w:t>t is the author’s goal to conduct further experiments with these and other CNN models</w:t>
      </w:r>
      <w:r w:rsidR="00B312AA">
        <w:t>, using new and existing datasets in the future.</w:t>
      </w:r>
    </w:p>
    <w:p w14:paraId="286D4B61" w14:textId="3EE5C7BC" w:rsidR="00DC6385" w:rsidRPr="00715C43" w:rsidRDefault="00795D98" w:rsidP="00760F17">
      <w:pPr>
        <w:pStyle w:val="MDPI31text"/>
      </w:pPr>
      <w:r>
        <w:t>Finally, even as this research is funded and published, new CNN architectures are being created and implemented, some which no doubt have the propensity for high accuracy with demographic bias resistance.  It is our duty to seek out these new CNN models and utilize them for testing and comparison against our newly proposed VGG-16/ResNet50 hybrid CNN model.</w:t>
      </w:r>
    </w:p>
    <w:p w14:paraId="3727B919" w14:textId="4AD2E0CB" w:rsidR="000D13FA" w:rsidRPr="00613B31" w:rsidRDefault="000D13FA" w:rsidP="000D13FA">
      <w:pPr>
        <w:pStyle w:val="MDPI62BackMatter"/>
        <w:spacing w:before="240"/>
      </w:pPr>
      <w:r w:rsidRPr="00613B31">
        <w:rPr>
          <w:b/>
        </w:rPr>
        <w:t>Author Contributions:</w:t>
      </w:r>
      <w:r w:rsidRPr="00613B31">
        <w:t xml:space="preserve"> Conceptualization, </w:t>
      </w:r>
      <w:r>
        <w:t>T</w:t>
      </w:r>
      <w:r w:rsidRPr="00613B31">
        <w:t>.</w:t>
      </w:r>
      <w:r>
        <w:t>G</w:t>
      </w:r>
      <w:r w:rsidRPr="00613B31">
        <w:t>.</w:t>
      </w:r>
      <w:r>
        <w:t>,</w:t>
      </w:r>
      <w:r w:rsidRPr="00613B31">
        <w:t xml:space="preserve"> </w:t>
      </w:r>
      <w:r>
        <w:t>K</w:t>
      </w:r>
      <w:r w:rsidRPr="00613B31">
        <w:t>.</w:t>
      </w:r>
      <w:r>
        <w:t>R.</w:t>
      </w:r>
      <w:r w:rsidRPr="00613B31">
        <w:t xml:space="preserve">; methodology, </w:t>
      </w:r>
      <w:r>
        <w:t>T</w:t>
      </w:r>
      <w:r w:rsidRPr="00613B31">
        <w:t>.</w:t>
      </w:r>
      <w:r>
        <w:t>G</w:t>
      </w:r>
      <w:r w:rsidRPr="00613B31">
        <w:t xml:space="preserve">.; software, </w:t>
      </w:r>
      <w:r>
        <w:t>T</w:t>
      </w:r>
      <w:r w:rsidRPr="00613B31">
        <w:t>.</w:t>
      </w:r>
      <w:r>
        <w:t>G</w:t>
      </w:r>
      <w:r w:rsidRPr="00613B31">
        <w:t xml:space="preserve">.; validation, </w:t>
      </w:r>
      <w:r>
        <w:t>T</w:t>
      </w:r>
      <w:r w:rsidRPr="00613B31">
        <w:t>.</w:t>
      </w:r>
      <w:r>
        <w:t>G</w:t>
      </w:r>
      <w:r w:rsidRPr="00613B31">
        <w:t xml:space="preserve">.; formal analysis, </w:t>
      </w:r>
      <w:r>
        <w:t>T.G</w:t>
      </w:r>
      <w:r w:rsidRPr="00613B31">
        <w:t xml:space="preserve">.; investigation, </w:t>
      </w:r>
      <w:r>
        <w:t>T.G. and K.R</w:t>
      </w:r>
      <w:r w:rsidRPr="00613B31">
        <w:t xml:space="preserve">.; resources, </w:t>
      </w:r>
      <w:r>
        <w:t>T.G</w:t>
      </w:r>
      <w:r w:rsidRPr="00613B31">
        <w:t xml:space="preserve">.; data curation, </w:t>
      </w:r>
      <w:r>
        <w:t>T.G</w:t>
      </w:r>
      <w:r w:rsidRPr="00613B31">
        <w:t>.</w:t>
      </w:r>
      <w:r>
        <w:t xml:space="preserve"> and K.R.</w:t>
      </w:r>
      <w:r w:rsidRPr="00613B31">
        <w:t xml:space="preserve">; writing—original draft preparation, </w:t>
      </w:r>
      <w:r>
        <w:t>T.G</w:t>
      </w:r>
      <w:r w:rsidRPr="00613B31">
        <w:t xml:space="preserve">.; writing—review and editing, </w:t>
      </w:r>
      <w:r>
        <w:t>K.R</w:t>
      </w:r>
      <w:r w:rsidRPr="00613B31">
        <w:t xml:space="preserve">.; visualization, </w:t>
      </w:r>
      <w:r>
        <w:t>T.G</w:t>
      </w:r>
      <w:r w:rsidRPr="00613B31">
        <w:t xml:space="preserve">.; supervision, </w:t>
      </w:r>
      <w:r>
        <w:t>K.R.</w:t>
      </w:r>
      <w:r w:rsidRPr="00613B31">
        <w:t xml:space="preserve">; project administration, </w:t>
      </w:r>
      <w:r>
        <w:t>K.R.</w:t>
      </w:r>
      <w:r w:rsidRPr="00613B31">
        <w:t xml:space="preserve">; funding acquisition, </w:t>
      </w:r>
      <w:r>
        <w:t>K.R.</w:t>
      </w:r>
      <w:r w:rsidRPr="00613B31">
        <w:t xml:space="preserve"> All authors have read and agreed to the published version of the manuscript</w:t>
      </w:r>
      <w:r>
        <w:t>.</w:t>
      </w:r>
    </w:p>
    <w:p w14:paraId="09F4B666" w14:textId="77777777" w:rsidR="000D13FA" w:rsidRDefault="000D13FA" w:rsidP="000D13FA">
      <w:pPr>
        <w:pStyle w:val="MDPI62BackMatter"/>
      </w:pPr>
      <w:bookmarkStart w:id="2" w:name="_Hlk60054323"/>
      <w:r w:rsidRPr="000C08AC">
        <w:rPr>
          <w:b/>
        </w:rPr>
        <w:t>Funding:</w:t>
      </w:r>
      <w:r w:rsidRPr="00613B31">
        <w:t xml:space="preserve"> </w:t>
      </w:r>
      <w:r w:rsidRPr="005C38F6">
        <w:t>This research is supported by National Science Foundation (NSF)</w:t>
      </w:r>
      <w:r>
        <w:t xml:space="preserve">.  </w:t>
      </w:r>
      <w:r w:rsidRPr="005C38F6">
        <w:t>Any opinions, findings, and conclusions or recommendations expressed in this material are those of the author(s) and do not necessarily reflect the views of NSF.</w:t>
      </w:r>
    </w:p>
    <w:p w14:paraId="0C061105" w14:textId="158F8E1B" w:rsidR="000D13FA" w:rsidRDefault="000D13FA" w:rsidP="000D13FA">
      <w:pPr>
        <w:pStyle w:val="MDPI62BackMatter"/>
      </w:pPr>
      <w:r w:rsidRPr="000C08AC">
        <w:rPr>
          <w:b/>
        </w:rPr>
        <w:t>Institutional Review Board Statement:</w:t>
      </w:r>
      <w:r w:rsidR="009E499C">
        <w:t xml:space="preserve"> E</w:t>
      </w:r>
      <w:r>
        <w:t>thical review and approval were waived for this study, due to the fact that publicly available dataset</w:t>
      </w:r>
      <w:r w:rsidR="009E499C">
        <w:t>s</w:t>
      </w:r>
      <w:r>
        <w:t xml:space="preserve"> w</w:t>
      </w:r>
      <w:r w:rsidR="009E499C">
        <w:t>ere</w:t>
      </w:r>
      <w:r>
        <w:t xml:space="preserve"> used</w:t>
      </w:r>
      <w:r w:rsidR="00DD542C">
        <w:t>.</w:t>
      </w:r>
      <w:r w:rsidR="00E45BF4">
        <w:t xml:space="preserve"> [Links to datasets available below]</w:t>
      </w:r>
    </w:p>
    <w:p w14:paraId="5FC79580" w14:textId="7F8A0316" w:rsidR="000D13FA" w:rsidRPr="00AF6942" w:rsidRDefault="000D13FA" w:rsidP="000D13FA">
      <w:pPr>
        <w:pStyle w:val="MDPI62BackMatter"/>
      </w:pPr>
      <w:r w:rsidRPr="000C08AC">
        <w:rPr>
          <w:b/>
        </w:rPr>
        <w:t>Informed Consent Statement:</w:t>
      </w:r>
      <w:r w:rsidR="009E499C">
        <w:t xml:space="preserve"> P</w:t>
      </w:r>
      <w:r>
        <w:t>atient consent was waived due to the fact that</w:t>
      </w:r>
      <w:r w:rsidR="009E499C">
        <w:t xml:space="preserve"> </w:t>
      </w:r>
      <w:r>
        <w:t>publicly available dataset</w:t>
      </w:r>
      <w:r w:rsidR="009E499C">
        <w:t>s</w:t>
      </w:r>
      <w:r>
        <w:t xml:space="preserve"> w</w:t>
      </w:r>
      <w:r w:rsidR="009E499C">
        <w:t>ere</w:t>
      </w:r>
      <w:r>
        <w:t xml:space="preserve"> used</w:t>
      </w:r>
      <w:r w:rsidR="00DD542C">
        <w:t>.</w:t>
      </w:r>
      <w:r w:rsidR="00E45BF4">
        <w:t xml:space="preserve">  [Links to datasets available below]</w:t>
      </w:r>
      <w:r w:rsidR="00AF6942">
        <w:br/>
      </w:r>
      <w:r w:rsidR="00AF6942">
        <w:br/>
      </w:r>
      <w:r w:rsidR="00AF6942">
        <w:rPr>
          <w:b/>
          <w:bCs/>
        </w:rPr>
        <w:t xml:space="preserve">Dataset Links: </w:t>
      </w:r>
      <w:r w:rsidR="00AF6942">
        <w:rPr>
          <w:b/>
          <w:bCs/>
        </w:rPr>
        <w:br/>
      </w:r>
      <w:r w:rsidR="00AF6942">
        <w:t xml:space="preserve">WMCA Dataset </w:t>
      </w:r>
      <w:r w:rsidR="00E45BF4">
        <w:t>–</w:t>
      </w:r>
      <w:r w:rsidR="00AF6942">
        <w:t xml:space="preserve"> </w:t>
      </w:r>
      <w:r w:rsidR="00E45BF4">
        <w:t>idiap.ch/</w:t>
      </w:r>
      <w:proofErr w:type="spellStart"/>
      <w:r w:rsidR="00E45BF4">
        <w:t>en</w:t>
      </w:r>
      <w:proofErr w:type="spellEnd"/>
      <w:r w:rsidR="00E45BF4">
        <w:t>/dataset/</w:t>
      </w:r>
      <w:proofErr w:type="spellStart"/>
      <w:r w:rsidR="00E45BF4">
        <w:t>wmca</w:t>
      </w:r>
      <w:proofErr w:type="spellEnd"/>
      <w:r w:rsidR="00AF6942">
        <w:br/>
        <w:t xml:space="preserve">CASIA-FASD Dataset </w:t>
      </w:r>
      <w:r w:rsidR="00E45BF4">
        <w:t>– paperswithcode.com/dataset/cassia-</w:t>
      </w:r>
      <w:proofErr w:type="spellStart"/>
      <w:r w:rsidR="00E45BF4">
        <w:t>fasd</w:t>
      </w:r>
      <w:proofErr w:type="spellEnd"/>
      <w:r w:rsidR="00AF6942">
        <w:br/>
      </w:r>
      <w:proofErr w:type="spellStart"/>
      <w:r w:rsidR="00AF6942">
        <w:t>SiW</w:t>
      </w:r>
      <w:proofErr w:type="spellEnd"/>
      <w:r w:rsidR="00AF6942">
        <w:t xml:space="preserve"> Database </w:t>
      </w:r>
      <w:r w:rsidR="00E45BF4">
        <w:t>–</w:t>
      </w:r>
      <w:r w:rsidR="00AF6942">
        <w:t xml:space="preserve"> </w:t>
      </w:r>
      <w:r w:rsidR="00E45BF4">
        <w:t>cvlab.cse.msu.edu/siw-spoof-in-the-wild-database.html</w:t>
      </w:r>
      <w:r w:rsidR="00AF6942">
        <w:br/>
      </w:r>
    </w:p>
    <w:p w14:paraId="06BF418B" w14:textId="77777777" w:rsidR="000D13FA" w:rsidRDefault="000D13FA" w:rsidP="000D13FA">
      <w:pPr>
        <w:pStyle w:val="MDPI62BackMatter"/>
      </w:pPr>
      <w:r w:rsidRPr="007D75A8">
        <w:rPr>
          <w:b/>
        </w:rPr>
        <w:t xml:space="preserve">Data Availability Statement: </w:t>
      </w:r>
      <w:r>
        <w:t>All data for this study is currently unavailable pending research maturity.</w:t>
      </w:r>
    </w:p>
    <w:p w14:paraId="7131D7DD" w14:textId="518F0CE4" w:rsidR="000D13FA" w:rsidRDefault="000D13FA" w:rsidP="000D13FA">
      <w:pPr>
        <w:pStyle w:val="MDPI62BackMatter"/>
      </w:pPr>
      <w:r>
        <w:rPr>
          <w:b/>
        </w:rPr>
        <w:t>Conflicts of Interest:</w:t>
      </w:r>
      <w:r>
        <w:t xml:space="preserve"> The authors declare no conflict of interest.</w:t>
      </w:r>
    </w:p>
    <w:p w14:paraId="77EE6B01" w14:textId="77777777" w:rsidR="00DD542C" w:rsidRPr="00980FFA" w:rsidRDefault="00DD542C" w:rsidP="000D13FA">
      <w:pPr>
        <w:pStyle w:val="MDPI62BackMatter"/>
      </w:pPr>
    </w:p>
    <w:p w14:paraId="203333CC" w14:textId="77777777" w:rsidR="000D13FA" w:rsidRDefault="000D13FA" w:rsidP="000D13FA">
      <w:pPr>
        <w:pStyle w:val="MDPI21heading1"/>
        <w:ind w:left="0"/>
      </w:pPr>
      <w:bookmarkStart w:id="3" w:name="_Hlk75369112"/>
      <w:bookmarkEnd w:id="2"/>
      <w:r>
        <w:t>References</w:t>
      </w:r>
    </w:p>
    <w:bookmarkEnd w:id="3"/>
    <w:p w14:paraId="0B9BC805" w14:textId="04272C38" w:rsidR="000D4529" w:rsidRDefault="000D4529" w:rsidP="000D4529">
      <w:pPr>
        <w:pStyle w:val="ListParagraph"/>
        <w:numPr>
          <w:ilvl w:val="0"/>
          <w:numId w:val="1"/>
        </w:numPr>
        <w:adjustRightInd w:val="0"/>
        <w:snapToGrid w:val="0"/>
        <w:spacing w:line="228" w:lineRule="auto"/>
        <w:ind w:left="425" w:hanging="425"/>
        <w:rPr>
          <w:sz w:val="18"/>
          <w:szCs w:val="18"/>
        </w:rPr>
      </w:pPr>
      <w:r w:rsidRPr="000D4529">
        <w:rPr>
          <w:color w:val="303030"/>
          <w:sz w:val="18"/>
          <w:szCs w:val="18"/>
          <w:shd w:val="clear" w:color="auto" w:fill="FFFFFF"/>
        </w:rPr>
        <w:t xml:space="preserve">Mohan, B. P., Khan, S. R., </w:t>
      </w:r>
      <w:proofErr w:type="spellStart"/>
      <w:r w:rsidRPr="000D4529">
        <w:rPr>
          <w:color w:val="303030"/>
          <w:sz w:val="18"/>
          <w:szCs w:val="18"/>
          <w:shd w:val="clear" w:color="auto" w:fill="FFFFFF"/>
        </w:rPr>
        <w:t>Kassab</w:t>
      </w:r>
      <w:proofErr w:type="spellEnd"/>
      <w:r w:rsidRPr="000D4529">
        <w:rPr>
          <w:color w:val="303030"/>
          <w:sz w:val="18"/>
          <w:szCs w:val="18"/>
          <w:shd w:val="clear" w:color="auto" w:fill="FFFFFF"/>
        </w:rPr>
        <w:t xml:space="preserve">, L. L., </w:t>
      </w:r>
      <w:proofErr w:type="spellStart"/>
      <w:r w:rsidRPr="000D4529">
        <w:rPr>
          <w:color w:val="303030"/>
          <w:sz w:val="18"/>
          <w:szCs w:val="18"/>
          <w:shd w:val="clear" w:color="auto" w:fill="FFFFFF"/>
        </w:rPr>
        <w:t>Ponnada</w:t>
      </w:r>
      <w:proofErr w:type="spellEnd"/>
      <w:r w:rsidRPr="000D4529">
        <w:rPr>
          <w:color w:val="303030"/>
          <w:sz w:val="18"/>
          <w:szCs w:val="18"/>
          <w:shd w:val="clear" w:color="auto" w:fill="FFFFFF"/>
        </w:rPr>
        <w:t xml:space="preserve">, S., </w:t>
      </w:r>
      <w:proofErr w:type="spellStart"/>
      <w:r w:rsidRPr="000D4529">
        <w:rPr>
          <w:color w:val="303030"/>
          <w:sz w:val="18"/>
          <w:szCs w:val="18"/>
          <w:shd w:val="clear" w:color="auto" w:fill="FFFFFF"/>
        </w:rPr>
        <w:t>Dulai</w:t>
      </w:r>
      <w:proofErr w:type="spellEnd"/>
      <w:r w:rsidRPr="000D4529">
        <w:rPr>
          <w:color w:val="303030"/>
          <w:sz w:val="18"/>
          <w:szCs w:val="18"/>
          <w:shd w:val="clear" w:color="auto" w:fill="FFFFFF"/>
        </w:rPr>
        <w:t>, P. S., &amp; Kochhar, G. S. (2020). Accuracy of convolutional neural network-based artificial intelligence in diagnosis of gastrointestinal lesions based on endoscopic images: A systematic review and meta-analysis. </w:t>
      </w:r>
      <w:r w:rsidRPr="000D4529">
        <w:rPr>
          <w:i/>
          <w:iCs/>
          <w:color w:val="303030"/>
          <w:sz w:val="18"/>
          <w:szCs w:val="18"/>
          <w:shd w:val="clear" w:color="auto" w:fill="FFFFFF"/>
        </w:rPr>
        <w:t>Endoscopy international open</w:t>
      </w:r>
      <w:r w:rsidRPr="000D4529">
        <w:rPr>
          <w:color w:val="303030"/>
          <w:sz w:val="18"/>
          <w:szCs w:val="18"/>
          <w:shd w:val="clear" w:color="auto" w:fill="FFFFFF"/>
        </w:rPr>
        <w:t>, </w:t>
      </w:r>
      <w:r w:rsidRPr="000D4529">
        <w:rPr>
          <w:i/>
          <w:iCs/>
          <w:color w:val="303030"/>
          <w:sz w:val="18"/>
          <w:szCs w:val="18"/>
          <w:shd w:val="clear" w:color="auto" w:fill="FFFFFF"/>
        </w:rPr>
        <w:t>8</w:t>
      </w:r>
      <w:r w:rsidRPr="000D4529">
        <w:rPr>
          <w:color w:val="303030"/>
          <w:sz w:val="18"/>
          <w:szCs w:val="18"/>
          <w:shd w:val="clear" w:color="auto" w:fill="FFFFFF"/>
        </w:rPr>
        <w:t xml:space="preserve">(11), E1584–E1594. </w:t>
      </w:r>
      <w:r w:rsidRPr="001F2046">
        <w:rPr>
          <w:color w:val="303030"/>
          <w:sz w:val="18"/>
          <w:szCs w:val="18"/>
          <w:shd w:val="clear" w:color="auto" w:fill="FFFFFF"/>
        </w:rPr>
        <w:t>https://doi.org/10.1055/a-1236-3007</w:t>
      </w:r>
    </w:p>
    <w:p w14:paraId="27016F80" w14:textId="677FCBCD" w:rsidR="000D4529" w:rsidRDefault="001F2046" w:rsidP="001F2046">
      <w:pPr>
        <w:pStyle w:val="ListParagraph"/>
        <w:numPr>
          <w:ilvl w:val="0"/>
          <w:numId w:val="1"/>
        </w:numPr>
        <w:adjustRightInd w:val="0"/>
        <w:snapToGrid w:val="0"/>
        <w:spacing w:line="228" w:lineRule="auto"/>
        <w:ind w:left="425" w:hanging="425"/>
        <w:rPr>
          <w:sz w:val="18"/>
          <w:szCs w:val="18"/>
        </w:rPr>
      </w:pPr>
      <w:r w:rsidRPr="001F2046">
        <w:rPr>
          <w:color w:val="303030"/>
          <w:sz w:val="18"/>
          <w:szCs w:val="18"/>
          <w:shd w:val="clear" w:color="auto" w:fill="FFFFFF"/>
        </w:rPr>
        <w:t>Hu, W., Zhang, Y., &amp; Li, L. (2019). Study of the Application of Deep Convolutional Neural Networks (CNNs) in Processing Sensor Data and Biomedical Images. </w:t>
      </w:r>
      <w:r w:rsidRPr="001F2046">
        <w:rPr>
          <w:i/>
          <w:iCs/>
          <w:color w:val="303030"/>
          <w:sz w:val="18"/>
          <w:szCs w:val="18"/>
          <w:shd w:val="clear" w:color="auto" w:fill="FFFFFF"/>
        </w:rPr>
        <w:t>Sensors (Basel, Switzerland)</w:t>
      </w:r>
      <w:r w:rsidRPr="001F2046">
        <w:rPr>
          <w:color w:val="303030"/>
          <w:sz w:val="18"/>
          <w:szCs w:val="18"/>
          <w:shd w:val="clear" w:color="auto" w:fill="FFFFFF"/>
        </w:rPr>
        <w:t>, </w:t>
      </w:r>
      <w:r w:rsidRPr="001F2046">
        <w:rPr>
          <w:i/>
          <w:iCs/>
          <w:color w:val="303030"/>
          <w:sz w:val="18"/>
          <w:szCs w:val="18"/>
          <w:shd w:val="clear" w:color="auto" w:fill="FFFFFF"/>
        </w:rPr>
        <w:t>19</w:t>
      </w:r>
      <w:r w:rsidRPr="001F2046">
        <w:rPr>
          <w:color w:val="303030"/>
          <w:sz w:val="18"/>
          <w:szCs w:val="18"/>
          <w:shd w:val="clear" w:color="auto" w:fill="FFFFFF"/>
        </w:rPr>
        <w:t>(16), 3584. https://doi.org/10.3390/s19163584</w:t>
      </w:r>
    </w:p>
    <w:p w14:paraId="7DC39759" w14:textId="77777777" w:rsidR="00A97439" w:rsidRDefault="00A97439" w:rsidP="00A97439">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2409BD">
        <w:rPr>
          <w:rFonts w:eastAsia="Times New Roman"/>
          <w:color w:val="auto"/>
          <w:sz w:val="18"/>
          <w:szCs w:val="18"/>
        </w:rPr>
        <w:lastRenderedPageBreak/>
        <w:t>Ahonen</w:t>
      </w:r>
      <w:proofErr w:type="spellEnd"/>
      <w:r w:rsidRPr="002409BD">
        <w:rPr>
          <w:rFonts w:eastAsia="Times New Roman"/>
          <w:color w:val="auto"/>
          <w:sz w:val="18"/>
          <w:szCs w:val="18"/>
        </w:rPr>
        <w:t xml:space="preserve">, T.; Hadid, A.; </w:t>
      </w:r>
      <w:proofErr w:type="spellStart"/>
      <w:r w:rsidRPr="002409BD">
        <w:rPr>
          <w:rFonts w:eastAsia="Times New Roman"/>
          <w:color w:val="auto"/>
          <w:sz w:val="18"/>
          <w:szCs w:val="18"/>
        </w:rPr>
        <w:t>Pietikäinen</w:t>
      </w:r>
      <w:proofErr w:type="spellEnd"/>
      <w:r w:rsidRPr="002409BD">
        <w:rPr>
          <w:rFonts w:eastAsia="Times New Roman"/>
          <w:color w:val="auto"/>
          <w:sz w:val="18"/>
          <w:szCs w:val="18"/>
        </w:rPr>
        <w:t xml:space="preserve">, M. Face Description with Local Binary Patterns: Application to Face Recognition. </w:t>
      </w:r>
      <w:r w:rsidRPr="002409BD">
        <w:rPr>
          <w:rFonts w:eastAsia="Times New Roman"/>
          <w:i/>
          <w:iCs/>
          <w:color w:val="auto"/>
          <w:sz w:val="18"/>
          <w:szCs w:val="18"/>
        </w:rPr>
        <w:t xml:space="preserve">IEEE Trans. Pattern Anal. Mach. </w:t>
      </w:r>
      <w:proofErr w:type="spellStart"/>
      <w:r w:rsidRPr="002409BD">
        <w:rPr>
          <w:rFonts w:eastAsia="Times New Roman"/>
          <w:i/>
          <w:iCs/>
          <w:color w:val="auto"/>
          <w:sz w:val="18"/>
          <w:szCs w:val="18"/>
        </w:rPr>
        <w:t>Intell</w:t>
      </w:r>
      <w:proofErr w:type="spellEnd"/>
      <w:r w:rsidRPr="002409BD">
        <w:rPr>
          <w:rFonts w:eastAsia="Times New Roman"/>
          <w:i/>
          <w:iCs/>
          <w:color w:val="auto"/>
          <w:sz w:val="18"/>
          <w:szCs w:val="18"/>
        </w:rPr>
        <w:t>.</w:t>
      </w:r>
      <w:r w:rsidRPr="002409BD">
        <w:rPr>
          <w:rFonts w:eastAsia="Times New Roman"/>
          <w:color w:val="auto"/>
          <w:sz w:val="18"/>
          <w:szCs w:val="18"/>
        </w:rPr>
        <w:t xml:space="preserve"> </w:t>
      </w:r>
      <w:r w:rsidRPr="002409BD">
        <w:rPr>
          <w:rFonts w:eastAsia="Times New Roman"/>
          <w:b/>
          <w:bCs/>
          <w:color w:val="auto"/>
          <w:sz w:val="18"/>
          <w:szCs w:val="18"/>
        </w:rPr>
        <w:t>2006</w:t>
      </w:r>
      <w:r w:rsidRPr="002409BD">
        <w:rPr>
          <w:rFonts w:eastAsia="Times New Roman"/>
          <w:color w:val="auto"/>
          <w:sz w:val="18"/>
          <w:szCs w:val="18"/>
        </w:rPr>
        <w:t xml:space="preserve">, </w:t>
      </w:r>
      <w:r w:rsidRPr="002409BD">
        <w:rPr>
          <w:rFonts w:eastAsia="Times New Roman"/>
          <w:i/>
          <w:iCs/>
          <w:color w:val="auto"/>
          <w:sz w:val="18"/>
          <w:szCs w:val="18"/>
        </w:rPr>
        <w:t>28</w:t>
      </w:r>
      <w:r w:rsidRPr="002409BD">
        <w:rPr>
          <w:rFonts w:eastAsia="Times New Roman"/>
          <w:color w:val="auto"/>
          <w:sz w:val="18"/>
          <w:szCs w:val="18"/>
        </w:rPr>
        <w:t>, 2037–2041, doi:10.1109/tpami.2006.244.</w:t>
      </w:r>
    </w:p>
    <w:p w14:paraId="53921ECD" w14:textId="77777777" w:rsidR="00A97439" w:rsidRPr="00885965" w:rsidRDefault="00A97439" w:rsidP="00A97439">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do Prado, K.S. Face Recognition: Understanding LBPH Algorithm. 2017. Available online: https://</w:t>
      </w:r>
      <w:r w:rsidRPr="00885965">
        <w:rPr>
          <w:rFonts w:eastAsia="Times New Roman"/>
          <w:color w:val="auto"/>
          <w:sz w:val="18"/>
          <w:szCs w:val="18"/>
        </w:rPr>
        <w:t>towardsdatascience.com/face-recognition-how-lbph-works-90ec258c3d6b (accessed on 10 November 2017).</w:t>
      </w:r>
    </w:p>
    <w:p w14:paraId="7E499255" w14:textId="5779D06E" w:rsidR="001F2046" w:rsidRPr="00885965" w:rsidRDefault="00935C18" w:rsidP="001F2046">
      <w:pPr>
        <w:pStyle w:val="ListParagraph"/>
        <w:numPr>
          <w:ilvl w:val="0"/>
          <w:numId w:val="1"/>
        </w:numPr>
        <w:adjustRightInd w:val="0"/>
        <w:snapToGrid w:val="0"/>
        <w:spacing w:line="228" w:lineRule="auto"/>
        <w:ind w:left="425" w:hanging="425"/>
        <w:rPr>
          <w:sz w:val="18"/>
          <w:szCs w:val="18"/>
        </w:rPr>
      </w:pPr>
      <w:proofErr w:type="spellStart"/>
      <w:r w:rsidRPr="00885965">
        <w:rPr>
          <w:rFonts w:cs="Segoe UI"/>
          <w:color w:val="333333"/>
          <w:sz w:val="18"/>
          <w:szCs w:val="18"/>
          <w:shd w:val="clear" w:color="auto" w:fill="FCFCFC"/>
        </w:rPr>
        <w:t>Yıldırım</w:t>
      </w:r>
      <w:proofErr w:type="spellEnd"/>
      <w:r w:rsidRPr="00885965">
        <w:rPr>
          <w:rFonts w:cs="Segoe UI"/>
          <w:color w:val="333333"/>
          <w:sz w:val="18"/>
          <w:szCs w:val="18"/>
          <w:shd w:val="clear" w:color="auto" w:fill="FCFCFC"/>
        </w:rPr>
        <w:t>, M., Mackie, I. Encouraging users to improve password security and memorability. </w:t>
      </w:r>
      <w:r w:rsidRPr="00885965">
        <w:rPr>
          <w:rFonts w:cs="Segoe UI"/>
          <w:i/>
          <w:iCs/>
          <w:color w:val="333333"/>
          <w:sz w:val="18"/>
          <w:szCs w:val="18"/>
          <w:shd w:val="clear" w:color="auto" w:fill="FCFCFC"/>
        </w:rPr>
        <w:t xml:space="preserve">Int. J. Inf. </w:t>
      </w:r>
      <w:proofErr w:type="spellStart"/>
      <w:r w:rsidRPr="00885965">
        <w:rPr>
          <w:rFonts w:cs="Segoe UI"/>
          <w:i/>
          <w:iCs/>
          <w:color w:val="333333"/>
          <w:sz w:val="18"/>
          <w:szCs w:val="18"/>
          <w:shd w:val="clear" w:color="auto" w:fill="FCFCFC"/>
        </w:rPr>
        <w:t>Secur</w:t>
      </w:r>
      <w:proofErr w:type="spellEnd"/>
      <w:r w:rsidRPr="00885965">
        <w:rPr>
          <w:rFonts w:cs="Segoe UI"/>
          <w:i/>
          <w:iCs/>
          <w:color w:val="333333"/>
          <w:sz w:val="18"/>
          <w:szCs w:val="18"/>
          <w:shd w:val="clear" w:color="auto" w:fill="FCFCFC"/>
        </w:rPr>
        <w:t>.</w:t>
      </w:r>
      <w:r w:rsidRPr="00885965">
        <w:rPr>
          <w:rFonts w:cs="Segoe UI"/>
          <w:color w:val="333333"/>
          <w:sz w:val="18"/>
          <w:szCs w:val="18"/>
          <w:shd w:val="clear" w:color="auto" w:fill="FCFCFC"/>
        </w:rPr>
        <w:t> </w:t>
      </w:r>
      <w:r w:rsidRPr="00885965">
        <w:rPr>
          <w:rFonts w:cs="Segoe UI"/>
          <w:b/>
          <w:bCs/>
          <w:color w:val="333333"/>
          <w:sz w:val="18"/>
          <w:szCs w:val="18"/>
          <w:shd w:val="clear" w:color="auto" w:fill="FCFCFC"/>
        </w:rPr>
        <w:t>18, </w:t>
      </w:r>
      <w:r w:rsidRPr="00885965">
        <w:rPr>
          <w:rFonts w:cs="Segoe UI"/>
          <w:color w:val="333333"/>
          <w:sz w:val="18"/>
          <w:szCs w:val="18"/>
          <w:shd w:val="clear" w:color="auto" w:fill="FCFCFC"/>
        </w:rPr>
        <w:t xml:space="preserve">741–759 (2019). </w:t>
      </w:r>
      <w:r w:rsidR="00222BEE" w:rsidRPr="00885965">
        <w:rPr>
          <w:rFonts w:cs="Segoe UI"/>
          <w:color w:val="333333"/>
          <w:sz w:val="18"/>
          <w:szCs w:val="18"/>
          <w:shd w:val="clear" w:color="auto" w:fill="FCFCFC"/>
        </w:rPr>
        <w:t>https://doi.org/10.1007/s10207-019-00429-y</w:t>
      </w:r>
    </w:p>
    <w:p w14:paraId="1EDC2F09" w14:textId="1C1321BE" w:rsidR="00222BEE" w:rsidRPr="00885965" w:rsidRDefault="00222BEE" w:rsidP="001F2046">
      <w:pPr>
        <w:pStyle w:val="ListParagraph"/>
        <w:numPr>
          <w:ilvl w:val="0"/>
          <w:numId w:val="1"/>
        </w:numPr>
        <w:adjustRightInd w:val="0"/>
        <w:snapToGrid w:val="0"/>
        <w:spacing w:line="228" w:lineRule="auto"/>
        <w:ind w:left="425" w:hanging="425"/>
        <w:rPr>
          <w:sz w:val="18"/>
          <w:szCs w:val="18"/>
        </w:rPr>
      </w:pPr>
      <w:proofErr w:type="spellStart"/>
      <w:r w:rsidRPr="00885965">
        <w:rPr>
          <w:spacing w:val="-5"/>
          <w:sz w:val="18"/>
          <w:szCs w:val="18"/>
          <w:shd w:val="clear" w:color="auto" w:fill="FFFFFF"/>
        </w:rPr>
        <w:t>Zviran</w:t>
      </w:r>
      <w:proofErr w:type="spellEnd"/>
      <w:r w:rsidRPr="00885965">
        <w:rPr>
          <w:spacing w:val="-5"/>
          <w:sz w:val="18"/>
          <w:szCs w:val="18"/>
          <w:shd w:val="clear" w:color="auto" w:fill="FFFFFF"/>
        </w:rPr>
        <w:t xml:space="preserve">, M., &amp; </w:t>
      </w:r>
      <w:proofErr w:type="spellStart"/>
      <w:r w:rsidRPr="00885965">
        <w:rPr>
          <w:spacing w:val="-5"/>
          <w:sz w:val="18"/>
          <w:szCs w:val="18"/>
          <w:shd w:val="clear" w:color="auto" w:fill="FFFFFF"/>
        </w:rPr>
        <w:t>Haga</w:t>
      </w:r>
      <w:proofErr w:type="spellEnd"/>
      <w:r w:rsidRPr="00885965">
        <w:rPr>
          <w:spacing w:val="-5"/>
          <w:sz w:val="18"/>
          <w:szCs w:val="18"/>
          <w:shd w:val="clear" w:color="auto" w:fill="FFFFFF"/>
        </w:rPr>
        <w:t>, W. J. (1999). Password Security: An Empirical Study. </w:t>
      </w:r>
      <w:r w:rsidRPr="00885965">
        <w:rPr>
          <w:i/>
          <w:iCs/>
          <w:spacing w:val="-5"/>
          <w:sz w:val="18"/>
          <w:szCs w:val="18"/>
          <w:shd w:val="clear" w:color="auto" w:fill="FFFFFF"/>
        </w:rPr>
        <w:t>Journal of Management Information Systems</w:t>
      </w:r>
      <w:r w:rsidRPr="00885965">
        <w:rPr>
          <w:spacing w:val="-5"/>
          <w:sz w:val="18"/>
          <w:szCs w:val="18"/>
          <w:shd w:val="clear" w:color="auto" w:fill="FFFFFF"/>
        </w:rPr>
        <w:t>, </w:t>
      </w:r>
      <w:r w:rsidRPr="00885965">
        <w:rPr>
          <w:i/>
          <w:iCs/>
          <w:spacing w:val="-5"/>
          <w:sz w:val="18"/>
          <w:szCs w:val="18"/>
          <w:shd w:val="clear" w:color="auto" w:fill="FFFFFF"/>
        </w:rPr>
        <w:t>15</w:t>
      </w:r>
      <w:r w:rsidRPr="00885965">
        <w:rPr>
          <w:spacing w:val="-5"/>
          <w:sz w:val="18"/>
          <w:szCs w:val="18"/>
          <w:shd w:val="clear" w:color="auto" w:fill="FFFFFF"/>
        </w:rPr>
        <w:t>(4), 161–185. http://www.jstor.org/stable/40398409</w:t>
      </w:r>
    </w:p>
    <w:p w14:paraId="41932533" w14:textId="36696058" w:rsidR="00222BEE" w:rsidRPr="00885965" w:rsidRDefault="00885965" w:rsidP="001F2046">
      <w:pPr>
        <w:pStyle w:val="ListParagraph"/>
        <w:numPr>
          <w:ilvl w:val="0"/>
          <w:numId w:val="1"/>
        </w:numPr>
        <w:adjustRightInd w:val="0"/>
        <w:snapToGrid w:val="0"/>
        <w:spacing w:line="228" w:lineRule="auto"/>
        <w:ind w:left="425" w:hanging="425"/>
        <w:rPr>
          <w:sz w:val="18"/>
          <w:szCs w:val="18"/>
        </w:rPr>
      </w:pPr>
      <w:r w:rsidRPr="00885965">
        <w:rPr>
          <w:color w:val="202020"/>
          <w:sz w:val="18"/>
          <w:szCs w:val="18"/>
          <w:shd w:val="clear" w:color="auto" w:fill="FFFFFF"/>
        </w:rPr>
        <w:t xml:space="preserve">Choi Y, Lee Y, Moon J, Won D (2017) Security enhanced multi-factor biometric authentication scheme using bio-hash function. </w:t>
      </w:r>
      <w:proofErr w:type="spellStart"/>
      <w:r w:rsidRPr="00885965">
        <w:rPr>
          <w:color w:val="202020"/>
          <w:sz w:val="18"/>
          <w:szCs w:val="18"/>
          <w:shd w:val="clear" w:color="auto" w:fill="FFFFFF"/>
        </w:rPr>
        <w:t>PLoS</w:t>
      </w:r>
      <w:proofErr w:type="spellEnd"/>
      <w:r w:rsidRPr="00885965">
        <w:rPr>
          <w:color w:val="202020"/>
          <w:sz w:val="18"/>
          <w:szCs w:val="18"/>
          <w:shd w:val="clear" w:color="auto" w:fill="FFFFFF"/>
        </w:rPr>
        <w:t xml:space="preserve"> ONE 12(5): e0176250. </w:t>
      </w:r>
      <w:r w:rsidRPr="00242CB7">
        <w:rPr>
          <w:color w:val="202020"/>
          <w:sz w:val="18"/>
          <w:szCs w:val="18"/>
          <w:shd w:val="clear" w:color="auto" w:fill="FFFFFF"/>
        </w:rPr>
        <w:t>https://doi.org/10.1371/journal.pone.0176250</w:t>
      </w:r>
    </w:p>
    <w:p w14:paraId="21CCB7B8" w14:textId="765F92B0" w:rsidR="00885965" w:rsidRPr="00885965" w:rsidRDefault="00885965" w:rsidP="001F2046">
      <w:pPr>
        <w:pStyle w:val="ListParagraph"/>
        <w:numPr>
          <w:ilvl w:val="0"/>
          <w:numId w:val="1"/>
        </w:numPr>
        <w:adjustRightInd w:val="0"/>
        <w:snapToGrid w:val="0"/>
        <w:spacing w:line="228" w:lineRule="auto"/>
        <w:ind w:left="425" w:hanging="425"/>
        <w:rPr>
          <w:sz w:val="18"/>
          <w:szCs w:val="18"/>
        </w:rPr>
      </w:pPr>
      <w:r w:rsidRPr="00885965">
        <w:rPr>
          <w:color w:val="202020"/>
          <w:sz w:val="18"/>
          <w:szCs w:val="18"/>
          <w:shd w:val="clear" w:color="auto" w:fill="FFFFFF"/>
        </w:rPr>
        <w:t xml:space="preserve">Salama </w:t>
      </w:r>
      <w:proofErr w:type="spellStart"/>
      <w:r w:rsidRPr="00885965">
        <w:rPr>
          <w:color w:val="202020"/>
          <w:sz w:val="18"/>
          <w:szCs w:val="18"/>
          <w:shd w:val="clear" w:color="auto" w:fill="FFFFFF"/>
        </w:rPr>
        <w:t>AbdELminaam</w:t>
      </w:r>
      <w:proofErr w:type="spellEnd"/>
      <w:r w:rsidRPr="00885965">
        <w:rPr>
          <w:color w:val="202020"/>
          <w:sz w:val="18"/>
          <w:szCs w:val="18"/>
          <w:shd w:val="clear" w:color="auto" w:fill="FFFFFF"/>
        </w:rPr>
        <w:t xml:space="preserve"> D, </w:t>
      </w:r>
      <w:proofErr w:type="spellStart"/>
      <w:r w:rsidRPr="00885965">
        <w:rPr>
          <w:color w:val="202020"/>
          <w:sz w:val="18"/>
          <w:szCs w:val="18"/>
          <w:shd w:val="clear" w:color="auto" w:fill="FFFFFF"/>
        </w:rPr>
        <w:t>Almansori</w:t>
      </w:r>
      <w:proofErr w:type="spellEnd"/>
      <w:r w:rsidRPr="00885965">
        <w:rPr>
          <w:color w:val="202020"/>
          <w:sz w:val="18"/>
          <w:szCs w:val="18"/>
          <w:shd w:val="clear" w:color="auto" w:fill="FFFFFF"/>
        </w:rPr>
        <w:t xml:space="preserve"> AM, Taha M, </w:t>
      </w:r>
      <w:proofErr w:type="spellStart"/>
      <w:r w:rsidRPr="00885965">
        <w:rPr>
          <w:color w:val="202020"/>
          <w:sz w:val="18"/>
          <w:szCs w:val="18"/>
          <w:shd w:val="clear" w:color="auto" w:fill="FFFFFF"/>
        </w:rPr>
        <w:t>Badr</w:t>
      </w:r>
      <w:proofErr w:type="spellEnd"/>
      <w:r w:rsidRPr="00885965">
        <w:rPr>
          <w:color w:val="202020"/>
          <w:sz w:val="18"/>
          <w:szCs w:val="18"/>
          <w:shd w:val="clear" w:color="auto" w:fill="FFFFFF"/>
        </w:rPr>
        <w:t xml:space="preserve"> E (2020) A deep facial recognition system using computational intelligent algorithms. </w:t>
      </w:r>
      <w:proofErr w:type="spellStart"/>
      <w:r w:rsidRPr="00885965">
        <w:rPr>
          <w:color w:val="202020"/>
          <w:sz w:val="18"/>
          <w:szCs w:val="18"/>
          <w:shd w:val="clear" w:color="auto" w:fill="FFFFFF"/>
        </w:rPr>
        <w:t>PLoS</w:t>
      </w:r>
      <w:proofErr w:type="spellEnd"/>
      <w:r w:rsidRPr="00885965">
        <w:rPr>
          <w:color w:val="202020"/>
          <w:sz w:val="18"/>
          <w:szCs w:val="18"/>
          <w:shd w:val="clear" w:color="auto" w:fill="FFFFFF"/>
        </w:rPr>
        <w:t xml:space="preserve"> ONE 15(12): e0242269. </w:t>
      </w:r>
      <w:r w:rsidRPr="00242CB7">
        <w:rPr>
          <w:color w:val="202020"/>
          <w:sz w:val="18"/>
          <w:szCs w:val="18"/>
          <w:shd w:val="clear" w:color="auto" w:fill="FFFFFF"/>
        </w:rPr>
        <w:t>https://doi.org/10.1371/journal.pone.0242269</w:t>
      </w:r>
    </w:p>
    <w:p w14:paraId="6C4B8004" w14:textId="4EFC08AC" w:rsidR="00885965" w:rsidRPr="00DF071B" w:rsidRDefault="00885965" w:rsidP="001F2046">
      <w:pPr>
        <w:pStyle w:val="ListParagraph"/>
        <w:numPr>
          <w:ilvl w:val="0"/>
          <w:numId w:val="1"/>
        </w:numPr>
        <w:adjustRightInd w:val="0"/>
        <w:snapToGrid w:val="0"/>
        <w:spacing w:line="228" w:lineRule="auto"/>
        <w:ind w:left="425" w:hanging="425"/>
        <w:rPr>
          <w:sz w:val="18"/>
          <w:szCs w:val="18"/>
        </w:rPr>
      </w:pPr>
      <w:proofErr w:type="spellStart"/>
      <w:r w:rsidRPr="00885965">
        <w:rPr>
          <w:color w:val="303030"/>
          <w:sz w:val="18"/>
          <w:szCs w:val="18"/>
          <w:shd w:val="clear" w:color="auto" w:fill="FFFFFF"/>
        </w:rPr>
        <w:t>Kortli</w:t>
      </w:r>
      <w:proofErr w:type="spellEnd"/>
      <w:r w:rsidRPr="00885965">
        <w:rPr>
          <w:color w:val="303030"/>
          <w:sz w:val="18"/>
          <w:szCs w:val="18"/>
          <w:shd w:val="clear" w:color="auto" w:fill="FFFFFF"/>
        </w:rPr>
        <w:t xml:space="preserve"> Y, </w:t>
      </w:r>
      <w:proofErr w:type="spellStart"/>
      <w:r w:rsidRPr="00885965">
        <w:rPr>
          <w:color w:val="303030"/>
          <w:sz w:val="18"/>
          <w:szCs w:val="18"/>
          <w:shd w:val="clear" w:color="auto" w:fill="FFFFFF"/>
        </w:rPr>
        <w:t>Jridi</w:t>
      </w:r>
      <w:proofErr w:type="spellEnd"/>
      <w:r w:rsidRPr="00885965">
        <w:rPr>
          <w:color w:val="303030"/>
          <w:sz w:val="18"/>
          <w:szCs w:val="18"/>
          <w:shd w:val="clear" w:color="auto" w:fill="FFFFFF"/>
        </w:rPr>
        <w:t xml:space="preserve"> M, </w:t>
      </w:r>
      <w:proofErr w:type="spellStart"/>
      <w:r w:rsidRPr="00885965">
        <w:rPr>
          <w:color w:val="303030"/>
          <w:sz w:val="18"/>
          <w:szCs w:val="18"/>
          <w:shd w:val="clear" w:color="auto" w:fill="FFFFFF"/>
        </w:rPr>
        <w:t>Falou</w:t>
      </w:r>
      <w:proofErr w:type="spellEnd"/>
      <w:r w:rsidRPr="00885965">
        <w:rPr>
          <w:color w:val="303030"/>
          <w:sz w:val="18"/>
          <w:szCs w:val="18"/>
          <w:shd w:val="clear" w:color="auto" w:fill="FFFFFF"/>
        </w:rPr>
        <w:t xml:space="preserve"> AA, </w:t>
      </w:r>
      <w:proofErr w:type="spellStart"/>
      <w:r w:rsidRPr="00885965">
        <w:rPr>
          <w:color w:val="303030"/>
          <w:sz w:val="18"/>
          <w:szCs w:val="18"/>
          <w:shd w:val="clear" w:color="auto" w:fill="FFFFFF"/>
        </w:rPr>
        <w:t>Atri</w:t>
      </w:r>
      <w:proofErr w:type="spellEnd"/>
      <w:r w:rsidRPr="00885965">
        <w:rPr>
          <w:color w:val="303030"/>
          <w:sz w:val="18"/>
          <w:szCs w:val="18"/>
          <w:shd w:val="clear" w:color="auto" w:fill="FFFFFF"/>
        </w:rPr>
        <w:t xml:space="preserve"> M. Face Recognition Systems: A Survey. </w:t>
      </w:r>
      <w:r w:rsidRPr="00885965">
        <w:rPr>
          <w:i/>
          <w:iCs/>
          <w:color w:val="303030"/>
          <w:sz w:val="18"/>
          <w:szCs w:val="18"/>
          <w:shd w:val="clear" w:color="auto" w:fill="FFFFFF"/>
        </w:rPr>
        <w:t>Sensors (Basel)</w:t>
      </w:r>
      <w:r w:rsidRPr="00885965">
        <w:rPr>
          <w:color w:val="303030"/>
          <w:sz w:val="18"/>
          <w:szCs w:val="18"/>
          <w:shd w:val="clear" w:color="auto" w:fill="FFFFFF"/>
        </w:rPr>
        <w:t xml:space="preserve">. 2020;20(2):342. Published </w:t>
      </w:r>
      <w:r w:rsidRPr="00242CB7">
        <w:rPr>
          <w:color w:val="303030"/>
          <w:sz w:val="18"/>
          <w:szCs w:val="18"/>
          <w:shd w:val="clear" w:color="auto" w:fill="FFFFFF"/>
        </w:rPr>
        <w:t>2020 Jan 7. doi:10.3390/s20020342</w:t>
      </w:r>
    </w:p>
    <w:p w14:paraId="35E57F68" w14:textId="31C820A1" w:rsidR="00DF071B" w:rsidRPr="00DF071B" w:rsidRDefault="00DF071B" w:rsidP="00DF071B">
      <w:pPr>
        <w:pStyle w:val="ListParagraph"/>
        <w:numPr>
          <w:ilvl w:val="0"/>
          <w:numId w:val="1"/>
        </w:numPr>
        <w:adjustRightInd w:val="0"/>
        <w:snapToGrid w:val="0"/>
        <w:spacing w:line="228" w:lineRule="auto"/>
        <w:ind w:left="425" w:hanging="425"/>
        <w:rPr>
          <w:sz w:val="18"/>
          <w:szCs w:val="18"/>
        </w:rPr>
      </w:pPr>
      <w:r w:rsidRPr="00242CB7">
        <w:rPr>
          <w:sz w:val="18"/>
          <w:szCs w:val="18"/>
        </w:rPr>
        <w:t xml:space="preserve">Bar-Haim, Y, </w:t>
      </w:r>
      <w:proofErr w:type="spellStart"/>
      <w:r w:rsidRPr="00242CB7">
        <w:rPr>
          <w:sz w:val="18"/>
          <w:szCs w:val="18"/>
        </w:rPr>
        <w:t>Saidel</w:t>
      </w:r>
      <w:proofErr w:type="spellEnd"/>
      <w:r w:rsidRPr="00242CB7">
        <w:rPr>
          <w:sz w:val="18"/>
          <w:szCs w:val="18"/>
        </w:rPr>
        <w:t xml:space="preserve">, T &amp; </w:t>
      </w:r>
      <w:proofErr w:type="spellStart"/>
      <w:r w:rsidRPr="00242CB7">
        <w:rPr>
          <w:sz w:val="18"/>
          <w:szCs w:val="18"/>
        </w:rPr>
        <w:t>Yovel</w:t>
      </w:r>
      <w:proofErr w:type="spellEnd"/>
      <w:r w:rsidRPr="00242CB7">
        <w:rPr>
          <w:sz w:val="18"/>
          <w:szCs w:val="18"/>
        </w:rPr>
        <w:t xml:space="preserve">, G. (2009). The Role of Skin </w:t>
      </w:r>
      <w:proofErr w:type="spellStart"/>
      <w:r w:rsidRPr="00242CB7">
        <w:rPr>
          <w:sz w:val="18"/>
          <w:szCs w:val="18"/>
        </w:rPr>
        <w:t>Colour</w:t>
      </w:r>
      <w:proofErr w:type="spellEnd"/>
      <w:r w:rsidRPr="00242CB7">
        <w:rPr>
          <w:sz w:val="18"/>
          <w:szCs w:val="18"/>
        </w:rPr>
        <w:t xml:space="preserve"> in Face Recognition. Perception. 38. 145-8. https://doi.org/10.1068/p6307</w:t>
      </w:r>
    </w:p>
    <w:p w14:paraId="0958F285" w14:textId="33AB3E7C" w:rsidR="00885965" w:rsidRPr="00BF21F6" w:rsidRDefault="00242CB7" w:rsidP="001F2046">
      <w:pPr>
        <w:pStyle w:val="ListParagraph"/>
        <w:numPr>
          <w:ilvl w:val="0"/>
          <w:numId w:val="1"/>
        </w:numPr>
        <w:adjustRightInd w:val="0"/>
        <w:snapToGrid w:val="0"/>
        <w:spacing w:line="228" w:lineRule="auto"/>
        <w:ind w:left="425" w:hanging="425"/>
        <w:rPr>
          <w:sz w:val="18"/>
          <w:szCs w:val="18"/>
        </w:rPr>
      </w:pPr>
      <w:proofErr w:type="spellStart"/>
      <w:r w:rsidRPr="00242CB7">
        <w:rPr>
          <w:color w:val="303030"/>
          <w:sz w:val="18"/>
          <w:szCs w:val="18"/>
          <w:shd w:val="clear" w:color="auto" w:fill="FFFFFF"/>
        </w:rPr>
        <w:t>Lunter</w:t>
      </w:r>
      <w:proofErr w:type="spellEnd"/>
      <w:r w:rsidRPr="00242CB7">
        <w:rPr>
          <w:color w:val="303030"/>
          <w:sz w:val="18"/>
          <w:szCs w:val="18"/>
          <w:shd w:val="clear" w:color="auto" w:fill="FFFFFF"/>
        </w:rPr>
        <w:t xml:space="preserve"> J. Beating the bias in facial recognition technology. </w:t>
      </w:r>
      <w:r w:rsidRPr="00242CB7">
        <w:rPr>
          <w:i/>
          <w:iCs/>
          <w:color w:val="303030"/>
          <w:sz w:val="18"/>
          <w:szCs w:val="18"/>
          <w:shd w:val="clear" w:color="auto" w:fill="FFFFFF"/>
        </w:rPr>
        <w:t>Biometric Technology Today</w:t>
      </w:r>
      <w:r w:rsidRPr="00242CB7">
        <w:rPr>
          <w:color w:val="303030"/>
          <w:sz w:val="18"/>
          <w:szCs w:val="18"/>
          <w:shd w:val="clear" w:color="auto" w:fill="FFFFFF"/>
        </w:rPr>
        <w:t>. 2020;2020(9):5-7. doi:10.1016/S0969-4765(20)30122-3</w:t>
      </w:r>
    </w:p>
    <w:p w14:paraId="5C6D2512" w14:textId="77777777" w:rsidR="00BF21F6" w:rsidRPr="002409BD" w:rsidRDefault="00BF21F6" w:rsidP="00BF21F6">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2409BD">
        <w:rPr>
          <w:rFonts w:eastAsia="Times New Roman"/>
          <w:color w:val="auto"/>
          <w:sz w:val="18"/>
          <w:szCs w:val="18"/>
        </w:rPr>
        <w:t>Pietikäinen</w:t>
      </w:r>
      <w:proofErr w:type="spellEnd"/>
      <w:r w:rsidRPr="002409BD">
        <w:rPr>
          <w:rFonts w:eastAsia="Times New Roman"/>
          <w:color w:val="auto"/>
          <w:sz w:val="18"/>
          <w:szCs w:val="18"/>
        </w:rPr>
        <w:t xml:space="preserve">, M.; Zhao, G. Two decades of local binary patterns. In </w:t>
      </w:r>
      <w:r w:rsidRPr="002409BD">
        <w:rPr>
          <w:rFonts w:eastAsia="Times New Roman"/>
          <w:i/>
          <w:iCs/>
          <w:color w:val="auto"/>
          <w:sz w:val="18"/>
          <w:szCs w:val="18"/>
        </w:rPr>
        <w:t>Advances in Independent Component Analysis and Learning Machines</w:t>
      </w:r>
      <w:r w:rsidRPr="002409BD">
        <w:rPr>
          <w:rFonts w:eastAsia="Times New Roman"/>
          <w:color w:val="auto"/>
          <w:sz w:val="18"/>
          <w:szCs w:val="18"/>
        </w:rPr>
        <w:t>; Academic Press: Cambridge, MA, USA, 2015; pp. 175–210.</w:t>
      </w:r>
    </w:p>
    <w:p w14:paraId="62341667" w14:textId="77777777" w:rsidR="00BF21F6" w:rsidRPr="002409BD" w:rsidRDefault="00BF21F6" w:rsidP="00BF21F6">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 xml:space="preserve">Kumar, K.K.; Pavani, M. LBP based </w:t>
      </w:r>
      <w:proofErr w:type="spellStart"/>
      <w:r w:rsidRPr="002409BD">
        <w:rPr>
          <w:rFonts w:eastAsia="Times New Roman"/>
          <w:color w:val="auto"/>
          <w:sz w:val="18"/>
          <w:szCs w:val="18"/>
        </w:rPr>
        <w:t>biometrie</w:t>
      </w:r>
      <w:proofErr w:type="spellEnd"/>
      <w:r w:rsidRPr="002409BD">
        <w:rPr>
          <w:rFonts w:eastAsia="Times New Roman"/>
          <w:color w:val="auto"/>
          <w:sz w:val="18"/>
          <w:szCs w:val="18"/>
        </w:rPr>
        <w:t xml:space="preserve"> identification using the periocular region. In Proceedings of the 2017 8th IEEE Annual Information Technology, Electronics and Mobile Communication Conference (IEMCON), Vancouver, BC, Canada, 3–5 October 2017; Institute of Electrical and Electronics Engineers (IEEE): Piscataway, NJ, USA, 2017; pp. 204–209.</w:t>
      </w:r>
    </w:p>
    <w:p w14:paraId="4B88DC02" w14:textId="00E272A2" w:rsidR="00BF21F6" w:rsidRDefault="00BF21F6" w:rsidP="00BF21F6">
      <w:pPr>
        <w:pStyle w:val="ListParagraph"/>
        <w:numPr>
          <w:ilvl w:val="0"/>
          <w:numId w:val="1"/>
        </w:numPr>
        <w:adjustRightInd w:val="0"/>
        <w:snapToGrid w:val="0"/>
        <w:spacing w:line="228" w:lineRule="auto"/>
        <w:ind w:left="425" w:hanging="425"/>
        <w:rPr>
          <w:rFonts w:eastAsia="Times New Roman"/>
          <w:color w:val="auto"/>
          <w:sz w:val="18"/>
          <w:szCs w:val="18"/>
        </w:rPr>
      </w:pPr>
      <w:bookmarkStart w:id="4" w:name="_Hlk75379197"/>
      <w:r w:rsidRPr="002409BD">
        <w:rPr>
          <w:rFonts w:eastAsia="Times New Roman"/>
          <w:color w:val="auto"/>
          <w:sz w:val="18"/>
          <w:szCs w:val="18"/>
        </w:rPr>
        <w:t xml:space="preserve">Gwyn, T.; </w:t>
      </w:r>
      <w:proofErr w:type="spellStart"/>
      <w:r w:rsidRPr="002409BD">
        <w:rPr>
          <w:rFonts w:eastAsia="Times New Roman"/>
          <w:color w:val="auto"/>
          <w:sz w:val="18"/>
          <w:szCs w:val="18"/>
        </w:rPr>
        <w:t>Atay</w:t>
      </w:r>
      <w:proofErr w:type="spellEnd"/>
      <w:r w:rsidRPr="002409BD">
        <w:rPr>
          <w:rFonts w:eastAsia="Times New Roman"/>
          <w:color w:val="auto"/>
          <w:sz w:val="18"/>
          <w:szCs w:val="18"/>
        </w:rPr>
        <w:t>, M.; Roy, K.; Esterline, A. Evaluation of Local Binary Pattern Algorithm for User Au-</w:t>
      </w:r>
      <w:proofErr w:type="spellStart"/>
      <w:r w:rsidRPr="002409BD">
        <w:rPr>
          <w:rFonts w:eastAsia="Times New Roman"/>
          <w:color w:val="auto"/>
          <w:sz w:val="18"/>
          <w:szCs w:val="18"/>
        </w:rPr>
        <w:t>thentication</w:t>
      </w:r>
      <w:proofErr w:type="spellEnd"/>
      <w:r w:rsidRPr="002409BD">
        <w:rPr>
          <w:rFonts w:eastAsia="Times New Roman"/>
          <w:color w:val="auto"/>
          <w:sz w:val="18"/>
          <w:szCs w:val="18"/>
        </w:rPr>
        <w:t xml:space="preserve"> with Face Biometric. In Proceedings of the 2020 19th IEEE International Conference on Machine Learning and Applications (ICMLA), Miami, FL, USA, 14–17 December 2020; pp. 1051–1058, doi:10.1109/IMCLA51294.2020.00170.</w:t>
      </w:r>
      <w:bookmarkEnd w:id="4"/>
    </w:p>
    <w:p w14:paraId="0A54617C" w14:textId="6061AA7B" w:rsidR="0078627C" w:rsidRPr="00BF21F6" w:rsidRDefault="0078627C" w:rsidP="00BF21F6">
      <w:pPr>
        <w:pStyle w:val="ListParagraph"/>
        <w:numPr>
          <w:ilvl w:val="0"/>
          <w:numId w:val="1"/>
        </w:numPr>
        <w:adjustRightInd w:val="0"/>
        <w:snapToGrid w:val="0"/>
        <w:spacing w:line="228" w:lineRule="auto"/>
        <w:ind w:left="425" w:hanging="425"/>
        <w:rPr>
          <w:rFonts w:eastAsia="Times New Roman"/>
          <w:color w:val="auto"/>
          <w:sz w:val="18"/>
          <w:szCs w:val="18"/>
        </w:rPr>
      </w:pPr>
      <w:r w:rsidRPr="0078627C">
        <w:rPr>
          <w:rFonts w:eastAsia="Times New Roman"/>
          <w:color w:val="auto"/>
          <w:sz w:val="18"/>
          <w:szCs w:val="18"/>
        </w:rPr>
        <w:t xml:space="preserve">Neha S.; </w:t>
      </w:r>
      <w:proofErr w:type="spellStart"/>
      <w:r w:rsidRPr="0078627C">
        <w:rPr>
          <w:rFonts w:eastAsia="Times New Roman"/>
          <w:color w:val="auto"/>
          <w:sz w:val="18"/>
          <w:szCs w:val="18"/>
        </w:rPr>
        <w:t>Vibhor</w:t>
      </w:r>
      <w:proofErr w:type="spellEnd"/>
      <w:r w:rsidRPr="0078627C">
        <w:rPr>
          <w:rFonts w:eastAsia="Times New Roman"/>
          <w:color w:val="auto"/>
          <w:sz w:val="18"/>
          <w:szCs w:val="18"/>
        </w:rPr>
        <w:t xml:space="preserve"> J.; Anju M.  An Analysis Of Convolutional Neural Networks For Image Classification. Procedia Computer Science: Volume 132, 2018; pp. 377-384.  https://doi.org/10.1016/j.procs.2018.05.198.</w:t>
      </w:r>
    </w:p>
    <w:p w14:paraId="6E90C8CC" w14:textId="7B807A72" w:rsidR="00FA666B" w:rsidRPr="002409BD" w:rsidRDefault="00FA666B" w:rsidP="00FA666B">
      <w:pPr>
        <w:pStyle w:val="ListParagraph"/>
        <w:numPr>
          <w:ilvl w:val="0"/>
          <w:numId w:val="1"/>
        </w:numPr>
        <w:adjustRightInd w:val="0"/>
        <w:snapToGrid w:val="0"/>
        <w:spacing w:line="228" w:lineRule="auto"/>
        <w:ind w:left="425" w:hanging="425"/>
        <w:rPr>
          <w:rFonts w:eastAsia="Times New Roman"/>
          <w:color w:val="auto"/>
          <w:sz w:val="18"/>
          <w:szCs w:val="18"/>
        </w:rPr>
      </w:pPr>
      <w:bookmarkStart w:id="5" w:name="_Hlk75379150"/>
      <w:r w:rsidRPr="002409BD">
        <w:rPr>
          <w:rFonts w:eastAsia="Times New Roman"/>
          <w:color w:val="auto"/>
          <w:sz w:val="18"/>
          <w:szCs w:val="18"/>
        </w:rPr>
        <w:t>Han, S.-H.; Lee, K.-Y. Impleme</w:t>
      </w:r>
      <w:r w:rsidR="005720F3">
        <w:rPr>
          <w:rFonts w:eastAsia="Times New Roman"/>
          <w:color w:val="auto"/>
          <w:sz w:val="18"/>
          <w:szCs w:val="18"/>
        </w:rPr>
        <w:t>n</w:t>
      </w:r>
      <w:r w:rsidRPr="002409BD">
        <w:rPr>
          <w:rFonts w:eastAsia="Times New Roman"/>
          <w:color w:val="auto"/>
          <w:sz w:val="18"/>
          <w:szCs w:val="18"/>
        </w:rPr>
        <w:t>tation of image classification CNN using multi thread GPU. In Proceedings of the 2017 International SoC Design Conference (ISOCC), Seoul, Korea, 5–8 November 2017; Institute of Electrical and Electronics Engineers (IEEE): Piscataway, NJ, USA, 2017; pp. 296–297.</w:t>
      </w:r>
    </w:p>
    <w:p w14:paraId="4374385D" w14:textId="77777777" w:rsidR="00FA666B" w:rsidRPr="002409BD" w:rsidRDefault="00FA666B" w:rsidP="00FA666B">
      <w:pPr>
        <w:pStyle w:val="ListParagraph"/>
        <w:numPr>
          <w:ilvl w:val="0"/>
          <w:numId w:val="1"/>
        </w:numPr>
        <w:adjustRightInd w:val="0"/>
        <w:snapToGrid w:val="0"/>
        <w:spacing w:line="228" w:lineRule="auto"/>
        <w:ind w:left="425" w:hanging="425"/>
        <w:rPr>
          <w:rFonts w:eastAsia="Times New Roman"/>
          <w:color w:val="auto"/>
          <w:sz w:val="18"/>
          <w:szCs w:val="18"/>
        </w:rPr>
      </w:pPr>
      <w:bookmarkStart w:id="6" w:name="_Hlk75379187"/>
      <w:bookmarkEnd w:id="5"/>
      <w:proofErr w:type="spellStart"/>
      <w:r w:rsidRPr="002409BD">
        <w:rPr>
          <w:rFonts w:eastAsia="Times New Roman"/>
          <w:color w:val="auto"/>
          <w:sz w:val="18"/>
          <w:szCs w:val="18"/>
        </w:rPr>
        <w:t>Bashbaghi</w:t>
      </w:r>
      <w:proofErr w:type="spellEnd"/>
      <w:r w:rsidRPr="002409BD">
        <w:rPr>
          <w:rFonts w:eastAsia="Times New Roman"/>
          <w:color w:val="auto"/>
          <w:sz w:val="18"/>
          <w:szCs w:val="18"/>
        </w:rPr>
        <w:t xml:space="preserve">, S.; Granger, E.; Sabourin, R.; </w:t>
      </w:r>
      <w:proofErr w:type="spellStart"/>
      <w:r w:rsidRPr="002409BD">
        <w:rPr>
          <w:rFonts w:eastAsia="Times New Roman"/>
          <w:color w:val="auto"/>
          <w:sz w:val="18"/>
          <w:szCs w:val="18"/>
        </w:rPr>
        <w:t>Parchami</w:t>
      </w:r>
      <w:proofErr w:type="spellEnd"/>
      <w:r w:rsidRPr="002409BD">
        <w:rPr>
          <w:rFonts w:eastAsia="Times New Roman"/>
          <w:color w:val="auto"/>
          <w:sz w:val="18"/>
          <w:szCs w:val="18"/>
        </w:rPr>
        <w:t xml:space="preserve">, M. Deep Learning Architectures for Face Recognition in Video Surveillance. In </w:t>
      </w:r>
      <w:r w:rsidRPr="002409BD">
        <w:rPr>
          <w:rFonts w:eastAsia="Times New Roman"/>
          <w:i/>
          <w:color w:val="auto"/>
          <w:sz w:val="18"/>
          <w:szCs w:val="18"/>
        </w:rPr>
        <w:t>Deep Learning in Object Detection and Recognition</w:t>
      </w:r>
      <w:r w:rsidRPr="002409BD">
        <w:rPr>
          <w:rFonts w:eastAsia="Times New Roman"/>
          <w:color w:val="auto"/>
          <w:sz w:val="18"/>
          <w:szCs w:val="18"/>
        </w:rPr>
        <w:t>;</w:t>
      </w:r>
      <w:r w:rsidRPr="002409BD">
        <w:rPr>
          <w:rFonts w:eastAsia="Times New Roman"/>
          <w:i/>
          <w:color w:val="auto"/>
          <w:sz w:val="18"/>
          <w:szCs w:val="18"/>
        </w:rPr>
        <w:t xml:space="preserve"> </w:t>
      </w:r>
      <w:r w:rsidRPr="002409BD">
        <w:rPr>
          <w:rFonts w:eastAsia="Times New Roman"/>
          <w:color w:val="auto"/>
          <w:sz w:val="18"/>
          <w:szCs w:val="18"/>
        </w:rPr>
        <w:t>Springer, Singapore, Singapore, 2019; pp. 133–154, doi:10.10007/978-981-10-5152-4_6.</w:t>
      </w:r>
    </w:p>
    <w:p w14:paraId="5CA32FB6" w14:textId="77777777" w:rsidR="00FA666B" w:rsidRPr="002409BD" w:rsidRDefault="00FA666B" w:rsidP="00FA666B">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 xml:space="preserve">Chaudhuri, A. Deep Learning Models for Face Recognition: A Comparative Analysis. In </w:t>
      </w:r>
      <w:r w:rsidRPr="002409BD">
        <w:rPr>
          <w:rFonts w:eastAsia="Times New Roman"/>
          <w:i/>
          <w:iCs/>
          <w:color w:val="auto"/>
          <w:sz w:val="18"/>
          <w:szCs w:val="18"/>
        </w:rPr>
        <w:t>Deep Biometrics</w:t>
      </w:r>
      <w:r w:rsidRPr="002409BD">
        <w:rPr>
          <w:rFonts w:eastAsia="Times New Roman"/>
          <w:color w:val="auto"/>
          <w:sz w:val="18"/>
          <w:szCs w:val="18"/>
        </w:rPr>
        <w:t>; Springer Science and Business Media LLC: Berlin, Germany, 2020; pp. 99–140.</w:t>
      </w:r>
    </w:p>
    <w:p w14:paraId="7B6A307B" w14:textId="6DFA893B" w:rsidR="00FA666B" w:rsidRDefault="00FA666B" w:rsidP="00FA666B">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Shepley, A.J. Deep Learning for Face Recognition: A Critical Analysis. Available online: https://arxiv.org/ftp/arxiv/papers/1907/1907.12739.pdf (accessed on 12 July 2019).</w:t>
      </w:r>
    </w:p>
    <w:p w14:paraId="28DB72C6" w14:textId="77777777" w:rsidR="00F134AA" w:rsidRDefault="00F134AA" w:rsidP="00F134A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Pr>
          <w:rFonts w:eastAsia="Times New Roman"/>
          <w:color w:val="auto"/>
          <w:sz w:val="18"/>
          <w:szCs w:val="18"/>
        </w:rPr>
        <w:t>Schoneveld</w:t>
      </w:r>
      <w:proofErr w:type="spellEnd"/>
      <w:r>
        <w:rPr>
          <w:rFonts w:eastAsia="Times New Roman"/>
          <w:color w:val="auto"/>
          <w:sz w:val="18"/>
          <w:szCs w:val="18"/>
        </w:rPr>
        <w:t xml:space="preserve">, L.; </w:t>
      </w:r>
      <w:proofErr w:type="spellStart"/>
      <w:r>
        <w:rPr>
          <w:rFonts w:eastAsia="Times New Roman"/>
          <w:color w:val="auto"/>
          <w:sz w:val="18"/>
          <w:szCs w:val="18"/>
        </w:rPr>
        <w:t>Othmani</w:t>
      </w:r>
      <w:proofErr w:type="spellEnd"/>
      <w:r>
        <w:rPr>
          <w:rFonts w:eastAsia="Times New Roman"/>
          <w:color w:val="auto"/>
          <w:sz w:val="18"/>
          <w:szCs w:val="18"/>
        </w:rPr>
        <w:t xml:space="preserve">, A.  Towards a General Deep Feature Extractor for Facial Expression Recognition.  In 20201 IEEE International Conference on Image Processing (ICIP), 2021; pp. 2339-2342.  </w:t>
      </w:r>
      <w:r w:rsidRPr="00B106BE">
        <w:rPr>
          <w:rFonts w:eastAsia="Times New Roman"/>
          <w:color w:val="auto"/>
          <w:sz w:val="18"/>
          <w:szCs w:val="18"/>
        </w:rPr>
        <w:t>https://doi.org/10.1109/ICIP42928.2021.9506025</w:t>
      </w:r>
      <w:r>
        <w:rPr>
          <w:rFonts w:eastAsia="Times New Roman"/>
          <w:color w:val="auto"/>
          <w:sz w:val="18"/>
          <w:szCs w:val="18"/>
        </w:rPr>
        <w:t>.</w:t>
      </w:r>
    </w:p>
    <w:p w14:paraId="05CECC68" w14:textId="77777777" w:rsidR="00F134AA" w:rsidRDefault="00F134AA" w:rsidP="00F134A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Pr>
          <w:rFonts w:eastAsia="Times New Roman"/>
          <w:color w:val="auto"/>
          <w:sz w:val="18"/>
          <w:szCs w:val="18"/>
        </w:rPr>
        <w:t>Hazourli</w:t>
      </w:r>
      <w:proofErr w:type="spellEnd"/>
      <w:r>
        <w:rPr>
          <w:rFonts w:eastAsia="Times New Roman"/>
          <w:color w:val="auto"/>
          <w:sz w:val="18"/>
          <w:szCs w:val="18"/>
        </w:rPr>
        <w:t xml:space="preserve">, A.R; </w:t>
      </w:r>
      <w:proofErr w:type="spellStart"/>
      <w:r>
        <w:rPr>
          <w:rFonts w:eastAsia="Times New Roman"/>
          <w:color w:val="auto"/>
          <w:sz w:val="18"/>
          <w:szCs w:val="18"/>
        </w:rPr>
        <w:t>Djeghri</w:t>
      </w:r>
      <w:proofErr w:type="spellEnd"/>
      <w:r>
        <w:rPr>
          <w:rFonts w:eastAsia="Times New Roman"/>
          <w:color w:val="auto"/>
          <w:sz w:val="18"/>
          <w:szCs w:val="18"/>
        </w:rPr>
        <w:t xml:space="preserve">, A.; Salam, H. </w:t>
      </w:r>
      <w:proofErr w:type="spellStart"/>
      <w:r>
        <w:rPr>
          <w:rFonts w:eastAsia="Times New Roman"/>
          <w:color w:val="auto"/>
          <w:sz w:val="18"/>
          <w:szCs w:val="18"/>
        </w:rPr>
        <w:t>Othmani</w:t>
      </w:r>
      <w:proofErr w:type="spellEnd"/>
      <w:r>
        <w:rPr>
          <w:rFonts w:eastAsia="Times New Roman"/>
          <w:color w:val="auto"/>
          <w:sz w:val="18"/>
          <w:szCs w:val="18"/>
        </w:rPr>
        <w:t xml:space="preserve">, A. Multi-facial patches aggregation network for facial expression recognition and facial regions contributions to emotion display.  </w:t>
      </w:r>
      <w:proofErr w:type="spellStart"/>
      <w:r>
        <w:rPr>
          <w:rFonts w:eastAsia="Times New Roman"/>
          <w:color w:val="auto"/>
          <w:sz w:val="18"/>
          <w:szCs w:val="18"/>
        </w:rPr>
        <w:t>Multimed</w:t>
      </w:r>
      <w:proofErr w:type="spellEnd"/>
      <w:r>
        <w:rPr>
          <w:rFonts w:eastAsia="Times New Roman"/>
          <w:color w:val="auto"/>
          <w:sz w:val="18"/>
          <w:szCs w:val="18"/>
        </w:rPr>
        <w:t xml:space="preserve"> Tools Appl 80, 2021; pp. 13639-13662.  </w:t>
      </w:r>
      <w:r w:rsidRPr="00B106BE">
        <w:rPr>
          <w:rFonts w:eastAsia="Times New Roman"/>
          <w:color w:val="auto"/>
          <w:sz w:val="18"/>
          <w:szCs w:val="18"/>
        </w:rPr>
        <w:t>https://doi.org/10.1007/s11042-020-10332-7</w:t>
      </w:r>
      <w:r>
        <w:rPr>
          <w:rFonts w:eastAsia="Times New Roman"/>
          <w:color w:val="auto"/>
          <w:sz w:val="18"/>
          <w:szCs w:val="18"/>
        </w:rPr>
        <w:t>.</w:t>
      </w:r>
    </w:p>
    <w:p w14:paraId="3F6F8EA0" w14:textId="289C633D" w:rsidR="00F134AA" w:rsidRPr="00F134AA" w:rsidRDefault="00F134AA" w:rsidP="00F134A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Pr>
          <w:rFonts w:eastAsia="Times New Roman"/>
          <w:color w:val="auto"/>
          <w:sz w:val="18"/>
          <w:szCs w:val="18"/>
        </w:rPr>
        <w:t>Schoneveld</w:t>
      </w:r>
      <w:proofErr w:type="spellEnd"/>
      <w:r>
        <w:rPr>
          <w:rFonts w:eastAsia="Times New Roman"/>
          <w:color w:val="auto"/>
          <w:sz w:val="18"/>
          <w:szCs w:val="18"/>
        </w:rPr>
        <w:t xml:space="preserve">, L.; </w:t>
      </w:r>
      <w:proofErr w:type="spellStart"/>
      <w:r>
        <w:rPr>
          <w:rFonts w:eastAsia="Times New Roman"/>
          <w:color w:val="auto"/>
          <w:sz w:val="18"/>
          <w:szCs w:val="18"/>
        </w:rPr>
        <w:t>Othmani</w:t>
      </w:r>
      <w:proofErr w:type="spellEnd"/>
      <w:r>
        <w:rPr>
          <w:rFonts w:eastAsia="Times New Roman"/>
          <w:color w:val="auto"/>
          <w:sz w:val="18"/>
          <w:szCs w:val="18"/>
        </w:rPr>
        <w:t xml:space="preserve">, A.; </w:t>
      </w:r>
      <w:proofErr w:type="spellStart"/>
      <w:r>
        <w:rPr>
          <w:rFonts w:eastAsia="Times New Roman"/>
          <w:color w:val="auto"/>
          <w:sz w:val="18"/>
          <w:szCs w:val="18"/>
        </w:rPr>
        <w:t>Abdelkawy</w:t>
      </w:r>
      <w:proofErr w:type="spellEnd"/>
      <w:r>
        <w:rPr>
          <w:rFonts w:eastAsia="Times New Roman"/>
          <w:color w:val="auto"/>
          <w:sz w:val="18"/>
          <w:szCs w:val="18"/>
        </w:rPr>
        <w:t xml:space="preserve">, H.  Leveraging Recent Advances in Deep Learning for Audio-Visual Emotion Recognition.  Computer Vision and Pattern Recognition, 2021.  </w:t>
      </w:r>
      <w:r w:rsidRPr="00B106BE">
        <w:rPr>
          <w:rFonts w:eastAsia="Times New Roman"/>
          <w:color w:val="auto"/>
          <w:sz w:val="18"/>
          <w:szCs w:val="18"/>
        </w:rPr>
        <w:t>https://doi.org/10.48550/arXiv.2103.09154</w:t>
      </w:r>
      <w:r>
        <w:rPr>
          <w:rFonts w:eastAsia="Times New Roman"/>
          <w:color w:val="auto"/>
          <w:sz w:val="18"/>
          <w:szCs w:val="18"/>
        </w:rPr>
        <w:t>.</w:t>
      </w:r>
    </w:p>
    <w:bookmarkEnd w:id="6"/>
    <w:p w14:paraId="4C354E81" w14:textId="77777777" w:rsidR="008A377A" w:rsidRPr="002409BD" w:rsidRDefault="008A377A" w:rsidP="008A377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2409BD">
        <w:rPr>
          <w:rFonts w:eastAsia="Times New Roman"/>
          <w:color w:val="auto"/>
          <w:sz w:val="18"/>
          <w:szCs w:val="18"/>
        </w:rPr>
        <w:t>Pietikainen</w:t>
      </w:r>
      <w:proofErr w:type="spellEnd"/>
      <w:r w:rsidRPr="002409BD">
        <w:rPr>
          <w:rFonts w:eastAsia="Times New Roman"/>
          <w:color w:val="auto"/>
          <w:sz w:val="18"/>
          <w:szCs w:val="18"/>
        </w:rPr>
        <w:t>, M. Local Binary Patterns. 2010. Available online: http://www.scholarpedia.org/article/Local_Binary_Patterns (accessed on 23 June 2021).</w:t>
      </w:r>
    </w:p>
    <w:p w14:paraId="34118CCC" w14:textId="77777777" w:rsidR="008A377A" w:rsidRPr="003B3917" w:rsidRDefault="008A377A" w:rsidP="008A377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2409BD">
        <w:rPr>
          <w:rFonts w:eastAsia="Times New Roman"/>
          <w:color w:val="auto"/>
          <w:sz w:val="18"/>
          <w:szCs w:val="18"/>
        </w:rPr>
        <w:t>Mahardi</w:t>
      </w:r>
      <w:proofErr w:type="spellEnd"/>
      <w:r w:rsidRPr="002409BD">
        <w:rPr>
          <w:rFonts w:eastAsia="Times New Roman"/>
          <w:color w:val="auto"/>
          <w:sz w:val="18"/>
          <w:szCs w:val="18"/>
        </w:rPr>
        <w:t xml:space="preserve">; </w:t>
      </w:r>
      <w:r w:rsidRPr="003B3917">
        <w:rPr>
          <w:rFonts w:eastAsia="Times New Roman"/>
          <w:color w:val="auto"/>
          <w:sz w:val="18"/>
          <w:szCs w:val="18"/>
        </w:rPr>
        <w:t>Wang, I.-H.; Lee, K.-C.; Chang, S.-L. Images Classification of Dogs and Cats using Fine-Tuned VGG Models. In Proceedings of the 2020 IEEE Eurasia Conference on IOT, Communication and Engineering (ECICE), Yunlin, Taiwan, 23–25 October 2020; Institute of Electrical and Electronics Engineers (IEEE): Piscataway, NJ, USA, 2020; pp. 230–233.</w:t>
      </w:r>
    </w:p>
    <w:p w14:paraId="20533119" w14:textId="482A4F8D" w:rsidR="008A377A" w:rsidRPr="003B3917" w:rsidRDefault="008A377A" w:rsidP="008A377A">
      <w:pPr>
        <w:pStyle w:val="ListParagraph"/>
        <w:numPr>
          <w:ilvl w:val="0"/>
          <w:numId w:val="1"/>
        </w:numPr>
        <w:adjustRightInd w:val="0"/>
        <w:snapToGrid w:val="0"/>
        <w:spacing w:line="228" w:lineRule="auto"/>
        <w:ind w:left="425" w:hanging="425"/>
        <w:rPr>
          <w:rFonts w:eastAsia="Times New Roman"/>
          <w:color w:val="auto"/>
          <w:sz w:val="18"/>
          <w:szCs w:val="18"/>
        </w:rPr>
      </w:pPr>
      <w:r w:rsidRPr="003B3917">
        <w:rPr>
          <w:rFonts w:eastAsia="Times New Roman"/>
          <w:color w:val="auto"/>
          <w:sz w:val="18"/>
          <w:szCs w:val="18"/>
        </w:rPr>
        <w:lastRenderedPageBreak/>
        <w:t>Mahajan, A.; Chaudhary, S. Categorical Image Classification Based on Representational Deep Network (RESNET). In Proceedings of the 2019 3rd International conference on Electronics, Communication and Aerospace Technology (ICECA), Coimbatore, India, 12–14 June 2019; Institute of Electrical and Electronics Engineers (IEEE): Piscataway, NJ, USA, 2019; pp. 327–330.</w:t>
      </w:r>
    </w:p>
    <w:p w14:paraId="5CE57F1D" w14:textId="45AC1A91" w:rsidR="008A377A" w:rsidRPr="003B3917" w:rsidRDefault="008A377A" w:rsidP="00877B7A">
      <w:pPr>
        <w:pStyle w:val="ListParagraph"/>
        <w:numPr>
          <w:ilvl w:val="0"/>
          <w:numId w:val="1"/>
        </w:numPr>
        <w:adjustRightInd w:val="0"/>
        <w:snapToGrid w:val="0"/>
        <w:spacing w:line="228" w:lineRule="auto"/>
        <w:ind w:left="425" w:hanging="425"/>
        <w:rPr>
          <w:rFonts w:eastAsia="Times New Roman"/>
          <w:color w:val="auto"/>
          <w:sz w:val="18"/>
          <w:szCs w:val="18"/>
        </w:rPr>
      </w:pPr>
      <w:r w:rsidRPr="003B3917">
        <w:rPr>
          <w:sz w:val="18"/>
          <w:szCs w:val="18"/>
        </w:rPr>
        <w:t xml:space="preserve">George, A.; </w:t>
      </w:r>
      <w:proofErr w:type="spellStart"/>
      <w:r w:rsidRPr="003B3917">
        <w:rPr>
          <w:sz w:val="18"/>
          <w:szCs w:val="18"/>
        </w:rPr>
        <w:t>Mostaani</w:t>
      </w:r>
      <w:proofErr w:type="spellEnd"/>
      <w:r w:rsidRPr="003B3917">
        <w:rPr>
          <w:sz w:val="18"/>
          <w:szCs w:val="18"/>
        </w:rPr>
        <w:t xml:space="preserve">, Z.; </w:t>
      </w:r>
      <w:proofErr w:type="spellStart"/>
      <w:r w:rsidRPr="003B3917">
        <w:rPr>
          <w:sz w:val="18"/>
          <w:szCs w:val="18"/>
        </w:rPr>
        <w:t>Geissenbuhler</w:t>
      </w:r>
      <w:proofErr w:type="spellEnd"/>
      <w:r w:rsidRPr="003B3917">
        <w:rPr>
          <w:sz w:val="18"/>
          <w:szCs w:val="18"/>
        </w:rPr>
        <w:t xml:space="preserve">, D.; </w:t>
      </w:r>
      <w:proofErr w:type="spellStart"/>
      <w:r w:rsidRPr="003B3917">
        <w:rPr>
          <w:sz w:val="18"/>
          <w:szCs w:val="18"/>
        </w:rPr>
        <w:t>Nikisins</w:t>
      </w:r>
      <w:proofErr w:type="spellEnd"/>
      <w:r w:rsidRPr="003B3917">
        <w:rPr>
          <w:sz w:val="18"/>
          <w:szCs w:val="18"/>
        </w:rPr>
        <w:t>, O.; Anjos, A.; Marcel, S. (2019). Biometric Face Presentation Attack Detection With Multi-Channel Convolutional Neural Network. IEEE Transactions on Information Forensics and Security. PP. 1-1. https://doi.org/10.1109/TIFS.2019.2916652.</w:t>
      </w:r>
    </w:p>
    <w:p w14:paraId="0AF70EA4" w14:textId="3FECAA61" w:rsidR="00877B7A" w:rsidRPr="003B3917" w:rsidRDefault="003B3917" w:rsidP="00DF071B">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3B3917">
        <w:rPr>
          <w:rFonts w:cs="Arial"/>
          <w:color w:val="333333"/>
          <w:sz w:val="18"/>
          <w:szCs w:val="18"/>
          <w:shd w:val="clear" w:color="auto" w:fill="FFFFFF"/>
        </w:rPr>
        <w:t>Boulkenafet</w:t>
      </w:r>
      <w:proofErr w:type="spellEnd"/>
      <w:r w:rsidRPr="003B3917">
        <w:rPr>
          <w:rFonts w:cs="Arial"/>
          <w:color w:val="333333"/>
          <w:sz w:val="18"/>
          <w:szCs w:val="18"/>
          <w:shd w:val="clear" w:color="auto" w:fill="FFFFFF"/>
        </w:rPr>
        <w:t>, Z</w:t>
      </w:r>
      <w:r w:rsidR="00877B7A" w:rsidRPr="003B3917">
        <w:rPr>
          <w:rFonts w:cs="Arial"/>
          <w:color w:val="333333"/>
          <w:sz w:val="18"/>
          <w:szCs w:val="18"/>
          <w:shd w:val="clear" w:color="auto" w:fill="FFFFFF"/>
        </w:rPr>
        <w:t>.;</w:t>
      </w:r>
      <w:r w:rsidRPr="003B3917">
        <w:rPr>
          <w:rFonts w:cs="Arial"/>
          <w:color w:val="333333"/>
          <w:sz w:val="18"/>
          <w:szCs w:val="18"/>
          <w:shd w:val="clear" w:color="auto" w:fill="FFFFFF"/>
        </w:rPr>
        <w:t xml:space="preserve"> </w:t>
      </w:r>
      <w:proofErr w:type="spellStart"/>
      <w:r w:rsidRPr="003B3917">
        <w:rPr>
          <w:rFonts w:cs="Arial"/>
          <w:color w:val="333333"/>
          <w:sz w:val="18"/>
          <w:szCs w:val="18"/>
          <w:shd w:val="clear" w:color="auto" w:fill="FFFFFF"/>
        </w:rPr>
        <w:t>Komulainen</w:t>
      </w:r>
      <w:proofErr w:type="spellEnd"/>
      <w:r w:rsidRPr="003B3917">
        <w:rPr>
          <w:rFonts w:cs="Arial"/>
          <w:color w:val="333333"/>
          <w:sz w:val="18"/>
          <w:szCs w:val="18"/>
          <w:shd w:val="clear" w:color="auto" w:fill="FFFFFF"/>
        </w:rPr>
        <w:t>, J</w:t>
      </w:r>
      <w:r w:rsidR="00877B7A" w:rsidRPr="003B3917">
        <w:rPr>
          <w:rFonts w:cs="Arial"/>
          <w:color w:val="333333"/>
          <w:sz w:val="18"/>
          <w:szCs w:val="18"/>
          <w:shd w:val="clear" w:color="auto" w:fill="FFFFFF"/>
        </w:rPr>
        <w:t>.; H</w:t>
      </w:r>
      <w:r w:rsidRPr="003B3917">
        <w:rPr>
          <w:rFonts w:cs="Arial"/>
          <w:color w:val="333333"/>
          <w:sz w:val="18"/>
          <w:szCs w:val="18"/>
          <w:shd w:val="clear" w:color="auto" w:fill="FFFFFF"/>
        </w:rPr>
        <w:t>adid, A</w:t>
      </w:r>
      <w:r w:rsidR="00877B7A" w:rsidRPr="003B3917">
        <w:rPr>
          <w:rFonts w:cs="Arial"/>
          <w:color w:val="333333"/>
          <w:sz w:val="18"/>
          <w:szCs w:val="18"/>
          <w:shd w:val="clear" w:color="auto" w:fill="FFFFFF"/>
        </w:rPr>
        <w:t>. Face anti-spoofing based on color texture analysis, </w:t>
      </w:r>
      <w:r w:rsidR="00877B7A" w:rsidRPr="003B3917">
        <w:rPr>
          <w:rStyle w:val="Emphasis"/>
          <w:rFonts w:cs="Arial"/>
          <w:color w:val="333333"/>
          <w:sz w:val="18"/>
          <w:szCs w:val="18"/>
          <w:shd w:val="clear" w:color="auto" w:fill="FFFFFF"/>
        </w:rPr>
        <w:t>2015 IEEE International Conference on Image Processing (ICIP)</w:t>
      </w:r>
      <w:r w:rsidR="00877B7A" w:rsidRPr="003B3917">
        <w:rPr>
          <w:rFonts w:cs="Arial"/>
          <w:color w:val="333333"/>
          <w:sz w:val="18"/>
          <w:szCs w:val="18"/>
          <w:shd w:val="clear" w:color="auto" w:fill="FFFFFF"/>
        </w:rPr>
        <w:t>, 2015, pp. 2636-2640, https://doi.org/10.1109/ICIP.2015.7351280.</w:t>
      </w:r>
    </w:p>
    <w:p w14:paraId="57904612" w14:textId="196EAF5A" w:rsidR="00877B7A" w:rsidRPr="00B20C75" w:rsidRDefault="003B3917" w:rsidP="003B3917">
      <w:pPr>
        <w:pStyle w:val="ListParagraph"/>
        <w:numPr>
          <w:ilvl w:val="0"/>
          <w:numId w:val="1"/>
        </w:numPr>
        <w:adjustRightInd w:val="0"/>
        <w:snapToGrid w:val="0"/>
        <w:spacing w:line="228" w:lineRule="auto"/>
        <w:ind w:left="425" w:hanging="425"/>
        <w:rPr>
          <w:rFonts w:eastAsia="Times New Roman"/>
          <w:color w:val="auto"/>
          <w:sz w:val="18"/>
          <w:szCs w:val="18"/>
        </w:rPr>
      </w:pPr>
      <w:r w:rsidRPr="003B3917">
        <w:rPr>
          <w:rFonts w:cs="Arial"/>
          <w:color w:val="333333"/>
          <w:sz w:val="18"/>
          <w:szCs w:val="18"/>
          <w:shd w:val="clear" w:color="auto" w:fill="FFFFFF"/>
        </w:rPr>
        <w:t xml:space="preserve">Liu Y.; </w:t>
      </w:r>
      <w:proofErr w:type="spellStart"/>
      <w:r w:rsidRPr="003B3917">
        <w:rPr>
          <w:rFonts w:cs="Arial"/>
          <w:color w:val="333333"/>
          <w:sz w:val="18"/>
          <w:szCs w:val="18"/>
          <w:shd w:val="clear" w:color="auto" w:fill="FFFFFF"/>
        </w:rPr>
        <w:t>Jourabloo</w:t>
      </w:r>
      <w:proofErr w:type="spellEnd"/>
      <w:r w:rsidRPr="003B3917">
        <w:rPr>
          <w:rFonts w:cs="Arial"/>
          <w:color w:val="333333"/>
          <w:sz w:val="18"/>
          <w:szCs w:val="18"/>
          <w:shd w:val="clear" w:color="auto" w:fill="FFFFFF"/>
        </w:rPr>
        <w:t>, A.; Liu, X. Learning Deep Models for Face Anti-Spoofing: Binary or Auxiliary Supervision, </w:t>
      </w:r>
      <w:r w:rsidRPr="003B3917">
        <w:rPr>
          <w:rStyle w:val="Emphasis"/>
          <w:rFonts w:cs="Arial"/>
          <w:color w:val="333333"/>
          <w:sz w:val="18"/>
          <w:szCs w:val="18"/>
          <w:shd w:val="clear" w:color="auto" w:fill="FFFFFF"/>
        </w:rPr>
        <w:t>2018 IEEE/CVF Conference on Computer Vision and Pattern Recognition</w:t>
      </w:r>
      <w:r w:rsidRPr="003B3917">
        <w:rPr>
          <w:rFonts w:cs="Arial"/>
          <w:color w:val="333333"/>
          <w:sz w:val="18"/>
          <w:szCs w:val="18"/>
          <w:shd w:val="clear" w:color="auto" w:fill="FFFFFF"/>
        </w:rPr>
        <w:t xml:space="preserve">, 2018, pp. 389-398, </w:t>
      </w:r>
      <w:r w:rsidR="00B20C75" w:rsidRPr="00B20C75">
        <w:rPr>
          <w:rFonts w:cs="Arial"/>
          <w:color w:val="333333"/>
          <w:sz w:val="18"/>
          <w:szCs w:val="18"/>
          <w:shd w:val="clear" w:color="auto" w:fill="FFFFFF"/>
        </w:rPr>
        <w:t>https://doi.org/10.1109/CVPR.2018.00048</w:t>
      </w:r>
      <w:r w:rsidRPr="003B3917">
        <w:rPr>
          <w:rFonts w:cs="Arial"/>
          <w:color w:val="333333"/>
          <w:sz w:val="18"/>
          <w:szCs w:val="18"/>
          <w:shd w:val="clear" w:color="auto" w:fill="FFFFFF"/>
        </w:rPr>
        <w:t>.</w:t>
      </w:r>
    </w:p>
    <w:p w14:paraId="53A881EB" w14:textId="0A7CBE7F" w:rsidR="00B20C75" w:rsidRDefault="00B20C75" w:rsidP="00B20C75">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 xml:space="preserve">Vani, A.; </w:t>
      </w:r>
      <w:proofErr w:type="spellStart"/>
      <w:r w:rsidRPr="002409BD">
        <w:rPr>
          <w:rFonts w:eastAsia="Times New Roman"/>
          <w:color w:val="auto"/>
          <w:sz w:val="18"/>
          <w:szCs w:val="18"/>
        </w:rPr>
        <w:t>Raajan</w:t>
      </w:r>
      <w:proofErr w:type="spellEnd"/>
      <w:r w:rsidRPr="002409BD">
        <w:rPr>
          <w:rFonts w:eastAsia="Times New Roman"/>
          <w:color w:val="auto"/>
          <w:sz w:val="18"/>
          <w:szCs w:val="18"/>
        </w:rPr>
        <w:t xml:space="preserve">, R.N.; </w:t>
      </w:r>
      <w:proofErr w:type="spellStart"/>
      <w:r w:rsidRPr="002409BD">
        <w:rPr>
          <w:rFonts w:eastAsia="Times New Roman"/>
          <w:color w:val="auto"/>
          <w:sz w:val="18"/>
          <w:szCs w:val="18"/>
        </w:rPr>
        <w:t>Winmalar</w:t>
      </w:r>
      <w:proofErr w:type="spellEnd"/>
      <w:r w:rsidRPr="002409BD">
        <w:rPr>
          <w:rFonts w:eastAsia="Times New Roman"/>
          <w:color w:val="auto"/>
          <w:sz w:val="18"/>
          <w:szCs w:val="18"/>
        </w:rPr>
        <w:t xml:space="preserve">., D.H.; </w:t>
      </w:r>
      <w:proofErr w:type="spellStart"/>
      <w:r w:rsidRPr="002409BD">
        <w:rPr>
          <w:rFonts w:eastAsia="Times New Roman"/>
          <w:color w:val="auto"/>
          <w:sz w:val="18"/>
          <w:szCs w:val="18"/>
        </w:rPr>
        <w:t>Sudharsan</w:t>
      </w:r>
      <w:proofErr w:type="spellEnd"/>
      <w:r w:rsidRPr="002409BD">
        <w:rPr>
          <w:rFonts w:eastAsia="Times New Roman"/>
          <w:color w:val="auto"/>
          <w:sz w:val="18"/>
          <w:szCs w:val="18"/>
        </w:rPr>
        <w:t xml:space="preserve">, R. Using the </w:t>
      </w:r>
      <w:proofErr w:type="spellStart"/>
      <w:r w:rsidRPr="002409BD">
        <w:rPr>
          <w:rFonts w:eastAsia="Times New Roman"/>
          <w:color w:val="auto"/>
          <w:sz w:val="18"/>
          <w:szCs w:val="18"/>
        </w:rPr>
        <w:t>Keras</w:t>
      </w:r>
      <w:proofErr w:type="spellEnd"/>
      <w:r w:rsidRPr="002409BD">
        <w:rPr>
          <w:rFonts w:eastAsia="Times New Roman"/>
          <w:color w:val="auto"/>
          <w:sz w:val="18"/>
          <w:szCs w:val="18"/>
        </w:rPr>
        <w:t xml:space="preserve"> Model for Accurate and Rapid Gender Identification through Detection of Facial Features. In Proceedings of the 2020 Fourth International Conference on Computing Methodologies and Communication (ICCMC), Erode, India, 11–13 March 2020; Institute of Electrical and Electronics Engineers (IEEE): Piscataway, NJ, USA, 2020; pp. 572–574.</w:t>
      </w:r>
    </w:p>
    <w:p w14:paraId="6EA4BB77" w14:textId="2DAE1E97" w:rsidR="009F2567" w:rsidRPr="00FC0404" w:rsidRDefault="009F2567" w:rsidP="00B20C75">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FC0404">
        <w:rPr>
          <w:sz w:val="18"/>
          <w:szCs w:val="18"/>
        </w:rPr>
        <w:t>Kiranyaz</w:t>
      </w:r>
      <w:proofErr w:type="spellEnd"/>
      <w:r w:rsidRPr="00FC0404">
        <w:rPr>
          <w:sz w:val="18"/>
          <w:szCs w:val="18"/>
        </w:rPr>
        <w:t xml:space="preserve">, S.; </w:t>
      </w:r>
      <w:proofErr w:type="spellStart"/>
      <w:r w:rsidRPr="00FC0404">
        <w:rPr>
          <w:sz w:val="18"/>
          <w:szCs w:val="18"/>
        </w:rPr>
        <w:t>Avci</w:t>
      </w:r>
      <w:proofErr w:type="spellEnd"/>
      <w:r w:rsidRPr="00FC0404">
        <w:rPr>
          <w:sz w:val="18"/>
          <w:szCs w:val="18"/>
        </w:rPr>
        <w:t xml:space="preserve">, O.; </w:t>
      </w:r>
      <w:proofErr w:type="spellStart"/>
      <w:r w:rsidRPr="00FC0404">
        <w:rPr>
          <w:sz w:val="18"/>
          <w:szCs w:val="18"/>
        </w:rPr>
        <w:t>Abdeljaber</w:t>
      </w:r>
      <w:proofErr w:type="spellEnd"/>
      <w:r w:rsidRPr="00FC0404">
        <w:rPr>
          <w:sz w:val="18"/>
          <w:szCs w:val="18"/>
        </w:rPr>
        <w:t xml:space="preserve">, O.; Ince, T.; </w:t>
      </w:r>
      <w:proofErr w:type="spellStart"/>
      <w:r w:rsidRPr="00FC0404">
        <w:rPr>
          <w:sz w:val="18"/>
          <w:szCs w:val="18"/>
        </w:rPr>
        <w:t>Gabbouj</w:t>
      </w:r>
      <w:proofErr w:type="spellEnd"/>
      <w:r w:rsidRPr="00FC0404">
        <w:rPr>
          <w:sz w:val="18"/>
          <w:szCs w:val="18"/>
        </w:rPr>
        <w:t>, M.; Inman, D.J. 1D convolutional neural networks and applications: A survey. Mech. Syst. Signal Process. 2021, 151, 107398.</w:t>
      </w:r>
    </w:p>
    <w:p w14:paraId="31AA5E48" w14:textId="0249CD9C" w:rsidR="00B20C75" w:rsidRPr="00FC0404" w:rsidRDefault="009F2567" w:rsidP="003B3917">
      <w:pPr>
        <w:pStyle w:val="ListParagraph"/>
        <w:numPr>
          <w:ilvl w:val="0"/>
          <w:numId w:val="1"/>
        </w:numPr>
        <w:adjustRightInd w:val="0"/>
        <w:snapToGrid w:val="0"/>
        <w:spacing w:line="228" w:lineRule="auto"/>
        <w:ind w:left="425" w:hanging="425"/>
        <w:rPr>
          <w:rFonts w:eastAsia="Times New Roman"/>
          <w:color w:val="auto"/>
          <w:sz w:val="18"/>
          <w:szCs w:val="18"/>
        </w:rPr>
      </w:pPr>
      <w:r w:rsidRPr="00FC0404">
        <w:rPr>
          <w:sz w:val="18"/>
          <w:szCs w:val="18"/>
        </w:rPr>
        <w:t xml:space="preserve">Khan, A.; </w:t>
      </w:r>
      <w:proofErr w:type="spellStart"/>
      <w:r w:rsidRPr="00FC0404">
        <w:rPr>
          <w:sz w:val="18"/>
          <w:szCs w:val="18"/>
        </w:rPr>
        <w:t>Sohail</w:t>
      </w:r>
      <w:proofErr w:type="spellEnd"/>
      <w:r w:rsidRPr="00FC0404">
        <w:rPr>
          <w:sz w:val="18"/>
          <w:szCs w:val="18"/>
        </w:rPr>
        <w:t xml:space="preserve">, A.; </w:t>
      </w:r>
      <w:proofErr w:type="spellStart"/>
      <w:r w:rsidRPr="00FC0404">
        <w:rPr>
          <w:sz w:val="18"/>
          <w:szCs w:val="18"/>
        </w:rPr>
        <w:t>Zahoora</w:t>
      </w:r>
      <w:proofErr w:type="spellEnd"/>
      <w:r w:rsidRPr="00FC0404">
        <w:rPr>
          <w:sz w:val="18"/>
          <w:szCs w:val="18"/>
        </w:rPr>
        <w:t xml:space="preserve">, U.; Qureshi, A.S. A survey of the recent architectures of deep convolutional neural networks. </w:t>
      </w:r>
      <w:proofErr w:type="spellStart"/>
      <w:r w:rsidRPr="00FC0404">
        <w:rPr>
          <w:sz w:val="18"/>
          <w:szCs w:val="18"/>
        </w:rPr>
        <w:t>Artif</w:t>
      </w:r>
      <w:proofErr w:type="spellEnd"/>
      <w:r w:rsidRPr="00FC0404">
        <w:rPr>
          <w:sz w:val="18"/>
          <w:szCs w:val="18"/>
        </w:rPr>
        <w:t xml:space="preserve">. </w:t>
      </w:r>
      <w:proofErr w:type="spellStart"/>
      <w:r w:rsidRPr="00FC0404">
        <w:rPr>
          <w:sz w:val="18"/>
          <w:szCs w:val="18"/>
        </w:rPr>
        <w:t>Intell</w:t>
      </w:r>
      <w:proofErr w:type="spellEnd"/>
      <w:r w:rsidRPr="00FC0404">
        <w:rPr>
          <w:sz w:val="18"/>
          <w:szCs w:val="18"/>
        </w:rPr>
        <w:t>. Rev. 2020, 53, 5455–5516.</w:t>
      </w:r>
    </w:p>
    <w:p w14:paraId="64617971" w14:textId="52FA0104" w:rsidR="009F2567" w:rsidRPr="00BC5516" w:rsidRDefault="00FC0404" w:rsidP="003B3917">
      <w:pPr>
        <w:pStyle w:val="ListParagraph"/>
        <w:numPr>
          <w:ilvl w:val="0"/>
          <w:numId w:val="1"/>
        </w:numPr>
        <w:adjustRightInd w:val="0"/>
        <w:snapToGrid w:val="0"/>
        <w:spacing w:line="228" w:lineRule="auto"/>
        <w:ind w:left="425" w:hanging="425"/>
        <w:rPr>
          <w:rFonts w:eastAsia="Times New Roman"/>
          <w:color w:val="auto"/>
          <w:sz w:val="18"/>
          <w:szCs w:val="18"/>
        </w:rPr>
      </w:pPr>
      <w:r w:rsidRPr="00FC0404">
        <w:rPr>
          <w:rFonts w:cs="Arial"/>
          <w:color w:val="333333"/>
          <w:sz w:val="18"/>
          <w:szCs w:val="18"/>
          <w:shd w:val="clear" w:color="auto" w:fill="FFFFFF"/>
        </w:rPr>
        <w:t>Z. Li, F. Liu, W. Yang, S. Peng and J. Zhou, "A Survey of Convolutional Neural Networks: Analysis, Applications, and Prospects," in </w:t>
      </w:r>
      <w:r w:rsidRPr="00FC0404">
        <w:rPr>
          <w:rStyle w:val="Emphasis"/>
          <w:rFonts w:cs="Arial"/>
          <w:color w:val="333333"/>
          <w:sz w:val="18"/>
          <w:szCs w:val="18"/>
          <w:shd w:val="clear" w:color="auto" w:fill="FFFFFF"/>
        </w:rPr>
        <w:t>IEEE Transactions on Neural Networks and Learning Systems</w:t>
      </w:r>
      <w:r w:rsidRPr="00FC0404">
        <w:rPr>
          <w:rFonts w:cs="Arial"/>
          <w:color w:val="333333"/>
          <w:sz w:val="18"/>
          <w:szCs w:val="18"/>
          <w:shd w:val="clear" w:color="auto" w:fill="FFFFFF"/>
        </w:rPr>
        <w:t xml:space="preserve">, </w:t>
      </w:r>
      <w:r w:rsidR="00BC5516" w:rsidRPr="007E75C6">
        <w:rPr>
          <w:rFonts w:cs="Arial"/>
          <w:color w:val="333333"/>
          <w:sz w:val="18"/>
          <w:szCs w:val="18"/>
          <w:shd w:val="clear" w:color="auto" w:fill="FFFFFF"/>
        </w:rPr>
        <w:t>https://doi.org/10.1109/TNNLS.2021.3084827</w:t>
      </w:r>
      <w:r w:rsidRPr="00FC0404">
        <w:rPr>
          <w:rFonts w:cs="Arial"/>
          <w:color w:val="333333"/>
          <w:sz w:val="18"/>
          <w:szCs w:val="18"/>
          <w:shd w:val="clear" w:color="auto" w:fill="FFFFFF"/>
        </w:rPr>
        <w:t>.</w:t>
      </w:r>
    </w:p>
    <w:p w14:paraId="613BEF84" w14:textId="11DA52B7" w:rsidR="00BC5516" w:rsidRDefault="00BC5516" w:rsidP="00BC5516">
      <w:pPr>
        <w:pStyle w:val="ListParagraph"/>
        <w:numPr>
          <w:ilvl w:val="0"/>
          <w:numId w:val="1"/>
        </w:numPr>
        <w:adjustRightInd w:val="0"/>
        <w:snapToGrid w:val="0"/>
        <w:spacing w:line="228" w:lineRule="auto"/>
        <w:ind w:left="425" w:hanging="425"/>
        <w:rPr>
          <w:rFonts w:eastAsia="Times New Roman"/>
          <w:color w:val="auto"/>
          <w:sz w:val="18"/>
          <w:szCs w:val="18"/>
        </w:rPr>
      </w:pPr>
      <w:r w:rsidRPr="002409BD">
        <w:rPr>
          <w:rFonts w:eastAsia="Times New Roman"/>
          <w:color w:val="auto"/>
          <w:sz w:val="18"/>
          <w:szCs w:val="18"/>
        </w:rPr>
        <w:t xml:space="preserve">Lu, Y. Image Classification Algorithm Based on Improved </w:t>
      </w:r>
      <w:proofErr w:type="spellStart"/>
      <w:r w:rsidRPr="002409BD">
        <w:rPr>
          <w:rFonts w:eastAsia="Times New Roman"/>
          <w:color w:val="auto"/>
          <w:sz w:val="18"/>
          <w:szCs w:val="18"/>
        </w:rPr>
        <w:t>AlexNet</w:t>
      </w:r>
      <w:proofErr w:type="spellEnd"/>
      <w:r w:rsidRPr="002409BD">
        <w:rPr>
          <w:rFonts w:eastAsia="Times New Roman"/>
          <w:color w:val="auto"/>
          <w:sz w:val="18"/>
          <w:szCs w:val="18"/>
        </w:rPr>
        <w:t xml:space="preserve"> in Cloud Computing Environment. In Proceedings of the 2020 IEEE International Conference on Industrial Application of Artificial Intelligence (IAAI), Harbin, </w:t>
      </w:r>
      <w:r w:rsidRPr="007E75C6">
        <w:rPr>
          <w:rFonts w:eastAsia="Times New Roman"/>
          <w:color w:val="auto"/>
          <w:sz w:val="18"/>
          <w:szCs w:val="18"/>
        </w:rPr>
        <w:t>China, 25–27 December 2020; Institute of Electrical and Electronics Engineers (IEEE): Piscataway, NJ, USA, 2020; pp. 250–253.</w:t>
      </w:r>
    </w:p>
    <w:p w14:paraId="524CBFE5" w14:textId="77777777" w:rsidR="00212527" w:rsidRPr="00A40312"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r w:rsidRPr="00A40312">
        <w:rPr>
          <w:rFonts w:eastAsia="Times New Roman"/>
          <w:color w:val="auto"/>
          <w:sz w:val="18"/>
          <w:szCs w:val="18"/>
        </w:rPr>
        <w:t xml:space="preserve">Suresh, R.; Keshava, N. A Survey of Popular Image and Text analysis Techniques. In Proceedings of the </w:t>
      </w:r>
      <w:r w:rsidRPr="00A40312">
        <w:rPr>
          <w:rFonts w:eastAsia="Times New Roman"/>
          <w:iCs/>
          <w:color w:val="auto"/>
          <w:sz w:val="18"/>
          <w:szCs w:val="18"/>
        </w:rPr>
        <w:t>2019 4th International Conference on Computational Systems and Information Technology for Sustainable Solution (CSITSS), Bengaluru, India, 20–21 December 2019</w:t>
      </w:r>
      <w:r w:rsidRPr="00A40312">
        <w:rPr>
          <w:rFonts w:eastAsia="Times New Roman"/>
          <w:color w:val="auto"/>
          <w:sz w:val="18"/>
          <w:szCs w:val="18"/>
        </w:rPr>
        <w:t>; Institute of Electrical and Electronics Engineers (IEEE): Piscataway, NJ, USA, 2019; Volume 4, pp. 1–8.</w:t>
      </w:r>
    </w:p>
    <w:p w14:paraId="656A8C88" w14:textId="07184708" w:rsidR="00212527" w:rsidRPr="00ED62E4"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r w:rsidRPr="00A40312">
        <w:rPr>
          <w:color w:val="303030"/>
          <w:sz w:val="18"/>
          <w:szCs w:val="18"/>
          <w:shd w:val="clear" w:color="auto" w:fill="FFFFFF"/>
        </w:rPr>
        <w:t>Guan, Q., Wan, X., Lu, H., Ping, B., Li, D., Wang, L., Zhu, Y., Wang, Y., &amp; Xiang, J. (2019). Deep convolutional neural network Inception-v3 model for differential diagnosing of lymph node in cytological images: a pilot study. </w:t>
      </w:r>
      <w:r w:rsidRPr="00A40312">
        <w:rPr>
          <w:i/>
          <w:iCs/>
          <w:color w:val="303030"/>
          <w:sz w:val="18"/>
          <w:szCs w:val="18"/>
          <w:shd w:val="clear" w:color="auto" w:fill="FFFFFF"/>
        </w:rPr>
        <w:t>Annals of translational medicine</w:t>
      </w:r>
      <w:r w:rsidRPr="00A40312">
        <w:rPr>
          <w:color w:val="303030"/>
          <w:sz w:val="18"/>
          <w:szCs w:val="18"/>
          <w:shd w:val="clear" w:color="auto" w:fill="FFFFFF"/>
        </w:rPr>
        <w:t>, </w:t>
      </w:r>
      <w:r w:rsidRPr="00A40312">
        <w:rPr>
          <w:i/>
          <w:iCs/>
          <w:color w:val="303030"/>
          <w:sz w:val="18"/>
          <w:szCs w:val="18"/>
          <w:shd w:val="clear" w:color="auto" w:fill="FFFFFF"/>
        </w:rPr>
        <w:t>7</w:t>
      </w:r>
      <w:r w:rsidRPr="00A40312">
        <w:rPr>
          <w:color w:val="303030"/>
          <w:sz w:val="18"/>
          <w:szCs w:val="18"/>
          <w:shd w:val="clear" w:color="auto" w:fill="FFFFFF"/>
        </w:rPr>
        <w:t xml:space="preserve">(14), 307. </w:t>
      </w:r>
      <w:r w:rsidR="00ED62E4" w:rsidRPr="00720D78">
        <w:rPr>
          <w:sz w:val="18"/>
          <w:szCs w:val="18"/>
          <w:shd w:val="clear" w:color="auto" w:fill="FFFFFF"/>
        </w:rPr>
        <w:t>https://doi.org/10.21037/atm.2019.06.29</w:t>
      </w:r>
    </w:p>
    <w:p w14:paraId="1E4E56B6" w14:textId="556BDC4F" w:rsidR="00ED62E4" w:rsidRPr="00ED62E4" w:rsidRDefault="00ED62E4" w:rsidP="00ED62E4">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A40312">
        <w:rPr>
          <w:rFonts w:eastAsia="Times New Roman"/>
          <w:color w:val="auto"/>
          <w:sz w:val="18"/>
          <w:szCs w:val="18"/>
        </w:rPr>
        <w:t>Szegedy</w:t>
      </w:r>
      <w:proofErr w:type="spellEnd"/>
      <w:r w:rsidRPr="00A40312">
        <w:rPr>
          <w:rFonts w:eastAsia="Times New Roman"/>
          <w:color w:val="auto"/>
          <w:sz w:val="18"/>
          <w:szCs w:val="18"/>
        </w:rPr>
        <w:t xml:space="preserve">, C.; Liu, W.; Jia, Y.; </w:t>
      </w:r>
      <w:proofErr w:type="spellStart"/>
      <w:r w:rsidRPr="00A40312">
        <w:rPr>
          <w:rFonts w:eastAsia="Times New Roman"/>
          <w:color w:val="auto"/>
          <w:sz w:val="18"/>
          <w:szCs w:val="18"/>
        </w:rPr>
        <w:t>Sermanet</w:t>
      </w:r>
      <w:proofErr w:type="spellEnd"/>
      <w:r w:rsidRPr="00A40312">
        <w:rPr>
          <w:rFonts w:eastAsia="Times New Roman"/>
          <w:color w:val="auto"/>
          <w:sz w:val="18"/>
          <w:szCs w:val="18"/>
        </w:rPr>
        <w:t xml:space="preserve">, P.; Reed, S.; </w:t>
      </w:r>
      <w:proofErr w:type="spellStart"/>
      <w:r w:rsidRPr="00A40312">
        <w:rPr>
          <w:rFonts w:eastAsia="Times New Roman"/>
          <w:color w:val="auto"/>
          <w:sz w:val="18"/>
          <w:szCs w:val="18"/>
        </w:rPr>
        <w:t>Anguelov</w:t>
      </w:r>
      <w:proofErr w:type="spellEnd"/>
      <w:r w:rsidRPr="00A40312">
        <w:rPr>
          <w:rFonts w:eastAsia="Times New Roman"/>
          <w:color w:val="auto"/>
          <w:sz w:val="18"/>
          <w:szCs w:val="18"/>
        </w:rPr>
        <w:t xml:space="preserve">, D.; Erhan, D.; </w:t>
      </w:r>
      <w:proofErr w:type="spellStart"/>
      <w:r w:rsidRPr="00A40312">
        <w:rPr>
          <w:rFonts w:eastAsia="Times New Roman"/>
          <w:color w:val="auto"/>
          <w:sz w:val="18"/>
          <w:szCs w:val="18"/>
        </w:rPr>
        <w:t>Vanhoucke</w:t>
      </w:r>
      <w:proofErr w:type="spellEnd"/>
      <w:r w:rsidRPr="00A40312">
        <w:rPr>
          <w:rFonts w:eastAsia="Times New Roman"/>
          <w:color w:val="auto"/>
          <w:sz w:val="18"/>
          <w:szCs w:val="18"/>
        </w:rPr>
        <w:t xml:space="preserve">, V.; </w:t>
      </w:r>
      <w:proofErr w:type="spellStart"/>
      <w:r w:rsidRPr="00A40312">
        <w:rPr>
          <w:rFonts w:eastAsia="Times New Roman"/>
          <w:color w:val="auto"/>
          <w:sz w:val="18"/>
          <w:szCs w:val="18"/>
        </w:rPr>
        <w:t>Rabinovich</w:t>
      </w:r>
      <w:proofErr w:type="spellEnd"/>
      <w:r w:rsidRPr="00A40312">
        <w:rPr>
          <w:rFonts w:eastAsia="Times New Roman"/>
          <w:color w:val="auto"/>
          <w:sz w:val="18"/>
          <w:szCs w:val="18"/>
        </w:rPr>
        <w:t>, A. Going Deeper with Convolutions. In Proceedings of the IEEE Conference on Computer Vision and Pattern Recognition (CVPR), Boston, MA, USA, 7–12 June 2015; pp. 1–9.</w:t>
      </w:r>
    </w:p>
    <w:p w14:paraId="264FD41C" w14:textId="77777777" w:rsidR="00212527" w:rsidRPr="007E75C6"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r w:rsidRPr="007E75C6">
        <w:rPr>
          <w:rFonts w:eastAsia="Times New Roman"/>
          <w:color w:val="auto"/>
          <w:sz w:val="18"/>
          <w:szCs w:val="18"/>
        </w:rPr>
        <w:t xml:space="preserve">Chollet, F. </w:t>
      </w:r>
      <w:proofErr w:type="spellStart"/>
      <w:r w:rsidRPr="007E75C6">
        <w:rPr>
          <w:rFonts w:eastAsiaTheme="minorEastAsia" w:cs="’Times New Roman’"/>
          <w:color w:val="auto"/>
          <w:sz w:val="18"/>
          <w:szCs w:val="18"/>
          <w:shd w:val="clear" w:color="auto" w:fill="FFFFFF"/>
        </w:rPr>
        <w:t>Xception</w:t>
      </w:r>
      <w:proofErr w:type="spellEnd"/>
      <w:r w:rsidRPr="007E75C6">
        <w:rPr>
          <w:rFonts w:eastAsiaTheme="minorEastAsia" w:cs="’Times New Roman’"/>
          <w:color w:val="auto"/>
          <w:sz w:val="18"/>
          <w:szCs w:val="18"/>
          <w:shd w:val="clear" w:color="auto" w:fill="FFFFFF"/>
        </w:rPr>
        <w:t xml:space="preserve">: Deep Learning with </w:t>
      </w:r>
      <w:proofErr w:type="spellStart"/>
      <w:r w:rsidRPr="007E75C6">
        <w:rPr>
          <w:rFonts w:eastAsiaTheme="minorEastAsia" w:cs="’Times New Roman’"/>
          <w:color w:val="auto"/>
          <w:sz w:val="18"/>
          <w:szCs w:val="18"/>
          <w:shd w:val="clear" w:color="auto" w:fill="FFFFFF"/>
        </w:rPr>
        <w:t>Depthwise</w:t>
      </w:r>
      <w:proofErr w:type="spellEnd"/>
      <w:r w:rsidRPr="007E75C6">
        <w:rPr>
          <w:rFonts w:eastAsiaTheme="minorEastAsia" w:cs="’Times New Roman’"/>
          <w:color w:val="auto"/>
          <w:sz w:val="18"/>
          <w:szCs w:val="18"/>
          <w:shd w:val="clear" w:color="auto" w:fill="FFFFFF"/>
        </w:rPr>
        <w:t xml:space="preserve"> Separable Convolutions. In </w:t>
      </w:r>
      <w:r w:rsidRPr="007E75C6">
        <w:rPr>
          <w:rFonts w:eastAsiaTheme="minorEastAsia" w:cs="’Times New Roman’"/>
          <w:color w:val="auto"/>
          <w:sz w:val="18"/>
          <w:szCs w:val="18"/>
        </w:rPr>
        <w:t>Proceedings of the IEEE Conference on Computer Vision and Pattern Recognition (CVPR)</w:t>
      </w:r>
      <w:r w:rsidRPr="007E75C6">
        <w:rPr>
          <w:rFonts w:eastAsiaTheme="minorEastAsia" w:cs="’Times New Roman’"/>
          <w:color w:val="auto"/>
          <w:sz w:val="18"/>
          <w:szCs w:val="18"/>
          <w:shd w:val="clear" w:color="auto" w:fill="FFFFFF"/>
        </w:rPr>
        <w:t xml:space="preserve">, </w:t>
      </w:r>
      <w:r w:rsidRPr="007E75C6">
        <w:rPr>
          <w:rFonts w:eastAsiaTheme="minorEastAsia" w:cs="’Times New Roman’"/>
          <w:color w:val="auto"/>
          <w:sz w:val="18"/>
          <w:szCs w:val="18"/>
        </w:rPr>
        <w:t xml:space="preserve">Honolulu, HI, USA, </w:t>
      </w:r>
      <w:r w:rsidRPr="007E75C6">
        <w:rPr>
          <w:rFonts w:eastAsiaTheme="minorEastAsia" w:cs="’Times New Roman’"/>
          <w:color w:val="auto"/>
          <w:sz w:val="18"/>
          <w:szCs w:val="18"/>
          <w:shd w:val="clear" w:color="auto" w:fill="FFFFFF"/>
        </w:rPr>
        <w:t>21–26 July 2017; pp. 1251–1258.</w:t>
      </w:r>
    </w:p>
    <w:p w14:paraId="1EEF1703" w14:textId="692238A3" w:rsidR="00212527"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r w:rsidRPr="007E75C6">
        <w:rPr>
          <w:rFonts w:eastAsia="Times New Roman"/>
          <w:color w:val="auto"/>
          <w:sz w:val="18"/>
          <w:szCs w:val="18"/>
        </w:rPr>
        <w:t>Ayan, E.; Unver, H.M. Diagnosis of Pneumonia from Chest X-Ray Images Using Deep Learning. In Proceedings of the 2019 Scientific Meeting on Electrical-Electronics &amp; Biomedical Engineering and Computer Science (EBBT), Istanbul, Turkey, 24–26 April 2019; Institute of Electrical and Electronics Engineers (IEEE): Piscataway, NJ, USA, 2019; pp. 1–5.</w:t>
      </w:r>
    </w:p>
    <w:p w14:paraId="1C6E6334" w14:textId="77777777" w:rsidR="00212527" w:rsidRPr="007E75C6"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7E75C6">
        <w:rPr>
          <w:rFonts w:eastAsia="Times New Roman"/>
          <w:color w:val="auto"/>
          <w:sz w:val="18"/>
          <w:szCs w:val="18"/>
        </w:rPr>
        <w:t>Simonyan</w:t>
      </w:r>
      <w:proofErr w:type="spellEnd"/>
      <w:r w:rsidRPr="007E75C6">
        <w:rPr>
          <w:rFonts w:eastAsia="Times New Roman"/>
          <w:color w:val="auto"/>
          <w:sz w:val="18"/>
          <w:szCs w:val="18"/>
        </w:rPr>
        <w:t xml:space="preserve">, K.; Zisserman, A. Very deep convolutional networks for large-scale image recognition. </w:t>
      </w:r>
      <w:proofErr w:type="spellStart"/>
      <w:r w:rsidRPr="007E75C6">
        <w:rPr>
          <w:rFonts w:eastAsia="Times New Roman"/>
          <w:i/>
          <w:iCs/>
          <w:color w:val="auto"/>
          <w:sz w:val="18"/>
          <w:szCs w:val="18"/>
        </w:rPr>
        <w:t>arXiv</w:t>
      </w:r>
      <w:proofErr w:type="spellEnd"/>
      <w:r w:rsidRPr="007E75C6">
        <w:rPr>
          <w:rFonts w:eastAsia="Times New Roman"/>
          <w:color w:val="auto"/>
          <w:sz w:val="18"/>
          <w:szCs w:val="18"/>
        </w:rPr>
        <w:t xml:space="preserve"> </w:t>
      </w:r>
      <w:r w:rsidRPr="007E75C6">
        <w:rPr>
          <w:rFonts w:eastAsia="Times New Roman"/>
          <w:b/>
          <w:bCs/>
          <w:color w:val="auto"/>
          <w:sz w:val="18"/>
          <w:szCs w:val="18"/>
        </w:rPr>
        <w:t>2014</w:t>
      </w:r>
      <w:r w:rsidRPr="007E75C6">
        <w:rPr>
          <w:rFonts w:eastAsia="Times New Roman"/>
          <w:color w:val="auto"/>
          <w:sz w:val="18"/>
          <w:szCs w:val="18"/>
        </w:rPr>
        <w:t>, arXiv:1409.1556.</w:t>
      </w:r>
    </w:p>
    <w:p w14:paraId="60E3C0F5" w14:textId="3F251A44" w:rsidR="00212527" w:rsidRPr="00A52C62" w:rsidRDefault="00212527" w:rsidP="00212527">
      <w:pPr>
        <w:pStyle w:val="ListParagraph"/>
        <w:numPr>
          <w:ilvl w:val="0"/>
          <w:numId w:val="1"/>
        </w:numPr>
        <w:adjustRightInd w:val="0"/>
        <w:snapToGrid w:val="0"/>
        <w:spacing w:line="228" w:lineRule="auto"/>
        <w:ind w:left="425" w:hanging="425"/>
        <w:rPr>
          <w:rFonts w:eastAsia="Times New Roman"/>
          <w:color w:val="auto"/>
          <w:sz w:val="18"/>
          <w:szCs w:val="18"/>
        </w:rPr>
      </w:pPr>
      <w:r w:rsidRPr="00954FF2">
        <w:rPr>
          <w:rFonts w:cs="Segoe UI"/>
          <w:color w:val="333333"/>
          <w:sz w:val="18"/>
          <w:szCs w:val="18"/>
          <w:shd w:val="clear" w:color="auto" w:fill="FCFCFC"/>
        </w:rPr>
        <w:t>Bi, Z., Yu, L., Gao, H. </w:t>
      </w:r>
      <w:r w:rsidRPr="00954FF2">
        <w:rPr>
          <w:rFonts w:cs="Segoe UI"/>
          <w:i/>
          <w:iCs/>
          <w:color w:val="333333"/>
          <w:sz w:val="18"/>
          <w:szCs w:val="18"/>
          <w:shd w:val="clear" w:color="auto" w:fill="FCFCFC"/>
        </w:rPr>
        <w:t>et al.</w:t>
      </w:r>
      <w:r w:rsidRPr="00954FF2">
        <w:rPr>
          <w:rFonts w:cs="Segoe UI"/>
          <w:color w:val="333333"/>
          <w:sz w:val="18"/>
          <w:szCs w:val="18"/>
          <w:shd w:val="clear" w:color="auto" w:fill="FCFCFC"/>
        </w:rPr>
        <w:t> Improved VGG model-based efficient traffic sign recognition for safe driving in 5G scenarios. </w:t>
      </w:r>
      <w:r w:rsidRPr="00954FF2">
        <w:rPr>
          <w:rFonts w:cs="Segoe UI"/>
          <w:i/>
          <w:iCs/>
          <w:color w:val="333333"/>
          <w:sz w:val="18"/>
          <w:szCs w:val="18"/>
          <w:shd w:val="clear" w:color="auto" w:fill="FCFCFC"/>
        </w:rPr>
        <w:t>Int. J. Mach. Learn. &amp; Cyber.</w:t>
      </w:r>
      <w:r w:rsidRPr="00954FF2">
        <w:rPr>
          <w:rFonts w:cs="Segoe UI"/>
          <w:color w:val="333333"/>
          <w:sz w:val="18"/>
          <w:szCs w:val="18"/>
          <w:shd w:val="clear" w:color="auto" w:fill="FCFCFC"/>
        </w:rPr>
        <w:t> </w:t>
      </w:r>
      <w:r w:rsidRPr="00954FF2">
        <w:rPr>
          <w:rFonts w:cs="Segoe UI"/>
          <w:b/>
          <w:bCs/>
          <w:color w:val="333333"/>
          <w:sz w:val="18"/>
          <w:szCs w:val="18"/>
          <w:shd w:val="clear" w:color="auto" w:fill="FCFCFC"/>
        </w:rPr>
        <w:t>12, </w:t>
      </w:r>
      <w:r w:rsidRPr="00954FF2">
        <w:rPr>
          <w:rFonts w:cs="Segoe UI"/>
          <w:color w:val="333333"/>
          <w:sz w:val="18"/>
          <w:szCs w:val="18"/>
          <w:shd w:val="clear" w:color="auto" w:fill="FCFCFC"/>
        </w:rPr>
        <w:t xml:space="preserve">3069–3080 (2021). </w:t>
      </w:r>
      <w:r w:rsidR="00A52C62" w:rsidRPr="00A52C62">
        <w:rPr>
          <w:rFonts w:cs="Segoe UI"/>
          <w:color w:val="333333"/>
          <w:sz w:val="18"/>
          <w:szCs w:val="18"/>
          <w:shd w:val="clear" w:color="auto" w:fill="FCFCFC"/>
        </w:rPr>
        <w:t>https://doi.org/10.1007/s13042-020-01185-5</w:t>
      </w:r>
    </w:p>
    <w:p w14:paraId="4D48BF7D" w14:textId="77777777" w:rsidR="00A52C62" w:rsidRPr="00954FF2" w:rsidRDefault="00A52C62" w:rsidP="00A52C62">
      <w:pPr>
        <w:pStyle w:val="ListParagraph"/>
        <w:numPr>
          <w:ilvl w:val="0"/>
          <w:numId w:val="1"/>
        </w:numPr>
        <w:adjustRightInd w:val="0"/>
        <w:snapToGrid w:val="0"/>
        <w:spacing w:line="228" w:lineRule="auto"/>
        <w:ind w:left="425" w:hanging="425"/>
        <w:rPr>
          <w:rFonts w:eastAsia="Times New Roman"/>
          <w:color w:val="auto"/>
          <w:sz w:val="18"/>
          <w:szCs w:val="18"/>
        </w:rPr>
      </w:pPr>
      <w:r w:rsidRPr="00954FF2">
        <w:rPr>
          <w:rFonts w:eastAsia="Times New Roman"/>
          <w:color w:val="auto"/>
          <w:sz w:val="18"/>
          <w:szCs w:val="18"/>
        </w:rPr>
        <w:t>He, K.; Zhang, X.; Ren, S.; Sun, J. Deep residual learning for image recognition. In Proceedings of the 2016 IEEE Conference on Computer Vision and Pattern Recognition, Las Vegas, NV, USA, 27–30 June 2016; pp. 770–778.</w:t>
      </w:r>
    </w:p>
    <w:p w14:paraId="7AE70954" w14:textId="77777777" w:rsidR="00A52C62" w:rsidRPr="00954FF2" w:rsidRDefault="00A52C62" w:rsidP="00A52C62">
      <w:pPr>
        <w:pStyle w:val="ListParagraph"/>
        <w:numPr>
          <w:ilvl w:val="0"/>
          <w:numId w:val="1"/>
        </w:numPr>
        <w:adjustRightInd w:val="0"/>
        <w:snapToGrid w:val="0"/>
        <w:spacing w:line="228" w:lineRule="auto"/>
        <w:ind w:left="425" w:hanging="425"/>
        <w:rPr>
          <w:rFonts w:eastAsia="Times New Roman"/>
          <w:color w:val="auto"/>
          <w:sz w:val="18"/>
          <w:szCs w:val="18"/>
        </w:rPr>
      </w:pPr>
      <w:r w:rsidRPr="00954FF2">
        <w:rPr>
          <w:rFonts w:cs="Arial"/>
          <w:color w:val="333333"/>
          <w:sz w:val="18"/>
          <w:szCs w:val="18"/>
          <w:shd w:val="clear" w:color="auto" w:fill="FFFFFF"/>
        </w:rPr>
        <w:t xml:space="preserve">Duan J, Shi T, Zhou H, Xuan J, Wang S. A novel </w:t>
      </w:r>
      <w:proofErr w:type="spellStart"/>
      <w:r w:rsidRPr="00954FF2">
        <w:rPr>
          <w:rFonts w:cs="Arial"/>
          <w:color w:val="333333"/>
          <w:sz w:val="18"/>
          <w:szCs w:val="18"/>
          <w:shd w:val="clear" w:color="auto" w:fill="FFFFFF"/>
        </w:rPr>
        <w:t>ResNet</w:t>
      </w:r>
      <w:proofErr w:type="spellEnd"/>
      <w:r w:rsidRPr="00954FF2">
        <w:rPr>
          <w:rFonts w:cs="Arial"/>
          <w:color w:val="333333"/>
          <w:sz w:val="18"/>
          <w:szCs w:val="18"/>
          <w:shd w:val="clear" w:color="auto" w:fill="FFFFFF"/>
        </w:rPr>
        <w:t>-based model structure and its applications in machine health monitoring. </w:t>
      </w:r>
      <w:r w:rsidRPr="00954FF2">
        <w:rPr>
          <w:rFonts w:cs="Arial"/>
          <w:i/>
          <w:iCs/>
          <w:color w:val="333333"/>
          <w:sz w:val="18"/>
          <w:szCs w:val="18"/>
          <w:shd w:val="clear" w:color="auto" w:fill="FFFFFF"/>
        </w:rPr>
        <w:t>Journal of Vibration and Control</w:t>
      </w:r>
      <w:r w:rsidRPr="00954FF2">
        <w:rPr>
          <w:rFonts w:cs="Arial"/>
          <w:color w:val="333333"/>
          <w:sz w:val="18"/>
          <w:szCs w:val="18"/>
          <w:shd w:val="clear" w:color="auto" w:fill="FFFFFF"/>
        </w:rPr>
        <w:t>. 2021;27(9-10):1036-1050. doi:</w:t>
      </w:r>
      <w:r w:rsidRPr="00D61C6A">
        <w:rPr>
          <w:rFonts w:cs="Arial"/>
          <w:sz w:val="18"/>
          <w:szCs w:val="18"/>
          <w:shd w:val="clear" w:color="auto" w:fill="FFFFFF"/>
        </w:rPr>
        <w:t>10.1177/1077546320936506</w:t>
      </w:r>
    </w:p>
    <w:p w14:paraId="1C216A39" w14:textId="662EE040" w:rsidR="00A52C62" w:rsidRPr="00A52C62" w:rsidRDefault="00A52C62" w:rsidP="00A52C62">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sidRPr="00954FF2">
        <w:rPr>
          <w:rFonts w:eastAsia="Times New Roman"/>
          <w:color w:val="auto"/>
          <w:sz w:val="18"/>
          <w:szCs w:val="18"/>
        </w:rPr>
        <w:t>Atliha</w:t>
      </w:r>
      <w:proofErr w:type="spellEnd"/>
      <w:r w:rsidRPr="00954FF2">
        <w:rPr>
          <w:rFonts w:eastAsia="Times New Roman"/>
          <w:color w:val="auto"/>
          <w:sz w:val="18"/>
          <w:szCs w:val="18"/>
        </w:rPr>
        <w:t xml:space="preserve">, V.; </w:t>
      </w:r>
      <w:proofErr w:type="spellStart"/>
      <w:r w:rsidRPr="00954FF2">
        <w:rPr>
          <w:rFonts w:eastAsia="Times New Roman"/>
          <w:color w:val="auto"/>
          <w:sz w:val="18"/>
          <w:szCs w:val="18"/>
        </w:rPr>
        <w:t>Sesok</w:t>
      </w:r>
      <w:proofErr w:type="spellEnd"/>
      <w:r w:rsidRPr="00954FF2">
        <w:rPr>
          <w:rFonts w:eastAsia="Times New Roman"/>
          <w:color w:val="auto"/>
          <w:sz w:val="18"/>
          <w:szCs w:val="18"/>
        </w:rPr>
        <w:t xml:space="preserve">, D. Comparison of VGG and </w:t>
      </w:r>
      <w:proofErr w:type="spellStart"/>
      <w:r w:rsidRPr="00954FF2">
        <w:rPr>
          <w:rFonts w:eastAsia="Times New Roman"/>
          <w:color w:val="auto"/>
          <w:sz w:val="18"/>
          <w:szCs w:val="18"/>
        </w:rPr>
        <w:t>ResNet</w:t>
      </w:r>
      <w:proofErr w:type="spellEnd"/>
      <w:r w:rsidRPr="00954FF2">
        <w:rPr>
          <w:rFonts w:eastAsia="Times New Roman"/>
          <w:color w:val="auto"/>
          <w:sz w:val="18"/>
          <w:szCs w:val="18"/>
        </w:rPr>
        <w:t xml:space="preserve"> used as Encoders for Image Captioning. In Proceedings of the 2020 IEEE Open Conference of Electrical, Electronic and Information Sciences (</w:t>
      </w:r>
      <w:proofErr w:type="spellStart"/>
      <w:r w:rsidRPr="00954FF2">
        <w:rPr>
          <w:rFonts w:eastAsia="Times New Roman"/>
          <w:color w:val="auto"/>
          <w:sz w:val="18"/>
          <w:szCs w:val="18"/>
        </w:rPr>
        <w:t>eStream</w:t>
      </w:r>
      <w:proofErr w:type="spellEnd"/>
      <w:r w:rsidRPr="00954FF2">
        <w:rPr>
          <w:rFonts w:eastAsia="Times New Roman"/>
          <w:color w:val="auto"/>
          <w:sz w:val="18"/>
          <w:szCs w:val="18"/>
        </w:rPr>
        <w:t xml:space="preserve">), Vilnius, Lithuania, 30 April </w:t>
      </w:r>
      <w:r w:rsidRPr="00A40312">
        <w:rPr>
          <w:rFonts w:eastAsia="Times New Roman"/>
          <w:color w:val="auto"/>
          <w:sz w:val="18"/>
          <w:szCs w:val="18"/>
        </w:rPr>
        <w:t>2020; Institute of Electrical and Electronics Engineers (IEEE): Piscataway, NJ, USA, 2020; pp. 1–4.</w:t>
      </w:r>
    </w:p>
    <w:p w14:paraId="178DC2D5" w14:textId="24852D63" w:rsidR="00022EC0" w:rsidRDefault="00022EC0" w:rsidP="00D61C6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Pr>
          <w:rFonts w:eastAsia="Times New Roman"/>
          <w:color w:val="auto"/>
          <w:sz w:val="18"/>
          <w:szCs w:val="18"/>
        </w:rPr>
        <w:lastRenderedPageBreak/>
        <w:t>Chambino</w:t>
      </w:r>
      <w:proofErr w:type="spellEnd"/>
      <w:r>
        <w:rPr>
          <w:rFonts w:eastAsia="Times New Roman"/>
          <w:color w:val="auto"/>
          <w:sz w:val="18"/>
          <w:szCs w:val="18"/>
        </w:rPr>
        <w:t xml:space="preserve">, L.L.; Silva, J.S.; Bernardino, A. Multispectral Facial Recognition: A Review.  In IEEE Access, vol. 8, 2020; pp. 207871-207883.  </w:t>
      </w:r>
      <w:r w:rsidRPr="00022EC0">
        <w:rPr>
          <w:rFonts w:eastAsia="Times New Roman"/>
          <w:color w:val="auto"/>
          <w:sz w:val="18"/>
          <w:szCs w:val="18"/>
        </w:rPr>
        <w:t>https://doi.org/10.1109/ACCESS.2020.3037451</w:t>
      </w:r>
      <w:r>
        <w:rPr>
          <w:rFonts w:eastAsia="Times New Roman"/>
          <w:color w:val="auto"/>
          <w:sz w:val="18"/>
          <w:szCs w:val="18"/>
        </w:rPr>
        <w:t>.</w:t>
      </w:r>
    </w:p>
    <w:p w14:paraId="52C45413" w14:textId="218D19AE" w:rsidR="00022EC0" w:rsidRDefault="00022EC0" w:rsidP="00D61C6A">
      <w:pPr>
        <w:pStyle w:val="ListParagraph"/>
        <w:numPr>
          <w:ilvl w:val="0"/>
          <w:numId w:val="1"/>
        </w:numPr>
        <w:adjustRightInd w:val="0"/>
        <w:snapToGrid w:val="0"/>
        <w:spacing w:line="228" w:lineRule="auto"/>
        <w:ind w:left="425" w:hanging="425"/>
        <w:rPr>
          <w:rFonts w:eastAsia="Times New Roman"/>
          <w:color w:val="auto"/>
          <w:sz w:val="18"/>
          <w:szCs w:val="18"/>
        </w:rPr>
      </w:pPr>
      <w:proofErr w:type="spellStart"/>
      <w:r>
        <w:rPr>
          <w:rFonts w:eastAsia="Times New Roman"/>
          <w:color w:val="auto"/>
          <w:sz w:val="18"/>
          <w:szCs w:val="18"/>
        </w:rPr>
        <w:t>Chambino</w:t>
      </w:r>
      <w:proofErr w:type="spellEnd"/>
      <w:r>
        <w:rPr>
          <w:rFonts w:eastAsia="Times New Roman"/>
          <w:color w:val="auto"/>
          <w:sz w:val="18"/>
          <w:szCs w:val="18"/>
        </w:rPr>
        <w:t xml:space="preserve">, L.L.; Silva, J.S.; Bernardino, A. Multispectral Face Recognition Using Transfer Learning with Adaptation of Domain Specific Units. Sensors 2021, 21, 4520.  </w:t>
      </w:r>
      <w:r w:rsidRPr="00022EC0">
        <w:rPr>
          <w:rFonts w:eastAsia="Times New Roman"/>
          <w:color w:val="auto"/>
          <w:sz w:val="18"/>
          <w:szCs w:val="18"/>
        </w:rPr>
        <w:t>https://doi.org/10.3390/s21134520</w:t>
      </w:r>
      <w:r>
        <w:rPr>
          <w:rFonts w:eastAsia="Times New Roman"/>
          <w:color w:val="auto"/>
          <w:sz w:val="18"/>
          <w:szCs w:val="18"/>
        </w:rPr>
        <w:t>.</w:t>
      </w:r>
    </w:p>
    <w:p w14:paraId="019C212B" w14:textId="77777777" w:rsidR="00B106BE" w:rsidRPr="00D61C6A" w:rsidRDefault="00B106BE" w:rsidP="00F134AA">
      <w:pPr>
        <w:pStyle w:val="ListParagraph"/>
        <w:adjustRightInd w:val="0"/>
        <w:snapToGrid w:val="0"/>
        <w:spacing w:line="228" w:lineRule="auto"/>
        <w:ind w:left="425"/>
        <w:rPr>
          <w:rFonts w:eastAsia="Times New Roman"/>
          <w:color w:val="auto"/>
          <w:sz w:val="18"/>
          <w:szCs w:val="18"/>
        </w:rPr>
      </w:pPr>
    </w:p>
    <w:sectPr w:rsidR="00B106BE" w:rsidRPr="00D6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403D9"/>
    <w:multiLevelType w:val="hybridMultilevel"/>
    <w:tmpl w:val="955A4618"/>
    <w:lvl w:ilvl="0" w:tplc="E0FA80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67866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BA"/>
    <w:rsid w:val="00005E63"/>
    <w:rsid w:val="00013606"/>
    <w:rsid w:val="00022EC0"/>
    <w:rsid w:val="0003272B"/>
    <w:rsid w:val="000375FE"/>
    <w:rsid w:val="000C4A0A"/>
    <w:rsid w:val="000C73E5"/>
    <w:rsid w:val="000D13FA"/>
    <w:rsid w:val="000D4529"/>
    <w:rsid w:val="000E05B4"/>
    <w:rsid w:val="000E4FDF"/>
    <w:rsid w:val="000F43B0"/>
    <w:rsid w:val="00123808"/>
    <w:rsid w:val="0014087E"/>
    <w:rsid w:val="00143E57"/>
    <w:rsid w:val="00144B88"/>
    <w:rsid w:val="00147167"/>
    <w:rsid w:val="001709BB"/>
    <w:rsid w:val="001B7952"/>
    <w:rsid w:val="001E1F33"/>
    <w:rsid w:val="001F2046"/>
    <w:rsid w:val="00205C14"/>
    <w:rsid w:val="00206B89"/>
    <w:rsid w:val="00212527"/>
    <w:rsid w:val="00222BEE"/>
    <w:rsid w:val="00224248"/>
    <w:rsid w:val="002330A7"/>
    <w:rsid w:val="00235857"/>
    <w:rsid w:val="00242CB7"/>
    <w:rsid w:val="00244A9B"/>
    <w:rsid w:val="00247CA8"/>
    <w:rsid w:val="002765E3"/>
    <w:rsid w:val="002867E5"/>
    <w:rsid w:val="002B38C8"/>
    <w:rsid w:val="002B64DB"/>
    <w:rsid w:val="002D4BB5"/>
    <w:rsid w:val="002E4E8C"/>
    <w:rsid w:val="00330E73"/>
    <w:rsid w:val="00351041"/>
    <w:rsid w:val="00355D29"/>
    <w:rsid w:val="00376F69"/>
    <w:rsid w:val="00384809"/>
    <w:rsid w:val="0038583F"/>
    <w:rsid w:val="0039659E"/>
    <w:rsid w:val="003A3D22"/>
    <w:rsid w:val="003B3917"/>
    <w:rsid w:val="003B47B9"/>
    <w:rsid w:val="00414C4C"/>
    <w:rsid w:val="00422BA9"/>
    <w:rsid w:val="0043404B"/>
    <w:rsid w:val="00443C76"/>
    <w:rsid w:val="00445D01"/>
    <w:rsid w:val="00450978"/>
    <w:rsid w:val="00451E96"/>
    <w:rsid w:val="004D52C3"/>
    <w:rsid w:val="004D6D09"/>
    <w:rsid w:val="004E3537"/>
    <w:rsid w:val="0052618A"/>
    <w:rsid w:val="00536AC6"/>
    <w:rsid w:val="00565437"/>
    <w:rsid w:val="005720F3"/>
    <w:rsid w:val="0058283D"/>
    <w:rsid w:val="005922EF"/>
    <w:rsid w:val="005C0219"/>
    <w:rsid w:val="005C6B2D"/>
    <w:rsid w:val="005D11D4"/>
    <w:rsid w:val="005F1BAE"/>
    <w:rsid w:val="005F63CA"/>
    <w:rsid w:val="00614B85"/>
    <w:rsid w:val="00614D9A"/>
    <w:rsid w:val="00626709"/>
    <w:rsid w:val="00644FE0"/>
    <w:rsid w:val="00656B26"/>
    <w:rsid w:val="00686C1B"/>
    <w:rsid w:val="00696373"/>
    <w:rsid w:val="006D0461"/>
    <w:rsid w:val="006D7F28"/>
    <w:rsid w:val="00713248"/>
    <w:rsid w:val="00715C43"/>
    <w:rsid w:val="00716086"/>
    <w:rsid w:val="00720D78"/>
    <w:rsid w:val="00760F17"/>
    <w:rsid w:val="007758F4"/>
    <w:rsid w:val="0078627C"/>
    <w:rsid w:val="00787E66"/>
    <w:rsid w:val="00795D08"/>
    <w:rsid w:val="00795D98"/>
    <w:rsid w:val="007A2F41"/>
    <w:rsid w:val="007E205F"/>
    <w:rsid w:val="007E75C6"/>
    <w:rsid w:val="007F7117"/>
    <w:rsid w:val="00804AEF"/>
    <w:rsid w:val="008223D7"/>
    <w:rsid w:val="00877B7A"/>
    <w:rsid w:val="00885965"/>
    <w:rsid w:val="00894361"/>
    <w:rsid w:val="008A377A"/>
    <w:rsid w:val="008B4CD2"/>
    <w:rsid w:val="008C530F"/>
    <w:rsid w:val="008D4BA8"/>
    <w:rsid w:val="008F3C1E"/>
    <w:rsid w:val="00935C18"/>
    <w:rsid w:val="00940798"/>
    <w:rsid w:val="00947383"/>
    <w:rsid w:val="00954FF2"/>
    <w:rsid w:val="009579B5"/>
    <w:rsid w:val="00966B95"/>
    <w:rsid w:val="009B1351"/>
    <w:rsid w:val="009C74F1"/>
    <w:rsid w:val="009D0570"/>
    <w:rsid w:val="009E499C"/>
    <w:rsid w:val="009E4C1A"/>
    <w:rsid w:val="009E6048"/>
    <w:rsid w:val="009F0DBA"/>
    <w:rsid w:val="009F2567"/>
    <w:rsid w:val="00A124B1"/>
    <w:rsid w:val="00A14D48"/>
    <w:rsid w:val="00A40312"/>
    <w:rsid w:val="00A52C62"/>
    <w:rsid w:val="00A97439"/>
    <w:rsid w:val="00AA43D3"/>
    <w:rsid w:val="00AD0BAF"/>
    <w:rsid w:val="00AD5ED3"/>
    <w:rsid w:val="00AF6942"/>
    <w:rsid w:val="00AF6E5A"/>
    <w:rsid w:val="00B05D20"/>
    <w:rsid w:val="00B10359"/>
    <w:rsid w:val="00B106BE"/>
    <w:rsid w:val="00B16F7A"/>
    <w:rsid w:val="00B20C75"/>
    <w:rsid w:val="00B27D43"/>
    <w:rsid w:val="00B312AA"/>
    <w:rsid w:val="00B34491"/>
    <w:rsid w:val="00B61DFB"/>
    <w:rsid w:val="00B84ADB"/>
    <w:rsid w:val="00B92CA5"/>
    <w:rsid w:val="00B97A74"/>
    <w:rsid w:val="00BA18F5"/>
    <w:rsid w:val="00BA39DB"/>
    <w:rsid w:val="00BB10B3"/>
    <w:rsid w:val="00BC0AF5"/>
    <w:rsid w:val="00BC5516"/>
    <w:rsid w:val="00BE2FF9"/>
    <w:rsid w:val="00BE6866"/>
    <w:rsid w:val="00BF21F6"/>
    <w:rsid w:val="00C03D6D"/>
    <w:rsid w:val="00C22799"/>
    <w:rsid w:val="00C252A1"/>
    <w:rsid w:val="00C26819"/>
    <w:rsid w:val="00C2719C"/>
    <w:rsid w:val="00C37B20"/>
    <w:rsid w:val="00C443DD"/>
    <w:rsid w:val="00C45896"/>
    <w:rsid w:val="00C56484"/>
    <w:rsid w:val="00C74D62"/>
    <w:rsid w:val="00C812B7"/>
    <w:rsid w:val="00CA041B"/>
    <w:rsid w:val="00CA63BA"/>
    <w:rsid w:val="00CB40F7"/>
    <w:rsid w:val="00CB52D5"/>
    <w:rsid w:val="00CB5724"/>
    <w:rsid w:val="00CD64BD"/>
    <w:rsid w:val="00CE40D4"/>
    <w:rsid w:val="00CF65EC"/>
    <w:rsid w:val="00D05875"/>
    <w:rsid w:val="00D4578F"/>
    <w:rsid w:val="00D57598"/>
    <w:rsid w:val="00D61C6A"/>
    <w:rsid w:val="00D745BB"/>
    <w:rsid w:val="00D838DE"/>
    <w:rsid w:val="00D87B4B"/>
    <w:rsid w:val="00DA0E76"/>
    <w:rsid w:val="00DA7A25"/>
    <w:rsid w:val="00DC319C"/>
    <w:rsid w:val="00DC6385"/>
    <w:rsid w:val="00DD542C"/>
    <w:rsid w:val="00DE3997"/>
    <w:rsid w:val="00DF071B"/>
    <w:rsid w:val="00E12DA2"/>
    <w:rsid w:val="00E24047"/>
    <w:rsid w:val="00E34F6F"/>
    <w:rsid w:val="00E3755B"/>
    <w:rsid w:val="00E423AF"/>
    <w:rsid w:val="00E45BF4"/>
    <w:rsid w:val="00E60F9E"/>
    <w:rsid w:val="00E7204B"/>
    <w:rsid w:val="00E9248C"/>
    <w:rsid w:val="00E95F2B"/>
    <w:rsid w:val="00EA384A"/>
    <w:rsid w:val="00EC1452"/>
    <w:rsid w:val="00EC1B61"/>
    <w:rsid w:val="00EC6414"/>
    <w:rsid w:val="00ED00E4"/>
    <w:rsid w:val="00ED0291"/>
    <w:rsid w:val="00ED56A3"/>
    <w:rsid w:val="00ED62E4"/>
    <w:rsid w:val="00F134AA"/>
    <w:rsid w:val="00F2682B"/>
    <w:rsid w:val="00FA666B"/>
    <w:rsid w:val="00FC0404"/>
    <w:rsid w:val="00FE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FC26"/>
  <w15:chartTrackingRefBased/>
  <w15:docId w15:val="{F38327FC-366E-4814-8A4F-0B25ABDA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3FA"/>
    <w:pPr>
      <w:spacing w:line="260" w:lineRule="atLeast"/>
      <w:jc w:val="both"/>
    </w:pPr>
    <w:rPr>
      <w:rFonts w:ascii="Palatino Linotype" w:eastAsia="SimSun" w:hAnsi="Palatino Linotype" w:cs="Times New Roman"/>
      <w:color w:val="000000"/>
      <w:sz w:val="20"/>
      <w:szCs w:val="20"/>
      <w:lang w:eastAsia="zh-CN"/>
    </w:rPr>
  </w:style>
  <w:style w:type="paragraph" w:styleId="Heading2">
    <w:name w:val="heading 2"/>
    <w:basedOn w:val="Normal"/>
    <w:next w:val="Normal"/>
    <w:link w:val="Heading2Char"/>
    <w:uiPriority w:val="9"/>
    <w:semiHidden/>
    <w:unhideWhenUsed/>
    <w:qFormat/>
    <w:rsid w:val="00A14D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4D48"/>
    <w:rPr>
      <w:rFonts w:asciiTheme="majorHAnsi" w:eastAsiaTheme="majorEastAsia" w:hAnsiTheme="majorHAnsi" w:cstheme="majorBidi"/>
      <w:b/>
      <w:color w:val="2F5496" w:themeColor="accent1" w:themeShade="BF"/>
      <w:sz w:val="26"/>
      <w:szCs w:val="26"/>
    </w:rPr>
  </w:style>
  <w:style w:type="paragraph" w:customStyle="1" w:styleId="MDPI12title">
    <w:name w:val="MDPI_1.2_title"/>
    <w:next w:val="Normal"/>
    <w:qFormat/>
    <w:rsid w:val="000D13FA"/>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0D13FA"/>
    <w:pPr>
      <w:adjustRightInd w:val="0"/>
      <w:snapToGrid w:val="0"/>
      <w:spacing w:after="36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0D13FA"/>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0D13FA"/>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61Citation">
    <w:name w:val="MDPI_6.1_Citation"/>
    <w:qFormat/>
    <w:rsid w:val="000D13FA"/>
    <w:pPr>
      <w:adjustRightInd w:val="0"/>
      <w:snapToGrid w:val="0"/>
      <w:spacing w:line="240" w:lineRule="atLeast"/>
      <w:ind w:right="113"/>
    </w:pPr>
    <w:rPr>
      <w:rFonts w:ascii="Palatino Linotype" w:eastAsia="SimSun" w:hAnsi="Palatino Linotype" w:cs="Cordia New"/>
      <w:sz w:val="14"/>
      <w:lang w:eastAsia="zh-CN"/>
    </w:rPr>
  </w:style>
  <w:style w:type="paragraph" w:customStyle="1" w:styleId="MDPI63Notes">
    <w:name w:val="MDPI_6.3_Notes"/>
    <w:qFormat/>
    <w:rsid w:val="000D13FA"/>
    <w:pPr>
      <w:adjustRightInd w:val="0"/>
      <w:snapToGrid w:val="0"/>
      <w:spacing w:after="120" w:line="240" w:lineRule="atLeast"/>
      <w:ind w:right="113"/>
    </w:pPr>
    <w:rPr>
      <w:rFonts w:ascii="Palatino Linotype" w:eastAsia="SimSun" w:hAnsi="Palatino Linotype" w:cs="Times New Roman"/>
      <w:snapToGrid w:val="0"/>
      <w:color w:val="000000"/>
      <w:sz w:val="14"/>
      <w:szCs w:val="20"/>
      <w:lang w:bidi="en-US"/>
    </w:rPr>
  </w:style>
  <w:style w:type="paragraph" w:customStyle="1" w:styleId="MDPI15academiceditor">
    <w:name w:val="MDPI_1.5_academic_editor"/>
    <w:qFormat/>
    <w:rsid w:val="000D13FA"/>
    <w:pPr>
      <w:adjustRightInd w:val="0"/>
      <w:snapToGrid w:val="0"/>
      <w:spacing w:before="240" w:line="240" w:lineRule="atLeast"/>
      <w:ind w:right="113"/>
    </w:pPr>
    <w:rPr>
      <w:rFonts w:ascii="Palatino Linotype" w:eastAsia="Times New Roman" w:hAnsi="Palatino Linotype" w:cs="Times New Roman"/>
      <w:color w:val="000000"/>
      <w:sz w:val="14"/>
      <w:lang w:eastAsia="de-DE" w:bidi="en-US"/>
    </w:rPr>
  </w:style>
  <w:style w:type="table" w:customStyle="1" w:styleId="MDPITable">
    <w:name w:val="MDPI_Table"/>
    <w:basedOn w:val="TableNormal"/>
    <w:uiPriority w:val="99"/>
    <w:rsid w:val="000D13FA"/>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17abstract">
    <w:name w:val="MDPI_1.7_abstract"/>
    <w:next w:val="Normal"/>
    <w:qFormat/>
    <w:rsid w:val="000D13FA"/>
    <w:pPr>
      <w:adjustRightInd w:val="0"/>
      <w:snapToGrid w:val="0"/>
      <w:spacing w:before="240" w:line="260" w:lineRule="atLeast"/>
      <w:ind w:left="2608"/>
      <w:jc w:val="both"/>
    </w:pPr>
    <w:rPr>
      <w:rFonts w:ascii="Palatino Linotype" w:eastAsia="Times New Roman" w:hAnsi="Palatino Linotype" w:cs="Times New Roman"/>
      <w:color w:val="000000"/>
      <w:sz w:val="18"/>
      <w:lang w:eastAsia="de-DE" w:bidi="en-US"/>
    </w:rPr>
  </w:style>
  <w:style w:type="paragraph" w:customStyle="1" w:styleId="MDPI18keywords">
    <w:name w:val="MDPI_1.8_keywords"/>
    <w:next w:val="Normal"/>
    <w:qFormat/>
    <w:rsid w:val="000D13FA"/>
    <w:pPr>
      <w:adjustRightInd w:val="0"/>
      <w:snapToGrid w:val="0"/>
      <w:spacing w:before="240" w:line="260" w:lineRule="atLeast"/>
      <w:ind w:left="2608"/>
      <w:jc w:val="both"/>
    </w:pPr>
    <w:rPr>
      <w:rFonts w:ascii="Palatino Linotype" w:eastAsia="Times New Roman" w:hAnsi="Palatino Linotype" w:cs="Times New Roman"/>
      <w:snapToGrid w:val="0"/>
      <w:color w:val="000000"/>
      <w:sz w:val="18"/>
      <w:lang w:eastAsia="de-DE" w:bidi="en-US"/>
    </w:rPr>
  </w:style>
  <w:style w:type="paragraph" w:customStyle="1" w:styleId="MDPI19line">
    <w:name w:val="MDPI_1.9_line"/>
    <w:qFormat/>
    <w:rsid w:val="000D13FA"/>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paragraph" w:customStyle="1" w:styleId="MDPI31text">
    <w:name w:val="MDPI_3.1_text"/>
    <w:qFormat/>
    <w:rsid w:val="000D13FA"/>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bidi="en-US"/>
    </w:rPr>
  </w:style>
  <w:style w:type="paragraph" w:customStyle="1" w:styleId="MDPI21heading1">
    <w:name w:val="MDPI_2.1_heading1"/>
    <w:qFormat/>
    <w:rsid w:val="000D13FA"/>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lang w:eastAsia="de-DE" w:bidi="en-US"/>
    </w:rPr>
  </w:style>
  <w:style w:type="character" w:styleId="CommentReference">
    <w:name w:val="annotation reference"/>
    <w:rsid w:val="000D13FA"/>
    <w:rPr>
      <w:sz w:val="21"/>
      <w:szCs w:val="21"/>
    </w:rPr>
  </w:style>
  <w:style w:type="paragraph" w:styleId="CommentText">
    <w:name w:val="annotation text"/>
    <w:basedOn w:val="Normal"/>
    <w:link w:val="CommentTextChar"/>
    <w:rsid w:val="000D13FA"/>
  </w:style>
  <w:style w:type="character" w:customStyle="1" w:styleId="CommentTextChar">
    <w:name w:val="Comment Text Char"/>
    <w:basedOn w:val="DefaultParagraphFont"/>
    <w:link w:val="CommentText"/>
    <w:rsid w:val="000D13FA"/>
    <w:rPr>
      <w:rFonts w:ascii="Palatino Linotype" w:eastAsia="SimSun" w:hAnsi="Palatino Linotype" w:cs="Times New Roman"/>
      <w:noProof/>
      <w:color w:val="000000"/>
      <w:sz w:val="20"/>
      <w:szCs w:val="20"/>
      <w:lang w:eastAsia="zh-CN"/>
    </w:rPr>
  </w:style>
  <w:style w:type="character" w:customStyle="1" w:styleId="jlqj4b">
    <w:name w:val="jlqj4b"/>
    <w:basedOn w:val="DefaultParagraphFont"/>
    <w:rsid w:val="000D13FA"/>
  </w:style>
  <w:style w:type="paragraph" w:customStyle="1" w:styleId="MDPI22heading2">
    <w:name w:val="MDPI_2.2_heading2"/>
    <w:link w:val="MDPI22heading2Char"/>
    <w:qFormat/>
    <w:rsid w:val="000D13FA"/>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lang w:eastAsia="de-DE" w:bidi="en-US"/>
    </w:rPr>
  </w:style>
  <w:style w:type="character" w:styleId="Hyperlink">
    <w:name w:val="Hyperlink"/>
    <w:uiPriority w:val="99"/>
    <w:rsid w:val="000D13FA"/>
    <w:rPr>
      <w:color w:val="0000FF"/>
      <w:u w:val="single"/>
    </w:rPr>
  </w:style>
  <w:style w:type="paragraph" w:customStyle="1" w:styleId="MDPI62BackMatter">
    <w:name w:val="MDPI_6.2_BackMatter"/>
    <w:qFormat/>
    <w:rsid w:val="000D13FA"/>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styleId="ListParagraph">
    <w:name w:val="List Paragraph"/>
    <w:basedOn w:val="Normal"/>
    <w:uiPriority w:val="34"/>
    <w:qFormat/>
    <w:rsid w:val="000D13FA"/>
    <w:pPr>
      <w:ind w:left="720"/>
      <w:contextualSpacing/>
    </w:pPr>
  </w:style>
  <w:style w:type="paragraph" w:styleId="NormalWeb">
    <w:name w:val="Normal (Web)"/>
    <w:basedOn w:val="Normal"/>
    <w:uiPriority w:val="99"/>
    <w:semiHidden/>
    <w:unhideWhenUsed/>
    <w:rsid w:val="002E4E8C"/>
    <w:pPr>
      <w:spacing w:before="100" w:beforeAutospacing="1" w:after="100" w:afterAutospacing="1" w:line="240" w:lineRule="auto"/>
      <w:jc w:val="left"/>
    </w:pPr>
    <w:rPr>
      <w:rFonts w:ascii="Times New Roman" w:eastAsia="Times New Roman" w:hAnsi="Times New Roman"/>
      <w:color w:val="auto"/>
      <w:sz w:val="24"/>
      <w:szCs w:val="24"/>
      <w:lang w:eastAsia="en-US"/>
    </w:rPr>
  </w:style>
  <w:style w:type="character" w:styleId="UnresolvedMention">
    <w:name w:val="Unresolved Mention"/>
    <w:basedOn w:val="DefaultParagraphFont"/>
    <w:uiPriority w:val="99"/>
    <w:semiHidden/>
    <w:unhideWhenUsed/>
    <w:rsid w:val="000D4529"/>
    <w:rPr>
      <w:color w:val="605E5C"/>
      <w:shd w:val="clear" w:color="auto" w:fill="E1DFDD"/>
    </w:rPr>
  </w:style>
  <w:style w:type="paragraph" w:styleId="Footer">
    <w:name w:val="footer"/>
    <w:basedOn w:val="Normal"/>
    <w:link w:val="FooterChar"/>
    <w:uiPriority w:val="99"/>
    <w:rsid w:val="00BC0AF5"/>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BC0AF5"/>
    <w:rPr>
      <w:rFonts w:ascii="Palatino Linotype" w:eastAsia="SimSun" w:hAnsi="Palatino Linotype" w:cs="Times New Roman"/>
      <w:noProof/>
      <w:color w:val="000000"/>
      <w:sz w:val="20"/>
      <w:szCs w:val="18"/>
      <w:lang w:eastAsia="zh-CN"/>
    </w:rPr>
  </w:style>
  <w:style w:type="paragraph" w:customStyle="1" w:styleId="MDPI23heading3">
    <w:name w:val="MDPI_2.3_heading3"/>
    <w:basedOn w:val="MDPI22heading2"/>
    <w:link w:val="MDPI23heading3Char"/>
    <w:rsid w:val="00E12DA2"/>
  </w:style>
  <w:style w:type="paragraph" w:customStyle="1" w:styleId="MDPI41tablecaption">
    <w:name w:val="MDPI_4.1_table_caption"/>
    <w:qFormat/>
    <w:rsid w:val="00B10359"/>
    <w:pPr>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character" w:customStyle="1" w:styleId="MDPI22heading2Char">
    <w:name w:val="MDPI_2.2_heading2 Char"/>
    <w:basedOn w:val="DefaultParagraphFont"/>
    <w:link w:val="MDPI22heading2"/>
    <w:rsid w:val="00E12DA2"/>
    <w:rPr>
      <w:rFonts w:ascii="Palatino Linotype" w:eastAsia="Times New Roman" w:hAnsi="Palatino Linotype" w:cs="Times New Roman"/>
      <w:i/>
      <w:noProof/>
      <w:snapToGrid w:val="0"/>
      <w:color w:val="000000"/>
      <w:sz w:val="20"/>
      <w:lang w:eastAsia="de-DE" w:bidi="en-US"/>
    </w:rPr>
  </w:style>
  <w:style w:type="character" w:customStyle="1" w:styleId="MDPI23heading3Char">
    <w:name w:val="MDPI_2.3_heading3 Char"/>
    <w:basedOn w:val="MDPI22heading2Char"/>
    <w:link w:val="MDPI23heading3"/>
    <w:rsid w:val="00E12DA2"/>
    <w:rPr>
      <w:rFonts w:ascii="Palatino Linotype" w:eastAsia="Times New Roman" w:hAnsi="Palatino Linotype" w:cs="Times New Roman"/>
      <w:i/>
      <w:noProof/>
      <w:snapToGrid w:val="0"/>
      <w:color w:val="000000"/>
      <w:sz w:val="20"/>
      <w:lang w:eastAsia="de-DE" w:bidi="en-US"/>
    </w:rPr>
  </w:style>
  <w:style w:type="table" w:styleId="TableGrid">
    <w:name w:val="Table Grid"/>
    <w:basedOn w:val="TableNormal"/>
    <w:uiPriority w:val="39"/>
    <w:rsid w:val="0041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77B7A"/>
    <w:rPr>
      <w:i/>
      <w:iCs/>
    </w:rPr>
  </w:style>
  <w:style w:type="character" w:styleId="FollowedHyperlink">
    <w:name w:val="FollowedHyperlink"/>
    <w:basedOn w:val="DefaultParagraphFont"/>
    <w:uiPriority w:val="99"/>
    <w:semiHidden/>
    <w:unhideWhenUsed/>
    <w:rsid w:val="003B3917"/>
    <w:rPr>
      <w:color w:val="954F72" w:themeColor="followedHyperlink"/>
      <w:u w:val="single"/>
    </w:rPr>
  </w:style>
  <w:style w:type="paragraph" w:customStyle="1" w:styleId="MDPI51figurecaption">
    <w:name w:val="MDPI_5.1_figure_caption"/>
    <w:qFormat/>
    <w:rsid w:val="00A40312"/>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styleId="CommentSubject">
    <w:name w:val="annotation subject"/>
    <w:basedOn w:val="CommentText"/>
    <w:next w:val="CommentText"/>
    <w:link w:val="CommentSubjectChar"/>
    <w:uiPriority w:val="99"/>
    <w:semiHidden/>
    <w:unhideWhenUsed/>
    <w:rsid w:val="00422BA9"/>
    <w:pPr>
      <w:spacing w:line="240" w:lineRule="auto"/>
    </w:pPr>
    <w:rPr>
      <w:b/>
      <w:bCs/>
    </w:rPr>
  </w:style>
  <w:style w:type="character" w:customStyle="1" w:styleId="CommentSubjectChar">
    <w:name w:val="Comment Subject Char"/>
    <w:basedOn w:val="CommentTextChar"/>
    <w:link w:val="CommentSubject"/>
    <w:uiPriority w:val="99"/>
    <w:semiHidden/>
    <w:rsid w:val="00422BA9"/>
    <w:rPr>
      <w:rFonts w:ascii="Palatino Linotype" w:eastAsia="SimSun" w:hAnsi="Palatino Linotype" w:cs="Times New Roman"/>
      <w:b/>
      <w:bCs/>
      <w:noProof/>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83977">
      <w:bodyDiv w:val="1"/>
      <w:marLeft w:val="0"/>
      <w:marRight w:val="0"/>
      <w:marTop w:val="0"/>
      <w:marBottom w:val="0"/>
      <w:divBdr>
        <w:top w:val="none" w:sz="0" w:space="0" w:color="auto"/>
        <w:left w:val="none" w:sz="0" w:space="0" w:color="auto"/>
        <w:bottom w:val="none" w:sz="0" w:space="0" w:color="auto"/>
        <w:right w:val="none" w:sz="0" w:space="0" w:color="auto"/>
      </w:divBdr>
    </w:div>
    <w:div w:id="439300184">
      <w:bodyDiv w:val="1"/>
      <w:marLeft w:val="0"/>
      <w:marRight w:val="0"/>
      <w:marTop w:val="0"/>
      <w:marBottom w:val="0"/>
      <w:divBdr>
        <w:top w:val="none" w:sz="0" w:space="0" w:color="auto"/>
        <w:left w:val="none" w:sz="0" w:space="0" w:color="auto"/>
        <w:bottom w:val="none" w:sz="0" w:space="0" w:color="auto"/>
        <w:right w:val="none" w:sz="0" w:space="0" w:color="auto"/>
      </w:divBdr>
    </w:div>
    <w:div w:id="744960182">
      <w:bodyDiv w:val="1"/>
      <w:marLeft w:val="0"/>
      <w:marRight w:val="0"/>
      <w:marTop w:val="0"/>
      <w:marBottom w:val="0"/>
      <w:divBdr>
        <w:top w:val="none" w:sz="0" w:space="0" w:color="auto"/>
        <w:left w:val="none" w:sz="0" w:space="0" w:color="auto"/>
        <w:bottom w:val="none" w:sz="0" w:space="0" w:color="auto"/>
        <w:right w:val="none" w:sz="0" w:space="0" w:color="auto"/>
      </w:divBdr>
    </w:div>
    <w:div w:id="956327784">
      <w:bodyDiv w:val="1"/>
      <w:marLeft w:val="0"/>
      <w:marRight w:val="0"/>
      <w:marTop w:val="0"/>
      <w:marBottom w:val="0"/>
      <w:divBdr>
        <w:top w:val="none" w:sz="0" w:space="0" w:color="auto"/>
        <w:left w:val="none" w:sz="0" w:space="0" w:color="auto"/>
        <w:bottom w:val="none" w:sz="0" w:space="0" w:color="auto"/>
        <w:right w:val="none" w:sz="0" w:space="0" w:color="auto"/>
      </w:divBdr>
    </w:div>
    <w:div w:id="113518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06CDD-50D7-4431-817D-7563B62F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8893</Words>
  <Characters>50691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Gwyn</dc:creator>
  <cp:keywords/>
  <dc:description/>
  <cp:lastModifiedBy>Tony Gwyn</cp:lastModifiedBy>
  <cp:revision>3</cp:revision>
  <cp:lastPrinted>2022-11-14T19:19:00Z</cp:lastPrinted>
  <dcterms:created xsi:type="dcterms:W3CDTF">2022-12-06T21:31:00Z</dcterms:created>
  <dcterms:modified xsi:type="dcterms:W3CDTF">2022-12-06T22:43:00Z</dcterms:modified>
</cp:coreProperties>
</file>