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2"/>
        </w:rPr>
        <w:t>GUIA TÉCNICO DE REFERÊNCIA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6"/>
        </w:rPr>
        <w:t>Demonstração e Autoteste</w:t>
        <w:br/>
        <w:t>Modbus RTU em FPGA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Mestre, escravo, UART, CRC16 e banco de registradores</w:t>
        <w:br/>
        <w:t>implementados no Cyclone V da DE10-Standard</w:t>
      </w:r>
    </w:p>
    <w:p>
      <w:pPr>
        <w:spacing w:after="920"/>
        <w:jc w:val="center"/>
      </w:pPr>
      <w:r>
        <w:rPr>
          <w:rFonts w:ascii="Calibri" w:hAnsi="Calibri"/>
          <w:color w:val="606A78"/>
          <w:sz w:val="21"/>
        </w:rPr>
        <w:t>Plataforma: Terasic DE10-Standard</w:t>
        <w:br/>
        <w:t>FPGA: Cyclone V SE 5CSXFC6D6F31C6N</w:t>
        <w:br/>
        <w:t>Versão do guia: 1.0 | Julho de 2026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Objetivo: </w:t>
            </w:r>
            <w:r>
              <w:rPr>
                <w:rFonts w:ascii="Calibri" w:hAnsi="Calibri"/>
                <w:color w:val="0B2545"/>
                <w:sz w:val="21"/>
              </w:rPr>
              <w:t>Permitir que a equipe compreenda, execute e apresente o fluxo completo de validação do Modbus RTU embarcado, distinguindo operações válidas, exceções do escravo e erros tratados localmente pelo mestre.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Finalidade e escopo</w:t>
      </w:r>
    </w:p>
    <w:p>
      <w:r>
        <w:rPr>
          <w:rFonts w:ascii="Calibri" w:hAnsi="Calibri"/>
          <w:color w:val="0B2545"/>
          <w:sz w:val="22"/>
        </w:rPr>
        <w:t>Este documento descreve o autoteste sintetizável implementado em de10_standard_modbus_demo.sv. O módulo não cria respostas simuladas: ele gera comandos reais para o mestre Modbus e verifica as respostas produzidas pelo escravo após a passagem pelas UARTs, CRC16, temporizadores de quadro e banco de registradores.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Limite da demonstração: </w:t>
            </w:r>
            <w:r>
              <w:rPr>
                <w:rFonts w:ascii="Calibri" w:hAnsi="Calibri"/>
                <w:color w:val="0B2545"/>
                <w:sz w:val="21"/>
              </w:rPr>
              <w:t>Mestre e escravo estão no mesmo FPGA e as linhas seriais são internas. A camada elétrica RS-485, o cabo e interferências externas não fazem parte desta demonstração.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Arquitetura executada na FPGA</w:t>
      </w:r>
    </w:p>
    <w:p>
      <w:r>
        <w:drawing>
          <wp:inline xmlns:a="http://schemas.openxmlformats.org/drawingml/2006/main" xmlns:pic="http://schemas.openxmlformats.org/drawingml/2006/picture">
            <wp:extent cx="5897880" cy="1290161"/>
            <wp:docPr id="1" name="Picture 1" descr="Fluxo interno do autoteste: controlador, mestre Modbus, UART, escravo, banco de registradores e validação da respos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modbus_fpg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9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6A78"/>
          <w:sz w:val="18"/>
        </w:rPr>
        <w:t>Figura 1 - Caminho funcional do comando e da resposta no Cyclone V.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Bloco</w:t>
            </w:r>
          </w:p>
        </w:tc>
        <w:tc>
          <w:tcPr>
            <w:tcW w:type="dxa" w:w="6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Responsabilidade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FSM de autoteste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Seleciona cada cenário, envia o comando e compara o resultado.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modbus_master_fsm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Monta a solicitação, controla transmissão, timeout e validação.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UARTs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Serializam e recuperam bytes no formato 8N1 a 115.200 baud.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frame_timer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Detecta o silêncio T3.5 que delimita o quadro Modbus RTU.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modbus_slave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Valida endereço, função, quantidade e executa FC03/FC06.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modbus_crc16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Calcula e verifica o CRC16 Modbus.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modbus_register_file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Armazena 64 holding registers de 16 bits.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Controles físicos e apresentação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Controle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Função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KEY0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Reset geral, ativo em nível baixo.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KEY1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Operação manual FC06: grava SW[9:0] no registrador 2.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KEY2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Operação manual FC03: lê o registrador 2.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KEY3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Inicia o autoteste e, no modo guiado, avança para a próxima etapa.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SW9 = 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Modo guiado: cada resultado permanece até novo toque em KEY3.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SW9 = 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Modo automático: pausa de aproximadamente dois segundos entre etapas.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SW[8:0]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Valor utilizado nas escritas do autoteste.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Formato dos displays</w:t>
      </w: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HEX5 | HEX4 | HEX3 HEX2 HEX1 HEX0   =   Etapa | Status | Dado de 16 bits</w:t>
      </w:r>
    </w:p>
    <w:p>
      <w:r>
        <w:rPr>
          <w:rFonts w:ascii="Calibri" w:hAnsi="Calibri"/>
          <w:color w:val="0B2545"/>
          <w:sz w:val="22"/>
        </w:rPr>
        <w:t>HEX5 identifica a etapa de 1 até A; HEX4 apresenta o status do mestre; HEX3..HEX0 mostram response_data. Durante a pausa, o conjunto representa o resultado estável da etapa concluída.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950"/>
        <w:gridCol w:w="2550"/>
        <w:gridCol w:w="5860"/>
      </w:tblGrid>
      <w:tr>
        <w:trPr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HEX4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Interpretação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STATUS_OK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Operação concluída corretamente.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STATUS_EXCEPTION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O escravo retornou uma exceção Modbus.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2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STATUS_CRC_ERROR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CRC da resposta inválido.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STATUS_TIMEOUT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Nenhuma resposta foi recebida no prazo.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4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STATUS_INVALID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Resposta estruturalmente inválida.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5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STATUS_OVERFLOW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Resposta excedeu o armazenamento disponível.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6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STATUS_UNSUPPORTED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 não suportada pelo mestre.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7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STATUS_INVALID_PARAM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Parâmetros locais inválidos.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LEDs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LED</w:t>
            </w:r>
          </w:p>
        </w:tc>
        <w:tc>
          <w:tcPr>
            <w:tcW w:type="dxa" w:w="7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Indicação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LEDR0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Mestre ocupado.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LEDR1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Uma resposta foi concluída e está disponível.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LEDR2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O último status é STATUS_OK.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LEDR3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Autoteste em execução.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LEDR4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Autoteste concluído.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LEDR5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Todas as etapas foram aprovadas.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LEDR6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Uma etapa falhou; HEX5 conserva seu número.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LEDR7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Mestre pronto para aceitar comando.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LEDR8/9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Atividade das duas linhas seriais internas.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Modos de execução</w:t>
      </w:r>
    </w:p>
    <w:p>
      <w:pPr>
        <w:pStyle w:val="Heading2"/>
        <w:keepNext/>
      </w:pPr>
      <w:r>
        <w:t>4.1 Modo manual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Pressione KEY0 para reset.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Escolha um valor em SW[9:0].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Pressione KEY1 para gravar o valor no registrador 2 com FC06.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Pressione KEY2 para reler o registrador 2 com FC03.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Confirme STATUS_OK em HEX4 e o dado em HEX3..HEX0.</w:t>
      </w:r>
    </w:p>
    <w:p>
      <w:pPr>
        <w:pStyle w:val="Heading2"/>
        <w:keepNext/>
      </w:pPr>
      <w:r>
        <w:t>4.2 Modo guiado - recomendado para apresentação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Coloque SW9 em 0 e selecione o dado em SW[8:0].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Pressione KEY3 para iniciar a etapa 1.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Explique HEX5, HEX4, HEX3..HEX0 e os LEDs enquanto o resultado permanece congelado.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Pressione KEY3 novamente para avançar.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Repita até a etapa A e confirme LEDR4 + LEDR5.</w:t>
      </w:r>
    </w:p>
    <w:p>
      <w:pPr>
        <w:pStyle w:val="Heading2"/>
        <w:keepNext/>
      </w:pPr>
      <w:r>
        <w:t>4.3 Modo automático</w:t>
      </w:r>
    </w:p>
    <w:p>
      <w:r>
        <w:rPr>
          <w:rFonts w:ascii="Calibri" w:hAnsi="Calibri"/>
          <w:color w:val="0B2545"/>
          <w:sz w:val="22"/>
        </w:rPr>
        <w:t>Com SW9 em 1, um toque em KEY3 executa todo o roteiro. Cada resultado permanece por cerca de dois segundos. O fluxo leva aproximadamente 18 segundos, além do timeout final. O baud rate e o clock não são reduzidos; somente o intervalo entre transações é ampliado.</w:t>
      </w:r>
    </w:p>
    <w:p>
      <w:pPr>
        <w:pStyle w:val="Heading1"/>
        <w:keepNext/>
      </w:pPr>
      <w:r>
        <w:t>5. Visão geral do autoteste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800"/>
        <w:gridCol w:w="2700"/>
        <w:gridCol w:w="3200"/>
        <w:gridCol w:w="2660"/>
      </w:tblGrid>
      <w:tr>
        <w:trPr>
          <w:tblHeader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Etapa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Operação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Display genérico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FC06 em R2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OK e eco de V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10VVVV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FC03 em R2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Leitura igual a V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20VVVV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FC06 em R3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OK e eco de C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30CCCC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FC03 de R2 e R3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Dois valores corretos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40VVVV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FC06 no endereço 64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Exceção 02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510000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FC03 em 63, qtd. 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Exceção 02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610000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FC03, qtd. 14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Exceção 03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710000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 10h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Não suportada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860000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FC03, qtd. 0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Parâmetro inválido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970000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Consulta escravo 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Timeout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A30000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0B2545"/>
          <w:sz w:val="22"/>
        </w:rPr>
        <w:t>V representa SW[8:0] preenchido com zeros até 16 bits. C representa o complemento dos nove bits de SW[8:0].</w:t>
      </w:r>
    </w:p>
    <w:p>
      <w:r>
        <w:br w:type="page"/>
      </w:r>
    </w:p>
    <w:p>
      <w:pPr>
        <w:pStyle w:val="Heading1"/>
        <w:keepNext/>
      </w:pPr>
      <w:r>
        <w:t>6. Detalhamento das etapas</w:t>
      </w:r>
    </w:p>
    <w:p>
      <w:pPr>
        <w:pStyle w:val="Heading2"/>
        <w:keepNext/>
      </w:pPr>
      <w:r>
        <w:t>Etapa 1 - Escrita válida no registrador 2</w:t>
      </w:r>
    </w:p>
    <w:p>
      <w:r>
        <w:rPr>
          <w:rFonts w:ascii="Calibri" w:hAnsi="Calibri"/>
          <w:color w:val="0B2545"/>
          <w:sz w:val="22"/>
        </w:rPr>
        <w:t>Comprovar a função FC06 e a persistência do dado no banco de holding registers.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V = SW[8:0]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O mestre monta oito bytes com CRC, a UART transmite o quadro e o escravo grava V no registrador 2. A resposta FC06 ecoa endereço e dado.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response_status = STATUS_OK e response_data = V.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10VVVV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Mostre que LEDR0 indica atividade e que HEX4 retorna 0.</w:t>
      </w:r>
    </w:p>
    <w:p>
      <w:pPr>
        <w:pStyle w:val="Heading2"/>
        <w:keepNext/>
      </w:pPr>
      <w:r>
        <w:t>Etapa 2 - Leitura válida do registrador 2</w:t>
      </w:r>
    </w:p>
    <w:p>
      <w:r>
        <w:rPr>
          <w:rFonts w:ascii="Calibri" w:hAnsi="Calibri"/>
          <w:color w:val="0B2545"/>
          <w:sz w:val="22"/>
        </w:rPr>
        <w:t>Confirmar que o valor escrito na etapa 1 permaneceu armazenado e pode ser recuperado por FC03.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 inicial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Quantidade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O escravo lê o registrador 2 e devolve byte count 2, seguido dos dois bytes do valor V e do CRC.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STATUS_OK, byte_count = 2, register_count = 1 e response_data = V.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20VVVV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Compare diretamente o valor mostrado com a posição das chaves.</w:t>
      </w:r>
    </w:p>
    <w:p>
      <w:r>
        <w:br w:type="page"/>
      </w:r>
    </w:p>
    <w:p>
      <w:pPr>
        <w:pStyle w:val="Heading2"/>
        <w:keepNext/>
      </w:pPr>
      <w:r>
        <w:t>Etapa 3 - Segunda escrita válida</w:t>
      </w:r>
    </w:p>
    <w:p>
      <w:r>
        <w:rPr>
          <w:rFonts w:ascii="Calibri" w:hAnsi="Calibri"/>
          <w:color w:val="0B2545"/>
          <w:sz w:val="22"/>
        </w:rPr>
        <w:t>Gravar um segundo valor para preparar a leitura múltipla.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C = complemento de SW[8:0]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O mesmo caminho completo da etapa 1 é executado, agora para o registrador 3.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STATUS_OK e response_data = C.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30CCCC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Explique que o complemento cria um valor visualmente diferente sem exigir novas chaves.</w:t>
      </w:r>
    </w:p>
    <w:p>
      <w:pPr>
        <w:pStyle w:val="Heading2"/>
        <w:keepNext/>
      </w:pPr>
      <w:r>
        <w:t>Etapa 4 - Leitura múltipla de dois registradores</w:t>
      </w:r>
    </w:p>
    <w:p>
      <w:r>
        <w:rPr>
          <w:rFonts w:ascii="Calibri" w:hAnsi="Calibri"/>
          <w:color w:val="0B2545"/>
          <w:sz w:val="22"/>
        </w:rPr>
        <w:t>Validar FC03 com mais de um holding register e a interface de leitura indexada da resposta.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 inicial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Quantidade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2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O escravo devolve quatro bytes: V do registrador 2 e C do registrador 3. A FSM verifica os dois índices separadamente.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STATUS_OK, byte_count = 4, register_count = 2, registro 0 = V e registro 1 = C.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40VVVV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O display mostra o primeiro valor; a conferência do segundo ocorre internamente e pode ser observada no SignalTap.</w:t>
      </w:r>
    </w:p>
    <w:p>
      <w:r>
        <w:br w:type="page"/>
      </w:r>
    </w:p>
    <w:p>
      <w:pPr>
        <w:pStyle w:val="Heading2"/>
        <w:keepNext/>
      </w:pPr>
      <w:r>
        <w:t>Etapa 5 - Exceção de endereço na escrita</w:t>
      </w:r>
    </w:p>
    <w:p>
      <w:r>
        <w:rPr>
          <w:rFonts w:ascii="Calibri" w:hAnsi="Calibri"/>
          <w:color w:val="0B2545"/>
          <w:sz w:val="22"/>
        </w:rPr>
        <w:t>Comprovar que o escravo rejeita uma escrita fora do banco implementado.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0040 = 64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5555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O banco possui posições de 0 a 63. O endereço 64 é reconhecido como inexistente pelo escravo.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STATUS_EXCEPTION e exception_code = 02 (Illegal Data Address).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510000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Ressalte que status 1 é o resultado esperado da etapa, não uma falha do autoteste.</w:t>
      </w:r>
    </w:p>
    <w:p>
      <w:pPr>
        <w:pStyle w:val="Heading2"/>
        <w:keepNext/>
      </w:pPr>
      <w:r>
        <w:t>Etapa 6 - Exceção de endereço na leitura</w:t>
      </w:r>
    </w:p>
    <w:p>
      <w:r>
        <w:rPr>
          <w:rFonts w:ascii="Calibri" w:hAnsi="Calibri"/>
          <w:color w:val="0B2545"/>
          <w:sz w:val="22"/>
        </w:rPr>
        <w:t>Testar uma faixa cujo primeiro endereço existe, mas cujo último ultrapassa o banco.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 inicial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003F = 63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Quantidade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2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A solicitação tentaria acessar os registradores 63 e 64. Como 64 é inválido, nenhuma leitura parcial é retornada.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STATUS_EXCEPTION e exception_code = 02.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610000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Use esta etapa para explicar a validação da faixa completa antes da operação.</w:t>
      </w:r>
    </w:p>
    <w:p>
      <w:r>
        <w:br w:type="page"/>
      </w:r>
    </w:p>
    <w:p>
      <w:pPr>
        <w:pStyle w:val="Heading2"/>
        <w:keepNext/>
      </w:pPr>
      <w:r>
        <w:t>Etapa 7 - Exceção por quantidade não suportada</w:t>
      </w:r>
    </w:p>
    <w:p>
      <w:r>
        <w:rPr>
          <w:rFonts w:ascii="Calibri" w:hAnsi="Calibri"/>
          <w:color w:val="0B2545"/>
          <w:sz w:val="22"/>
        </w:rPr>
        <w:t>Validar o limite de resposta implementado no escravo.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 inicial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Quantidade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14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O mestre permite a solicitação, mas o escravo foi dimensionado para no máximo 13 registradores por resposta. Assim, a rejeição vem realmente do escravo.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STATUS_EXCEPTION e exception_code = 03 (Illegal Data Value).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710000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Diferencie limite do protocolo e limite da implementação do escravo.</w:t>
      </w:r>
    </w:p>
    <w:p>
      <w:pPr>
        <w:pStyle w:val="Heading2"/>
        <w:keepNext/>
      </w:pPr>
      <w:r>
        <w:t>Etapa 8 - Função não suportada</w:t>
      </w:r>
    </w:p>
    <w:p>
      <w:r>
        <w:rPr>
          <w:rFonts w:ascii="Calibri" w:hAnsi="Calibri"/>
          <w:color w:val="0B2545"/>
          <w:sz w:val="22"/>
        </w:rPr>
        <w:t>Comprovar a validação local do código de função pelo mestre.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10h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Quantidade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O mestre suporta apenas FC03 e FC06. A função 10h é rejeitada antes da construção e transmissão do quadro.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STATUS_UNSUPPORTED. Nenhum byte deve ser enviado na linha serial.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860000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Mostre que o erro pode ser detectado antes de ocupar o enlace.</w:t>
      </w:r>
    </w:p>
    <w:p>
      <w:r>
        <w:br w:type="page"/>
      </w:r>
    </w:p>
    <w:p>
      <w:pPr>
        <w:pStyle w:val="Heading2"/>
        <w:keepNext/>
      </w:pPr>
      <w:r>
        <w:t>Etapa 9 - Parâmetro inválido no mestre</w:t>
      </w:r>
    </w:p>
    <w:p>
      <w:r>
        <w:rPr>
          <w:rFonts w:ascii="Calibri" w:hAnsi="Calibri"/>
          <w:color w:val="0B2545"/>
          <w:sz w:val="22"/>
        </w:rPr>
        <w:t>Verificar a rejeição de uma leitura com quantidade zero.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Endereço inicial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0000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Quantidade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Quantidade zero não representa uma leitura válida. A FSM mestre encerra o comando localmente.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STATUS_INVALID_PARAM. Nenhum quadro serial é transmitido.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970000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Compare com a etapa 7: aqui o mestre rejeita; na etapa 7 o escravo responde com exceção.</w:t>
      </w:r>
    </w:p>
    <w:p>
      <w:pPr>
        <w:pStyle w:val="Heading2"/>
        <w:keepNext/>
      </w:pPr>
      <w:r>
        <w:t>Etapa A - Timeout de escravo inexistente</w:t>
      </w:r>
    </w:p>
    <w:p>
      <w:r>
        <w:rPr>
          <w:rFonts w:ascii="Calibri" w:hAnsi="Calibri"/>
          <w:color w:val="0B2545"/>
          <w:sz w:val="22"/>
        </w:rPr>
        <w:t>Validar o temporizador do mestre quando nenhum dispositivo responde.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Valor aplicado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 solicitado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Escravo existente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03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Quantidade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B2545"/>
          <w:sz w:val="22"/>
        </w:rPr>
        <w:t xml:space="preserve">Processamento. </w:t>
      </w:r>
      <w:r>
        <w:rPr>
          <w:rFonts w:ascii="Calibri" w:hAnsi="Calibri"/>
          <w:color w:val="0B2545"/>
          <w:sz w:val="22"/>
        </w:rPr>
        <w:t>O quadro é transmitido corretamente, porém o escravo interno ignora a solicitação por diferença de endereço. Após 5.000.000 ciclos de CLOCK_50, o mestre declara timeout.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Critério de aprovação: </w:t>
            </w:r>
            <w:r>
              <w:rPr>
                <w:rFonts w:ascii="Calibri" w:hAnsi="Calibri"/>
                <w:color w:val="0B2545"/>
                <w:sz w:val="21"/>
              </w:rPr>
              <w:t>STATUS_TIMEOUT e ausência de resposta serial.</w:t>
            </w:r>
          </w:p>
        </w:tc>
      </w:tr>
    </w:tbl>
    <w:p>
      <w:pPr>
        <w:spacing w:after="20"/>
      </w:pPr>
    </w:p>
    <w:p>
      <w:pPr>
        <w:spacing w:before="40" w:after="120" w:line="240" w:lineRule="auto"/>
        <w:ind w:left="360" w:right="360"/>
        <w:shd w:fill="F1F5F9"/>
      </w:pPr>
      <w:r>
        <w:rPr>
          <w:rFonts w:ascii="Consolas" w:hAnsi="Consolas"/>
          <w:color w:val="0B2545"/>
          <w:sz w:val="19"/>
        </w:rPr>
        <w:t>Display estável: A30000</w:t>
      </w:r>
    </w:p>
    <w:p>
      <w:r>
        <w:rPr>
          <w:rFonts w:ascii="Calibri" w:hAnsi="Calibri"/>
          <w:b/>
          <w:color w:val="0B2545"/>
          <w:sz w:val="22"/>
        </w:rPr>
        <w:t xml:space="preserve">Na apresentação. </w:t>
      </w:r>
      <w:r>
        <w:rPr>
          <w:rFonts w:ascii="Calibri" w:hAnsi="Calibri"/>
          <w:color w:val="0B2545"/>
          <w:sz w:val="22"/>
        </w:rPr>
        <w:t>A70000 aparece temporariamente porque o status 7 da etapa anterior permanece até o timeout concluir.</w:t>
      </w:r>
    </w:p>
    <w:p>
      <w:r>
        <w:br w:type="page"/>
      </w:r>
    </w:p>
    <w:p>
      <w:pPr>
        <w:pStyle w:val="Heading1"/>
        <w:keepNext/>
      </w:pPr>
      <w:r>
        <w:t>7. Exemplo completo com SW1 selecionada</w:t>
      </w:r>
    </w:p>
    <w:p>
      <w:r>
        <w:rPr>
          <w:rFonts w:ascii="Calibri" w:hAnsi="Calibri"/>
          <w:color w:val="0B2545"/>
          <w:sz w:val="22"/>
        </w:rPr>
        <w:t>No modo automático, SW9 deve permanecer em 1 e SW1 é o único bit de dados elevado. Como SW1 possui peso 2, V = 0002. O complemento de nove bits é C = 01FD.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F"/>
          <w:left w:val="single" w:sz="6" w:color="B8C2CF"/>
          <w:bottom w:val="single" w:sz="6" w:color="B8C2CF"/>
          <w:right w:val="single" w:sz="6" w:color="B8C2CF"/>
          <w:insideH w:val="single" w:sz="6" w:color="B8C2CF"/>
          <w:insideV w:val="single" w:sz="6" w:color="B8C2CF"/>
        </w:tblBorders>
      </w:tblPr>
      <w:tblGrid>
        <w:gridCol w:w="1000"/>
        <w:gridCol w:w="1900"/>
        <w:gridCol w:w="646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Ordem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Display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Leitura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100002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FC06 gravou 0002 no registrador 2.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200002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FC03 confirmou 0002.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3001FD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FC06 gravou o complemento 01FD no registrador 3.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400002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FC03 múltipla retornou primeiro o registrador 2.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510000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Exceção 02 esperada.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610000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Exceção 02 esperada.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710000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Exceção 03 esperada.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860000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Função não suportada.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970000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Quantidade zero rejeitada.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A70000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Valor transitório enquanto aguarda timeout.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Final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A30000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Timeout esperado; autoteste aprovado.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Resultado final correto: </w:t>
            </w:r>
            <w:r>
              <w:rPr>
                <w:rFonts w:ascii="Calibri" w:hAnsi="Calibri"/>
                <w:color w:val="0B2545"/>
                <w:sz w:val="21"/>
              </w:rPr>
              <w:t>Display A30000, LEDR4 aceso, LEDR5 aceso e LEDR6 apagado.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Roteiro sugerido para apresentação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Apresente a arquitetura e esclareça que as respostas não são mockadas.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Execute uma escrita e uma leitura manuais para mostrar persistência do registrador.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Selecione SW9 = 0 e inicie o modo guiado com KEY3.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Nas etapas 1 a 4, explique as operações válidas e os dados mostrados.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Nas etapas 5 a 7, destaque as exceções produzidas pelo escravo.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Nas etapas 8 e 9, mostre as validações locais do mestre sem tráfego serial.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Na etapa A, explique o timeout e a transição A70000 para A30000.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Finalize com LEDR4 + LEDR5 e, se disponível, uma captura SignalTap.</w:t>
      </w:r>
    </w:p>
    <w:p>
      <w:pPr>
        <w:pStyle w:val="Heading1"/>
        <w:keepNext/>
      </w:pPr>
      <w:r>
        <w:t>9. Checklist de aceitação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O projeto compila com de10_standard_modbus_demo como Top-Level Entity.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KEY0 reinicia a lógica e LEDR7 volta a indicar pronto.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KEY1 e KEY2 executam FC06 e FC03 manualmente.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HEX5 permanece na etapa concluída durante o modo guiado.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Cada etapa automática produz o display previsto.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LEDR6 permanece apagado durante todo o fluxo.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Ao final, LEDR4 e LEDR5 permanecem acesos.</w:t>
      </w:r>
    </w:p>
    <w:p>
      <w:pPr>
        <w:pStyle w:val="Heading1"/>
        <w:keepNext/>
      </w:pPr>
      <w:r>
        <w:t>10. Cobertura e limitações</w:t>
      </w:r>
    </w:p>
    <w:p>
      <w:r>
        <w:rPr>
          <w:rFonts w:ascii="Calibri" w:hAnsi="Calibri"/>
          <w:color w:val="0B2545"/>
          <w:sz w:val="22"/>
        </w:rPr>
        <w:t>O autoteste embarcado cobre FC03, FC06, leitura múltipla, exceções 02/03, função não suportada, parâmetro inválido e timeout. Erros de CRC, quadros estruturalmente inválidos e overflow exigem injeção deliberada de falhas; por isso permanecem cobertos pelo testbench do ModelSim.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Mensagem para a equipe: </w:t>
            </w:r>
            <w:r>
              <w:rPr>
                <w:rFonts w:ascii="Calibri" w:hAnsi="Calibri"/>
                <w:color w:val="0B2545"/>
                <w:sz w:val="21"/>
              </w:rPr>
              <w:t>A demonstração prova o funcionamento conjunto dos módulos sintetizáveis no FPGA. Ela não substitui testes elétricos de uma rede RS-485 física, que está fora do escopo deste protótipo interno.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Arquivos relacionados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de10_standard_modbus_demo.sv - FSM de demonstração, controles físicos e validação embarcada.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modbus_top_level.sv - Integração entre mestre, escravo, UARTs, timers, CRC e registradores.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de10_standard_modbus.qsf - Dispositivo Cyclone V e pinagem da DE10-Standard.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de10_standard_modbus.sdc - Restrição do clock de 50 MHz.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tb_modbus_top_level.sv - Teste de integração no ModelSim.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wave_modbus_top_level_tb.do - Organização do waveform para análise didática.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A78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/>
        <w:b/>
        <w:color w:val="606A78"/>
        <w:sz w:val="18"/>
      </w:rPr>
      <w:t>MODBUS RTU EM FPGA</w:t>
    </w:r>
    <w:r>
      <w:rPr>
        <w:rFonts w:ascii="Calibri" w:hAnsi="Calibri"/>
        <w:color w:val="606A78"/>
        <w:sz w:val="18"/>
      </w:rPr>
      <w:tab/>
      <w:t>DE10-Standard | Guia de autoteste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Demonstração e Autoteste Modbus RTU em FPGA</dc:title>
  <dc:subject>Guia técnico para DE10-Standard</dc:subject>
  <dc:creator>Equipe do projeto Modbus RTU em FPGA</dc:creator>
  <cp:keywords>Modbus RTU, FPGA, Cyclone V, DE10-Standard, autoteste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