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6186B" w14:textId="55E6A8B5" w:rsidR="00A972C9" w:rsidRDefault="00A972C9" w:rsidP="00A972C9">
      <w:pPr>
        <w:jc w:val="center"/>
        <w:rPr>
          <w:b/>
          <w:bCs/>
        </w:rPr>
      </w:pPr>
      <w:r w:rsidRPr="00A972C9">
        <w:rPr>
          <w:b/>
          <w:bCs/>
        </w:rPr>
        <w:t>KAIMO-Prototyp</w:t>
      </w:r>
      <w:r>
        <w:rPr>
          <w:b/>
          <w:bCs/>
        </w:rPr>
        <w:br/>
      </w:r>
      <w:r>
        <w:rPr>
          <w:b/>
          <w:bCs/>
        </w:rPr>
        <w:br/>
        <w:t>Ideen zur Weiterentwicklung</w:t>
      </w:r>
    </w:p>
    <w:p w14:paraId="135C193D" w14:textId="77777777" w:rsidR="007F6187" w:rsidRDefault="00A972C9" w:rsidP="007F6187">
      <w:r w:rsidRPr="007F6187">
        <w:rPr>
          <w:b/>
          <w:bCs/>
        </w:rPr>
        <w:br/>
      </w:r>
      <w:r w:rsidRPr="007F6187">
        <w:rPr>
          <w:b/>
          <w:bCs/>
        </w:rPr>
        <w:br/>
        <w:t xml:space="preserve">Ziel: </w:t>
      </w:r>
      <w:r w:rsidRPr="007F6187">
        <w:rPr>
          <w:b/>
          <w:bCs/>
        </w:rPr>
        <w:br/>
      </w:r>
      <w:r w:rsidRPr="00A972C9">
        <w:t xml:space="preserve">Der </w:t>
      </w:r>
      <w:r>
        <w:t xml:space="preserve">aktuelle </w:t>
      </w:r>
      <w:proofErr w:type="spellStart"/>
      <w:r>
        <w:t>KAIMo</w:t>
      </w:r>
      <w:proofErr w:type="spellEnd"/>
      <w:r>
        <w:t>-</w:t>
      </w:r>
      <w:r w:rsidRPr="00A972C9">
        <w:t xml:space="preserve">Demonstrator </w:t>
      </w:r>
      <w:r>
        <w:t xml:space="preserve">soll zu einem </w:t>
      </w:r>
      <w:proofErr w:type="spellStart"/>
      <w:r>
        <w:t>Lerntool</w:t>
      </w:r>
      <w:proofErr w:type="spellEnd"/>
      <w:r>
        <w:t xml:space="preserve"> für die Aus- und Weiterbildung von Fachkräften weiterentwickelt werden. Hierzu bedarf es insbesondere der Möglichkeit weitere Fallvignetten anzulegen. </w:t>
      </w:r>
      <w:r>
        <w:br/>
      </w:r>
      <w:r>
        <w:br/>
      </w:r>
      <w:r w:rsidRPr="007F6187">
        <w:rPr>
          <w:b/>
          <w:bCs/>
        </w:rPr>
        <w:t xml:space="preserve">Idee 1:  </w:t>
      </w:r>
    </w:p>
    <w:p w14:paraId="24D43600" w14:textId="1FB2A760" w:rsidR="007F6187" w:rsidRPr="007F6187" w:rsidRDefault="007F6187" w:rsidP="007F6187">
      <w:pPr>
        <w:pStyle w:val="Listenabsatz"/>
        <w:numPr>
          <w:ilvl w:val="0"/>
          <w:numId w:val="2"/>
        </w:numPr>
        <w:rPr>
          <w:b/>
          <w:bCs/>
        </w:rPr>
      </w:pPr>
      <w:proofErr w:type="spellStart"/>
      <w:r>
        <w:t>KAIMo</w:t>
      </w:r>
      <w:proofErr w:type="spellEnd"/>
      <w:r>
        <w:t xml:space="preserve"> erhält</w:t>
      </w:r>
      <w:r w:rsidR="00A972C9">
        <w:t xml:space="preserve"> eine neue Startseit</w:t>
      </w:r>
      <w:r>
        <w:t>e</w:t>
      </w:r>
      <w:r w:rsidR="00A972C9">
        <w:t xml:space="preserve">, über die eine Auswahl der gewünschten Fallvignette erfolgen kann. </w:t>
      </w:r>
      <w:r>
        <w:t xml:space="preserve">Beispiel: </w:t>
      </w:r>
    </w:p>
    <w:p w14:paraId="5192102E" w14:textId="77777777" w:rsidR="007F6187" w:rsidRPr="007F6187" w:rsidRDefault="007F6187" w:rsidP="007F6187">
      <w:pPr>
        <w:pStyle w:val="Listenabsatz"/>
        <w:rPr>
          <w:b/>
          <w:bCs/>
        </w:rPr>
      </w:pPr>
    </w:p>
    <w:p w14:paraId="3293BDF1" w14:textId="4583EED2" w:rsidR="007F6187" w:rsidRPr="007F6187" w:rsidRDefault="007F6187" w:rsidP="007F6187">
      <w:pPr>
        <w:pStyle w:val="Listenabsatz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C2731B" wp14:editId="014243EA">
                <wp:simplePos x="0" y="0"/>
                <wp:positionH relativeFrom="column">
                  <wp:posOffset>1043305</wp:posOffset>
                </wp:positionH>
                <wp:positionV relativeFrom="paragraph">
                  <wp:posOffset>858520</wp:posOffset>
                </wp:positionV>
                <wp:extent cx="1257300" cy="609600"/>
                <wp:effectExtent l="0" t="0" r="19050" b="19050"/>
                <wp:wrapNone/>
                <wp:docPr id="4" name="Rechteck: abgerundete Ecke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C8F6C" w14:textId="1C3B8937" w:rsidR="00A972C9" w:rsidRDefault="00A972C9" w:rsidP="00A972C9">
                            <w:pPr>
                              <w:jc w:val="center"/>
                            </w:pPr>
                            <w:r>
                              <w:t>Fallvignette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C2731B" id="Rechteck: abgerundete Ecken 4" o:spid="_x0000_s1026" style="position:absolute;left:0;text-align:left;margin-left:82.15pt;margin-top:67.6pt;width:99pt;height:4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750C8F6C" w14:textId="1C3B8937" w:rsidR="00A972C9" w:rsidRDefault="00A972C9" w:rsidP="00A972C9">
                      <w:pPr>
                        <w:jc w:val="center"/>
                      </w:pPr>
                      <w:r>
                        <w:t>Fallvignette 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955C11" wp14:editId="578AC206">
                <wp:simplePos x="0" y="0"/>
                <wp:positionH relativeFrom="margin">
                  <wp:posOffset>2508885</wp:posOffset>
                </wp:positionH>
                <wp:positionV relativeFrom="paragraph">
                  <wp:posOffset>861695</wp:posOffset>
                </wp:positionV>
                <wp:extent cx="1257300" cy="609600"/>
                <wp:effectExtent l="0" t="0" r="19050" b="19050"/>
                <wp:wrapNone/>
                <wp:docPr id="5" name="Rechteck: abgerundete Ecke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35E10" w14:textId="4F82F1F4" w:rsidR="00A972C9" w:rsidRDefault="00A972C9" w:rsidP="00A972C9">
                            <w:pPr>
                              <w:jc w:val="center"/>
                            </w:pPr>
                            <w:r>
                              <w:t xml:space="preserve">Fallvignette 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955C11" id="Rechteck: abgerundete Ecken 5" o:spid="_x0000_s1027" style="position:absolute;left:0;text-align:left;margin-left:197.55pt;margin-top:67.85pt;width:99pt;height:48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8635E10" w14:textId="4F82F1F4" w:rsidR="00A972C9" w:rsidRDefault="00A972C9" w:rsidP="00A972C9">
                      <w:pPr>
                        <w:jc w:val="center"/>
                      </w:pPr>
                      <w:r>
                        <w:t xml:space="preserve">Fallvignette </w:t>
                      </w:r>
                      <w:r>
                        <w:t>2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983AD1" wp14:editId="7EBA98F4">
                <wp:simplePos x="0" y="0"/>
                <wp:positionH relativeFrom="column">
                  <wp:posOffset>4076700</wp:posOffset>
                </wp:positionH>
                <wp:positionV relativeFrom="paragraph">
                  <wp:posOffset>861695</wp:posOffset>
                </wp:positionV>
                <wp:extent cx="1257300" cy="609600"/>
                <wp:effectExtent l="0" t="0" r="19050" b="19050"/>
                <wp:wrapNone/>
                <wp:docPr id="6" name="Rechteck: abgerundete Ecke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D2811A" w14:textId="5E4359FB" w:rsidR="00A972C9" w:rsidRDefault="00A972C9" w:rsidP="00A972C9">
                            <w:pPr>
                              <w:jc w:val="center"/>
                            </w:pPr>
                            <w:r>
                              <w:t xml:space="preserve">Fallvignette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83AD1" id="Rechteck: abgerundete Ecken 6" o:spid="_x0000_s1028" style="position:absolute;left:0;text-align:left;margin-left:321pt;margin-top:67.85pt;width:99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kjlaQIAACo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CD2811A" w14:textId="5E4359FB" w:rsidR="00A972C9" w:rsidRDefault="00A972C9" w:rsidP="00A972C9">
                      <w:pPr>
                        <w:jc w:val="center"/>
                      </w:pPr>
                      <w:r>
                        <w:t xml:space="preserve">Fallvignette </w:t>
                      </w:r>
                      <w:r>
                        <w:t>3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C643CA" wp14:editId="58EC60B9">
                <wp:simplePos x="0" y="0"/>
                <wp:positionH relativeFrom="column">
                  <wp:posOffset>690880</wp:posOffset>
                </wp:positionH>
                <wp:positionV relativeFrom="paragraph">
                  <wp:posOffset>67310</wp:posOffset>
                </wp:positionV>
                <wp:extent cx="5429250" cy="2771775"/>
                <wp:effectExtent l="0" t="0" r="19050" b="285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0" cy="277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5C4E8C" id="Rechteck 3" o:spid="_x0000_s1026" style="position:absolute;margin-left:54.4pt;margin-top:5.3pt;width:427.5pt;height:21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" fillcolor="white [3212]" strokecolor="white [3212]" strokeweight="1pt"/>
            </w:pict>
          </mc:Fallback>
        </mc:AlternateContent>
      </w:r>
      <w:r w:rsidRPr="00A972C9">
        <w:drawing>
          <wp:inline distT="0" distB="0" distL="0" distR="0" wp14:anchorId="4E111352" wp14:editId="75066853">
            <wp:extent cx="5760720" cy="288480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112E" w14:textId="77777777" w:rsidR="007F6187" w:rsidRPr="007F6187" w:rsidRDefault="007F6187" w:rsidP="007F6187">
      <w:pPr>
        <w:pStyle w:val="Listenabsatz"/>
        <w:rPr>
          <w:b/>
          <w:bCs/>
        </w:rPr>
      </w:pPr>
    </w:p>
    <w:p w14:paraId="11674667" w14:textId="77777777" w:rsidR="007F6187" w:rsidRPr="007F6187" w:rsidRDefault="007F6187" w:rsidP="007F6187">
      <w:pPr>
        <w:pStyle w:val="Listenabsatz"/>
        <w:rPr>
          <w:b/>
          <w:bCs/>
        </w:rPr>
      </w:pPr>
    </w:p>
    <w:p w14:paraId="1B80006E" w14:textId="3BD332FA" w:rsidR="007F6187" w:rsidRPr="007F6187" w:rsidRDefault="00A972C9" w:rsidP="007F6187">
      <w:pPr>
        <w:pStyle w:val="Listenabsatz"/>
        <w:numPr>
          <w:ilvl w:val="0"/>
          <w:numId w:val="2"/>
        </w:numPr>
        <w:rPr>
          <w:b/>
          <w:bCs/>
        </w:rPr>
      </w:pPr>
      <w:r>
        <w:t xml:space="preserve">Die Fallvignetten </w:t>
      </w:r>
      <w:r w:rsidR="007F6187">
        <w:t>sowie alle Textinhalte zu den einzelnen Funktionen</w:t>
      </w:r>
      <w:r w:rsidR="00DC22C0">
        <w:t xml:space="preserve"> (Hinweiszusammenfassung, Folgenabschätzung, </w:t>
      </w:r>
      <w:proofErr w:type="spellStart"/>
      <w:r w:rsidR="00DC22C0">
        <w:t>Plausabilitätsprüfung</w:t>
      </w:r>
      <w:proofErr w:type="spellEnd"/>
      <w:r w:rsidR="00DC22C0">
        <w:t>)</w:t>
      </w:r>
      <w:r w:rsidR="007F6187">
        <w:t xml:space="preserve"> </w:t>
      </w:r>
      <w:r>
        <w:t xml:space="preserve">werden </w:t>
      </w:r>
      <w:r w:rsidR="007F6187">
        <w:t>nach einer vordefinierten Struktur</w:t>
      </w:r>
      <w:r>
        <w:t xml:space="preserve"> manuell </w:t>
      </w:r>
      <w:proofErr w:type="gramStart"/>
      <w:r>
        <w:t>durch die Dozent</w:t>
      </w:r>
      <w:proofErr w:type="gramEnd"/>
      <w:r>
        <w:t>*innen erstellt</w:t>
      </w:r>
      <w:r w:rsidR="007F6187">
        <w:t xml:space="preserve"> (z.B. Word-Datei)</w:t>
      </w:r>
      <w:r>
        <w:t xml:space="preserve"> und </w:t>
      </w:r>
      <w:r w:rsidR="007F6187">
        <w:t xml:space="preserve">manuell </w:t>
      </w:r>
      <w:r>
        <w:t>in den Demonstrator</w:t>
      </w:r>
      <w:r w:rsidR="007F6187">
        <w:t xml:space="preserve"> (</w:t>
      </w:r>
      <w:proofErr w:type="spellStart"/>
      <w:r w:rsidR="007F6187">
        <w:t>html</w:t>
      </w:r>
      <w:proofErr w:type="spellEnd"/>
      <w:r w:rsidR="007F6187">
        <w:t>-Datei)</w:t>
      </w:r>
      <w:r>
        <w:t xml:space="preserve"> eingepflegt. </w:t>
      </w:r>
    </w:p>
    <w:p w14:paraId="29543B18" w14:textId="77777777" w:rsidR="007F6187" w:rsidRDefault="007F6187" w:rsidP="007F6187">
      <w:pPr>
        <w:pStyle w:val="Listenabsatz"/>
        <w:rPr>
          <w:b/>
          <w:bCs/>
        </w:rPr>
      </w:pPr>
    </w:p>
    <w:p w14:paraId="59C6AC25" w14:textId="77777777" w:rsidR="00DC22C0" w:rsidRDefault="00DC22C0" w:rsidP="007F6187">
      <w:pPr>
        <w:pStyle w:val="Listenabsatz"/>
        <w:rPr>
          <w:b/>
          <w:bCs/>
        </w:rPr>
      </w:pPr>
    </w:p>
    <w:p w14:paraId="2AAECDF7" w14:textId="77777777" w:rsidR="00DC22C0" w:rsidRDefault="00DC22C0" w:rsidP="007F6187">
      <w:pPr>
        <w:pStyle w:val="Listenabsatz"/>
        <w:rPr>
          <w:b/>
          <w:bCs/>
        </w:rPr>
      </w:pPr>
    </w:p>
    <w:p w14:paraId="66723309" w14:textId="77777777" w:rsidR="00DC22C0" w:rsidRDefault="00DC22C0" w:rsidP="007F6187">
      <w:pPr>
        <w:pStyle w:val="Listenabsatz"/>
        <w:rPr>
          <w:b/>
          <w:bCs/>
        </w:rPr>
      </w:pPr>
    </w:p>
    <w:p w14:paraId="5C6958CD" w14:textId="77777777" w:rsidR="00DC22C0" w:rsidRDefault="00DC22C0" w:rsidP="007F6187">
      <w:pPr>
        <w:pStyle w:val="Listenabsatz"/>
        <w:rPr>
          <w:b/>
          <w:bCs/>
        </w:rPr>
      </w:pPr>
    </w:p>
    <w:p w14:paraId="6FEA9DDA" w14:textId="77777777" w:rsidR="00DC22C0" w:rsidRDefault="00DC22C0" w:rsidP="007F6187">
      <w:pPr>
        <w:pStyle w:val="Listenabsatz"/>
        <w:rPr>
          <w:b/>
          <w:bCs/>
        </w:rPr>
      </w:pPr>
    </w:p>
    <w:p w14:paraId="76342CD7" w14:textId="77777777" w:rsidR="00DC22C0" w:rsidRPr="007F6187" w:rsidRDefault="00DC22C0" w:rsidP="007F6187">
      <w:pPr>
        <w:pStyle w:val="Listenabsatz"/>
        <w:rPr>
          <w:b/>
          <w:bCs/>
        </w:rPr>
      </w:pPr>
    </w:p>
    <w:p w14:paraId="31DD2C7B" w14:textId="77777777" w:rsidR="007F6187" w:rsidRDefault="007F6187" w:rsidP="007F6187">
      <w:pPr>
        <w:rPr>
          <w:b/>
          <w:bCs/>
        </w:rPr>
      </w:pPr>
      <w:r w:rsidRPr="007F6187">
        <w:rPr>
          <w:b/>
          <w:bCs/>
        </w:rPr>
        <w:lastRenderedPageBreak/>
        <w:t xml:space="preserve">Idee </w:t>
      </w:r>
      <w:r w:rsidRPr="007F6187">
        <w:rPr>
          <w:b/>
          <w:bCs/>
        </w:rPr>
        <w:t>2</w:t>
      </w:r>
      <w:r w:rsidRPr="007F6187">
        <w:rPr>
          <w:b/>
          <w:bCs/>
        </w:rPr>
        <w:t xml:space="preserve">:  </w:t>
      </w:r>
    </w:p>
    <w:p w14:paraId="2AB3E834" w14:textId="4CEC359C" w:rsidR="007F6187" w:rsidRPr="007F6187" w:rsidRDefault="007F6187" w:rsidP="007F6187">
      <w:pPr>
        <w:pStyle w:val="Listenabsatz"/>
        <w:numPr>
          <w:ilvl w:val="0"/>
          <w:numId w:val="2"/>
        </w:numPr>
        <w:rPr>
          <w:b/>
          <w:bCs/>
        </w:rPr>
      </w:pPr>
      <w:proofErr w:type="spellStart"/>
      <w:r>
        <w:t>KAIMo</w:t>
      </w:r>
      <w:proofErr w:type="spellEnd"/>
      <w:r>
        <w:t xml:space="preserve"> erhält eine neue Startseite, über die eine Auswahl der gewünschten Fallvignette erfolgen kann.</w:t>
      </w:r>
      <w:r>
        <w:t xml:space="preserve"> </w:t>
      </w:r>
    </w:p>
    <w:p w14:paraId="59AEA687" w14:textId="54E75372" w:rsidR="007F6187" w:rsidRPr="00DC22C0" w:rsidRDefault="007F6187" w:rsidP="007F6187">
      <w:pPr>
        <w:pStyle w:val="Listenabsatz"/>
        <w:numPr>
          <w:ilvl w:val="0"/>
          <w:numId w:val="2"/>
        </w:numPr>
        <w:rPr>
          <w:b/>
          <w:bCs/>
        </w:rPr>
      </w:pPr>
      <w:r>
        <w:t>Die Fallvignetten sowie alle Textinhalte zu den einzelnen Funktionen</w:t>
      </w:r>
      <w:r>
        <w:t xml:space="preserve"> </w:t>
      </w:r>
      <w:r w:rsidR="00DC22C0">
        <w:t xml:space="preserve">(Hinweiszusammenfassung, Folgenabschätzung, </w:t>
      </w:r>
      <w:proofErr w:type="spellStart"/>
      <w:r w:rsidR="00DC22C0">
        <w:t>Plausabilitätsprüfung</w:t>
      </w:r>
      <w:proofErr w:type="spellEnd"/>
      <w:r w:rsidR="00DC22C0">
        <w:t>)</w:t>
      </w:r>
      <w:r w:rsidR="00DC22C0">
        <w:t xml:space="preserve"> </w:t>
      </w:r>
      <w:r>
        <w:t>werden nach eine</w:t>
      </w:r>
      <w:r>
        <w:t>r</w:t>
      </w:r>
      <w:r>
        <w:t xml:space="preserve"> vordefinierten Struktur</w:t>
      </w:r>
      <w:r>
        <w:t xml:space="preserve"> digital über eine Plattform (z.B. </w:t>
      </w:r>
      <w:proofErr w:type="spellStart"/>
      <w:r>
        <w:t>LLars</w:t>
      </w:r>
      <w:proofErr w:type="spellEnd"/>
      <w:r>
        <w:t>)</w:t>
      </w:r>
      <w:r>
        <w:t xml:space="preserve"> manuell </w:t>
      </w:r>
      <w:proofErr w:type="gramStart"/>
      <w:r>
        <w:t>durch die Dozent</w:t>
      </w:r>
      <w:proofErr w:type="gramEnd"/>
      <w:r>
        <w:t xml:space="preserve">*innen eingepflegt </w:t>
      </w:r>
      <w:r>
        <w:t xml:space="preserve">und automatisiert in </w:t>
      </w:r>
      <w:proofErr w:type="spellStart"/>
      <w:r>
        <w:t>KAIMo</w:t>
      </w:r>
      <w:proofErr w:type="spellEnd"/>
      <w:r>
        <w:t xml:space="preserve"> </w:t>
      </w:r>
      <w:r>
        <w:t>integriert.</w:t>
      </w:r>
    </w:p>
    <w:p w14:paraId="49487FE4" w14:textId="77777777" w:rsidR="00DC22C0" w:rsidRPr="007F6187" w:rsidRDefault="00DC22C0" w:rsidP="00DC22C0">
      <w:pPr>
        <w:pStyle w:val="Listenabsatz"/>
        <w:rPr>
          <w:b/>
          <w:bCs/>
        </w:rPr>
      </w:pPr>
    </w:p>
    <w:p w14:paraId="52E4537D" w14:textId="1C378188" w:rsidR="007F6187" w:rsidRPr="007F6187" w:rsidRDefault="007F6187" w:rsidP="007F6187">
      <w:pPr>
        <w:rPr>
          <w:b/>
          <w:bCs/>
        </w:rPr>
      </w:pPr>
      <w:r w:rsidRPr="007F6187">
        <w:rPr>
          <w:b/>
          <w:bCs/>
        </w:rPr>
        <w:t xml:space="preserve">Idee </w:t>
      </w:r>
      <w:r w:rsidRPr="007F6187">
        <w:rPr>
          <w:b/>
          <w:bCs/>
        </w:rPr>
        <w:t>3</w:t>
      </w:r>
      <w:r w:rsidRPr="007F6187">
        <w:rPr>
          <w:b/>
          <w:bCs/>
        </w:rPr>
        <w:t xml:space="preserve">:  </w:t>
      </w:r>
    </w:p>
    <w:p w14:paraId="1A28955A" w14:textId="77777777" w:rsidR="007F6187" w:rsidRDefault="007F6187" w:rsidP="007F6187">
      <w:pPr>
        <w:pStyle w:val="Listenabsatz"/>
        <w:numPr>
          <w:ilvl w:val="0"/>
          <w:numId w:val="3"/>
        </w:numPr>
      </w:pPr>
      <w:proofErr w:type="spellStart"/>
      <w:r>
        <w:t>KAIMo</w:t>
      </w:r>
      <w:proofErr w:type="spellEnd"/>
      <w:r>
        <w:t xml:space="preserve"> erhält eine neue Startseite, über die eine Auswahl der gewünschten Fallvignette erfolgen kann. </w:t>
      </w:r>
    </w:p>
    <w:p w14:paraId="6C9238FE" w14:textId="77777777" w:rsidR="007F6187" w:rsidRDefault="007F6187" w:rsidP="007F6187">
      <w:pPr>
        <w:pStyle w:val="Listenabsatz"/>
        <w:numPr>
          <w:ilvl w:val="0"/>
          <w:numId w:val="3"/>
        </w:numPr>
      </w:pPr>
      <w:r>
        <w:t xml:space="preserve">Die Fallvignetten </w:t>
      </w:r>
      <w:r>
        <w:t>wird</w:t>
      </w:r>
      <w:r>
        <w:t xml:space="preserve"> nach einer vordefinierten Struktur digital über eine Plattform (z.B. </w:t>
      </w:r>
      <w:proofErr w:type="spellStart"/>
      <w:r>
        <w:t>LLars</w:t>
      </w:r>
      <w:proofErr w:type="spellEnd"/>
      <w:r>
        <w:t xml:space="preserve">) manuell </w:t>
      </w:r>
      <w:proofErr w:type="gramStart"/>
      <w:r>
        <w:t>durch die Dozent</w:t>
      </w:r>
      <w:proofErr w:type="gramEnd"/>
      <w:r>
        <w:t xml:space="preserve">*innen eingepflegt und automatisiert in </w:t>
      </w:r>
      <w:proofErr w:type="spellStart"/>
      <w:r>
        <w:t>KAIMo</w:t>
      </w:r>
      <w:proofErr w:type="spellEnd"/>
      <w:r>
        <w:t xml:space="preserve"> integriert.</w:t>
      </w:r>
    </w:p>
    <w:p w14:paraId="361656A3" w14:textId="5C93F5C4" w:rsidR="00DC22C0" w:rsidRDefault="007F6187" w:rsidP="00A972C9">
      <w:pPr>
        <w:pStyle w:val="Listenabsatz"/>
        <w:numPr>
          <w:ilvl w:val="0"/>
          <w:numId w:val="3"/>
        </w:numPr>
      </w:pPr>
      <w:r>
        <w:t xml:space="preserve">Die weiteren Textinhalte </w:t>
      </w:r>
      <w:r w:rsidR="00DC22C0">
        <w:t xml:space="preserve">(Hinweiszusammenfassung, Folgenabschätzung, </w:t>
      </w:r>
      <w:proofErr w:type="spellStart"/>
      <w:r w:rsidR="00DC22C0">
        <w:t>Plausabilitätsprüfung</w:t>
      </w:r>
      <w:proofErr w:type="spellEnd"/>
      <w:r w:rsidR="00DC22C0">
        <w:t>)</w:t>
      </w:r>
      <w:r w:rsidR="00DC22C0">
        <w:t xml:space="preserve"> </w:t>
      </w:r>
      <w:r>
        <w:t>werden über ein hinterlegtes KI-Modell automatisiert erzeugt</w:t>
      </w:r>
      <w:r w:rsidR="00DC22C0">
        <w:t xml:space="preserve"> (ggf. editierbar für Fachkräfte?).</w:t>
      </w:r>
    </w:p>
    <w:p w14:paraId="1330BC7B" w14:textId="77777777" w:rsidR="00DC22C0" w:rsidRDefault="00DC22C0" w:rsidP="00DC22C0"/>
    <w:p w14:paraId="5EEB7DDD" w14:textId="7970A076" w:rsidR="00DC22C0" w:rsidRDefault="00DC22C0" w:rsidP="00DC22C0">
      <w:r>
        <w:rPr>
          <w:b/>
          <w:bCs/>
        </w:rPr>
        <w:t xml:space="preserve">Alle Dateien zum aktuellen </w:t>
      </w:r>
      <w:r w:rsidRPr="00DC22C0">
        <w:rPr>
          <w:b/>
          <w:bCs/>
        </w:rPr>
        <w:t xml:space="preserve">Demonstrator </w:t>
      </w:r>
      <w:r>
        <w:rPr>
          <w:b/>
          <w:bCs/>
        </w:rPr>
        <w:t xml:space="preserve">liegen hier ab: </w:t>
      </w:r>
      <w:r>
        <w:rPr>
          <w:b/>
          <w:bCs/>
        </w:rPr>
        <w:br/>
      </w:r>
      <w:r w:rsidRPr="00DC22C0">
        <w:t>"V:\Fak_SW\E-Counseling\Institut\01_Projekte\0Archiv\Abgeschlossene_Projekte\2024-KAIMo\2 Arbeitspakete\Prototyp\Anwendung\</w:t>
      </w:r>
      <w:proofErr w:type="spellStart"/>
      <w:r w:rsidRPr="00DC22C0">
        <w:t>KAIMo_Final</w:t>
      </w:r>
      <w:proofErr w:type="spellEnd"/>
      <w:r w:rsidRPr="00DC22C0">
        <w:t>"</w:t>
      </w:r>
      <w:r w:rsidRPr="00A972C9">
        <w:br/>
      </w:r>
    </w:p>
    <w:p w14:paraId="6D832FE4" w14:textId="77777777" w:rsidR="007F6187" w:rsidRDefault="007F6187" w:rsidP="00A972C9"/>
    <w:p w14:paraId="62D2735A" w14:textId="634E004C" w:rsidR="007F6187" w:rsidRPr="00A972C9" w:rsidRDefault="007F6187" w:rsidP="00A972C9"/>
    <w:sectPr w:rsidR="007F6187" w:rsidRPr="00A972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B4718"/>
    <w:multiLevelType w:val="hybridMultilevel"/>
    <w:tmpl w:val="64D6BE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57BB"/>
    <w:multiLevelType w:val="hybridMultilevel"/>
    <w:tmpl w:val="CBE803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920115"/>
    <w:multiLevelType w:val="hybridMultilevel"/>
    <w:tmpl w:val="53EA88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9384962">
    <w:abstractNumId w:val="2"/>
  </w:num>
  <w:num w:numId="2" w16cid:durableId="257325974">
    <w:abstractNumId w:val="0"/>
  </w:num>
  <w:num w:numId="3" w16cid:durableId="1447388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2C9"/>
    <w:rsid w:val="005575B8"/>
    <w:rsid w:val="005F5441"/>
    <w:rsid w:val="007F6187"/>
    <w:rsid w:val="00A972C9"/>
    <w:rsid w:val="00CF5F4B"/>
    <w:rsid w:val="00DC22C0"/>
    <w:rsid w:val="00F5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697CA"/>
  <w15:chartTrackingRefBased/>
  <w15:docId w15:val="{EB77D4F2-B8B5-4715-B7D7-686CCADD2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7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7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7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7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7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72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72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72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72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72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72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72C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72C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72C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7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72C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7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Burghardt, Jennifer</dc:creator>
  <cp:keywords/>
  <dc:description/>
  <cp:lastModifiedBy>Burghardt, Jennifer</cp:lastModifiedBy>
  <cp:revision>1</cp:revision>
  <dcterms:created xsi:type="dcterms:W3CDTF">2025-11-20T10:25:00Z</dcterms:created>
  <dcterms:modified xsi:type="dcterms:W3CDTF">2025-11-20T10:50:00Z</dcterms:modified>
</cp:coreProperties>
</file>