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6E302" w14:textId="77777777" w:rsidR="0023140E" w:rsidRPr="00B34011" w:rsidRDefault="0023140E" w:rsidP="0023140E">
      <w:pPr>
        <w:pStyle w:val="21"/>
        <w:rPr>
          <w:sz w:val="22"/>
        </w:rPr>
      </w:pPr>
      <w:bookmarkStart w:id="0" w:name="_GoBack"/>
      <w:r>
        <w:rPr>
          <w:rFonts w:hint="eastAsia"/>
        </w:rPr>
        <w:t>0</w:t>
      </w:r>
      <w:r>
        <w:t xml:space="preserve">80  </w:t>
      </w:r>
      <w:r>
        <w:rPr>
          <w:rFonts w:hint="eastAsia"/>
        </w:rPr>
        <w:t>贪吃蛇</w:t>
      </w:r>
      <w:r w:rsidRPr="00B34011">
        <w:t>游戏</w:t>
      </w:r>
      <w:bookmarkEnd w:id="0"/>
    </w:p>
    <w:p w14:paraId="497F99E5" w14:textId="77777777" w:rsidR="0023140E" w:rsidRDefault="0023140E" w:rsidP="0023140E">
      <w:pPr>
        <w:pStyle w:val="3"/>
      </w:pPr>
      <w:r>
        <w:rPr>
          <w:rFonts w:hint="eastAsia"/>
        </w:rPr>
        <w:t>核心技术</w:t>
      </w:r>
    </w:p>
    <w:p w14:paraId="3F3FBBAF" w14:textId="77777777" w:rsidR="0023140E" w:rsidRDefault="0023140E" w:rsidP="0023140E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在实现贪吃蛇游戏时，首先需要使用</w:t>
      </w:r>
      <w:r w:rsidRPr="004D3458">
        <w:rPr>
          <w:rStyle w:val="ad"/>
          <w:rFonts w:hint="eastAsia"/>
          <w:b w:val="0"/>
          <w:bCs w:val="0"/>
        </w:rPr>
        <w:t>python</w:t>
      </w:r>
      <w:r w:rsidRPr="004D3458">
        <w:rPr>
          <w:rStyle w:val="ad"/>
          <w:rFonts w:hint="eastAsia"/>
          <w:b w:val="0"/>
          <w:bCs w:val="0"/>
        </w:rPr>
        <w:t>内置的</w:t>
      </w: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来实现创建游戏窗体与键盘按键的监听工作，然后使用</w:t>
      </w:r>
      <w:proofErr w:type="spellStart"/>
      <w:r w:rsidRPr="003B0281">
        <w:rPr>
          <w:rStyle w:val="ad"/>
          <w:b w:val="0"/>
          <w:bCs w:val="0"/>
        </w:rPr>
        <w:t>freegames</w:t>
      </w:r>
      <w:proofErr w:type="spellEnd"/>
      <w:r>
        <w:rPr>
          <w:rStyle w:val="ad"/>
          <w:rFonts w:hint="eastAsia"/>
          <w:b w:val="0"/>
          <w:bCs w:val="0"/>
        </w:rPr>
        <w:t>模块进行贪吃蛇的绘制工作。</w:t>
      </w:r>
    </w:p>
    <w:p w14:paraId="0B100C15" w14:textId="77777777" w:rsidR="0023140E" w:rsidRPr="006D45BD" w:rsidRDefault="0023140E" w:rsidP="0023140E">
      <w:pPr>
        <w:pStyle w:val="1111"/>
        <w:numPr>
          <w:ilvl w:val="0"/>
          <w:numId w:val="6"/>
        </w:numPr>
        <w:rPr>
          <w:rStyle w:val="ad"/>
          <w:b w:val="0"/>
          <w:bCs w:val="0"/>
        </w:rPr>
      </w:pPr>
      <w:r w:rsidRPr="006D45BD">
        <w:t>turtle</w:t>
      </w:r>
      <w:r w:rsidRPr="006D45BD">
        <w:rPr>
          <w:rFonts w:hint="eastAsia"/>
        </w:rPr>
        <w:t>模块</w:t>
      </w:r>
    </w:p>
    <w:p w14:paraId="01AC3D80" w14:textId="77777777" w:rsidR="0023140E" w:rsidRDefault="0023140E" w:rsidP="0023140E">
      <w:pPr>
        <w:ind w:firstLine="420"/>
        <w:rPr>
          <w:rStyle w:val="ad"/>
          <w:b w:val="0"/>
          <w:bCs w:val="0"/>
        </w:rPr>
      </w:pP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是</w:t>
      </w:r>
      <w:r>
        <w:rPr>
          <w:rStyle w:val="ad"/>
          <w:b w:val="0"/>
          <w:bCs w:val="0"/>
        </w:rPr>
        <w:t>python</w:t>
      </w:r>
      <w:r w:rsidRPr="004D3458">
        <w:rPr>
          <w:rStyle w:val="ad"/>
          <w:rFonts w:hint="eastAsia"/>
          <w:b w:val="0"/>
          <w:bCs w:val="0"/>
        </w:rPr>
        <w:t>的内置模块</w:t>
      </w:r>
      <w:r>
        <w:rPr>
          <w:rStyle w:val="ad"/>
          <w:rFonts w:hint="eastAsia"/>
          <w:b w:val="0"/>
          <w:bCs w:val="0"/>
        </w:rPr>
        <w:t>，所以在使用前需要使用</w:t>
      </w:r>
      <w:r>
        <w:rPr>
          <w:rStyle w:val="ad"/>
          <w:rFonts w:hint="eastAsia"/>
          <w:b w:val="0"/>
          <w:bCs w:val="0"/>
        </w:rPr>
        <w:t>import</w:t>
      </w:r>
      <w:r>
        <w:rPr>
          <w:rStyle w:val="ad"/>
          <w:rFonts w:hint="eastAsia"/>
          <w:b w:val="0"/>
          <w:bCs w:val="0"/>
        </w:rPr>
        <w:t>导入该模块。代码如下：</w:t>
      </w:r>
    </w:p>
    <w:p w14:paraId="47C00FFF" w14:textId="77777777" w:rsidR="0023140E" w:rsidRPr="00182C6D" w:rsidRDefault="0023140E" w:rsidP="0023140E">
      <w:pPr>
        <w:pStyle w:val="310"/>
        <w:ind w:firstLine="420"/>
      </w:pPr>
      <w:r w:rsidRPr="00182C6D">
        <w:t xml:space="preserve">import </w:t>
      </w:r>
      <w:r w:rsidRPr="002914E3">
        <w:rPr>
          <w:rStyle w:val="ad"/>
          <w:b w:val="0"/>
          <w:bCs w:val="0"/>
        </w:rPr>
        <w:t>turtle</w:t>
      </w:r>
    </w:p>
    <w:p w14:paraId="2E3281D5" w14:textId="77777777" w:rsidR="0023140E" w:rsidRDefault="0023140E" w:rsidP="0023140E">
      <w:pPr>
        <w:pStyle w:val="a7"/>
        <w:numPr>
          <w:ilvl w:val="0"/>
          <w:numId w:val="22"/>
        </w:numPr>
        <w:ind w:firstLineChars="0"/>
        <w:rPr>
          <w:rStyle w:val="ad"/>
          <w:b w:val="0"/>
          <w:bCs w:val="0"/>
        </w:rPr>
      </w:pPr>
      <w:r w:rsidRPr="005B1DF9">
        <w:rPr>
          <w:rStyle w:val="ad"/>
          <w:rFonts w:hint="eastAsia"/>
          <w:b w:val="0"/>
          <w:bCs w:val="0"/>
        </w:rPr>
        <w:t>创建游戏窗体可以使用</w:t>
      </w:r>
      <w:r w:rsidRPr="005B1DF9">
        <w:rPr>
          <w:rStyle w:val="ad"/>
          <w:b w:val="0"/>
          <w:bCs w:val="0"/>
        </w:rPr>
        <w:t>turtle</w:t>
      </w:r>
      <w:r w:rsidRPr="005B1DF9">
        <w:rPr>
          <w:rStyle w:val="ad"/>
          <w:rFonts w:hint="eastAsia"/>
          <w:b w:val="0"/>
          <w:bCs w:val="0"/>
        </w:rPr>
        <w:t>模块中的</w:t>
      </w:r>
      <w:r w:rsidRPr="005B1DF9">
        <w:rPr>
          <w:rStyle w:val="ad"/>
          <w:b w:val="0"/>
          <w:bCs w:val="0"/>
        </w:rPr>
        <w:t>setup</w:t>
      </w:r>
      <w:r w:rsidRPr="005B1DF9">
        <w:rPr>
          <w:rStyle w:val="ad"/>
          <w:rFonts w:hint="eastAsia"/>
          <w:b w:val="0"/>
          <w:bCs w:val="0"/>
        </w:rPr>
        <w:t>(</w:t>
      </w:r>
      <w:r w:rsidRPr="005B1DF9">
        <w:rPr>
          <w:rStyle w:val="ad"/>
          <w:b w:val="0"/>
          <w:bCs w:val="0"/>
        </w:rPr>
        <w:t>)</w:t>
      </w:r>
      <w:r w:rsidRPr="005B1DF9">
        <w:rPr>
          <w:rStyle w:val="ad"/>
          <w:rFonts w:hint="eastAsia"/>
          <w:b w:val="0"/>
          <w:bCs w:val="0"/>
        </w:rPr>
        <w:t>方法来实现。</w:t>
      </w:r>
      <w:r>
        <w:rPr>
          <w:rStyle w:val="ad"/>
          <w:rFonts w:hint="eastAsia"/>
          <w:b w:val="0"/>
          <w:bCs w:val="0"/>
        </w:rPr>
        <w:t>语法格式如下：</w:t>
      </w:r>
    </w:p>
    <w:p w14:paraId="62AB8AD7" w14:textId="77777777" w:rsidR="0023140E" w:rsidRPr="00F02164" w:rsidRDefault="0023140E" w:rsidP="0023140E">
      <w:pPr>
        <w:pStyle w:val="310"/>
        <w:rPr>
          <w:rStyle w:val="ad"/>
          <w:rFonts w:asciiTheme="minorHAnsi" w:hAnsiTheme="minorHAnsi" w:cstheme="minorBidi"/>
          <w:b w:val="0"/>
          <w:bCs w:val="0"/>
          <w:kern w:val="2"/>
          <w:sz w:val="21"/>
          <w:szCs w:val="20"/>
        </w:rPr>
      </w:pPr>
      <w:proofErr w:type="gramStart"/>
      <w:r w:rsidRPr="005B1DF9">
        <w:rPr>
          <w:rStyle w:val="ad"/>
          <w:b w:val="0"/>
          <w:bCs w:val="0"/>
        </w:rPr>
        <w:t>tu</w:t>
      </w:r>
      <w:r>
        <w:rPr>
          <w:rStyle w:val="ad"/>
          <w:b w:val="0"/>
          <w:bCs w:val="0"/>
        </w:rPr>
        <w:t>rtle.setup</w:t>
      </w:r>
      <w:proofErr w:type="gramEnd"/>
      <w:r>
        <w:rPr>
          <w:rStyle w:val="ad"/>
          <w:b w:val="0"/>
          <w:bCs w:val="0"/>
        </w:rPr>
        <w:t>(width=_CFG["width"],</w:t>
      </w:r>
      <w:r w:rsidRPr="005B1DF9">
        <w:rPr>
          <w:rStyle w:val="ad"/>
          <w:b w:val="0"/>
          <w:bCs w:val="0"/>
        </w:rPr>
        <w:t>height=_CFG["heig</w:t>
      </w:r>
      <w:r>
        <w:rPr>
          <w:rStyle w:val="ad"/>
          <w:b w:val="0"/>
          <w:bCs w:val="0"/>
        </w:rPr>
        <w:t>ht"],startx=_CFG["leftright"],</w:t>
      </w:r>
      <w:r w:rsidRPr="005B1DF9">
        <w:rPr>
          <w:rStyle w:val="ad"/>
          <w:b w:val="0"/>
          <w:bCs w:val="0"/>
        </w:rPr>
        <w:t>starty=_CFG["topbottom"])</w:t>
      </w:r>
    </w:p>
    <w:p w14:paraId="69FA385D" w14:textId="77777777" w:rsidR="0023140E" w:rsidRDefault="0023140E" w:rsidP="0023140E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3F5134F5" w14:textId="77777777" w:rsidR="0023140E" w:rsidRPr="00C57735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</w:pPr>
      <w:r w:rsidRPr="00C57735">
        <w:rPr>
          <w:rStyle w:val="ad"/>
          <w:b w:val="0"/>
          <w:bCs w:val="0"/>
        </w:rPr>
        <w:t>width</w:t>
      </w:r>
      <w:r w:rsidRPr="00C57735">
        <w:rPr>
          <w:rFonts w:hint="eastAsia"/>
        </w:rPr>
        <w:t>：表示窗体的宽度，如果是整数，大小以像素为单位，如果是浮动，则为屏幕的</w:t>
      </w:r>
      <w:proofErr w:type="gramStart"/>
      <w:r w:rsidRPr="00C57735">
        <w:rPr>
          <w:rFonts w:hint="eastAsia"/>
        </w:rPr>
        <w:t>一</w:t>
      </w:r>
      <w:proofErr w:type="gramEnd"/>
      <w:r w:rsidRPr="00C57735">
        <w:rPr>
          <w:rFonts w:hint="eastAsia"/>
        </w:rPr>
        <w:t>小部分；默认值为屏幕的</w:t>
      </w:r>
      <w:r w:rsidRPr="00C57735">
        <w:rPr>
          <w:rFonts w:hint="eastAsia"/>
        </w:rPr>
        <w:t>50%</w:t>
      </w:r>
      <w:r w:rsidRPr="00C57735">
        <w:t>。</w:t>
      </w:r>
    </w:p>
    <w:p w14:paraId="2969676F" w14:textId="77777777" w:rsidR="0023140E" w:rsidRPr="00C57735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C57735">
        <w:rPr>
          <w:rStyle w:val="ad"/>
          <w:b w:val="0"/>
          <w:bCs w:val="0"/>
        </w:rPr>
        <w:t>height</w:t>
      </w:r>
      <w:r w:rsidRPr="00C57735">
        <w:rPr>
          <w:rStyle w:val="ad"/>
          <w:b w:val="0"/>
          <w:bCs w:val="0"/>
        </w:rPr>
        <w:t>：</w:t>
      </w:r>
      <w:r w:rsidRPr="00C57735">
        <w:rPr>
          <w:rStyle w:val="ad"/>
          <w:rFonts w:hint="eastAsia"/>
          <w:b w:val="0"/>
          <w:bCs w:val="0"/>
        </w:rPr>
        <w:t>表示窗体的高度，</w:t>
      </w:r>
      <w:r w:rsidRPr="00C57735">
        <w:rPr>
          <w:rFonts w:hint="eastAsia"/>
        </w:rPr>
        <w:t>如果是整数，高度以像素为单位，如果是浮动，则为屏幕的</w:t>
      </w:r>
      <w:proofErr w:type="gramStart"/>
      <w:r w:rsidRPr="00C57735">
        <w:rPr>
          <w:rFonts w:hint="eastAsia"/>
        </w:rPr>
        <w:t>一</w:t>
      </w:r>
      <w:proofErr w:type="gramEnd"/>
      <w:r w:rsidRPr="00C57735">
        <w:rPr>
          <w:rFonts w:hint="eastAsia"/>
        </w:rPr>
        <w:t>小部分；默认值为屏幕的</w:t>
      </w:r>
      <w:r w:rsidRPr="00C57735">
        <w:rPr>
          <w:rFonts w:hint="eastAsia"/>
        </w:rPr>
        <w:t>75%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4BB1CB4A" w14:textId="77777777" w:rsidR="0023140E" w:rsidRPr="00C57735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proofErr w:type="spellStart"/>
      <w:r w:rsidRPr="00C57735">
        <w:rPr>
          <w:rStyle w:val="ad"/>
          <w:b w:val="0"/>
          <w:bCs w:val="0"/>
        </w:rPr>
        <w:t>startx</w:t>
      </w:r>
      <w:proofErr w:type="spellEnd"/>
      <w:r w:rsidRPr="00C57735">
        <w:rPr>
          <w:rStyle w:val="ad"/>
          <w:b w:val="0"/>
          <w:bCs w:val="0"/>
        </w:rPr>
        <w:t>：表示</w:t>
      </w:r>
      <w:r w:rsidRPr="00C57735">
        <w:rPr>
          <w:rStyle w:val="ad"/>
          <w:rFonts w:hint="eastAsia"/>
          <w:b w:val="0"/>
          <w:bCs w:val="0"/>
        </w:rPr>
        <w:t>窗体显示在屏幕的横向位置，</w:t>
      </w:r>
      <w:r w:rsidRPr="00C57735">
        <w:rPr>
          <w:rFonts w:hint="eastAsia"/>
        </w:rPr>
        <w:t>如果为正，则以像素为单位从屏幕左边缘开始，如果为负，则从右边缘开始，如果没有，则水平居中窗口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7ED0B809" w14:textId="77777777" w:rsidR="0023140E" w:rsidRPr="00C57735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</w:pPr>
      <w:proofErr w:type="spellStart"/>
      <w:r w:rsidRPr="00C57735">
        <w:rPr>
          <w:rStyle w:val="ad"/>
          <w:b w:val="0"/>
          <w:bCs w:val="0"/>
        </w:rPr>
        <w:t>starty</w:t>
      </w:r>
      <w:proofErr w:type="spellEnd"/>
      <w:r w:rsidRPr="00C57735">
        <w:rPr>
          <w:rStyle w:val="ad"/>
          <w:b w:val="0"/>
          <w:bCs w:val="0"/>
        </w:rPr>
        <w:t>：</w:t>
      </w:r>
      <w:r w:rsidRPr="00C57735">
        <w:rPr>
          <w:rStyle w:val="ad"/>
          <w:rFonts w:hint="eastAsia"/>
          <w:b w:val="0"/>
          <w:bCs w:val="0"/>
        </w:rPr>
        <w:t>表示窗体显示在屏幕的纵向位置，</w:t>
      </w:r>
      <w:r w:rsidRPr="00C57735">
        <w:rPr>
          <w:rFonts w:hint="eastAsia"/>
        </w:rPr>
        <w:t>如果为正，则以像素为单位从屏幕上边缘开始，如果为负，则从下边缘开始，如果没有，则垂直居中窗口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28312F87" w14:textId="77777777" w:rsidR="0023140E" w:rsidRDefault="0023140E" w:rsidP="0023140E">
      <w:pPr>
        <w:ind w:left="420" w:firstLineChars="0" w:firstLine="0"/>
        <w:rPr>
          <w:rStyle w:val="ad"/>
          <w:b w:val="0"/>
          <w:bCs w:val="0"/>
        </w:rPr>
      </w:pPr>
    </w:p>
    <w:p w14:paraId="01F90412" w14:textId="77777777" w:rsidR="0023140E" w:rsidRPr="00F02164" w:rsidRDefault="0023140E" w:rsidP="0023140E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创建游戏窗体的</w:t>
      </w:r>
      <w:r w:rsidRPr="00F02164">
        <w:rPr>
          <w:rStyle w:val="ad"/>
          <w:rFonts w:hint="eastAsia"/>
          <w:b w:val="0"/>
          <w:bCs w:val="0"/>
        </w:rPr>
        <w:t>关键代码如下：</w:t>
      </w:r>
    </w:p>
    <w:p w14:paraId="491DD897" w14:textId="77777777" w:rsidR="0023140E" w:rsidRDefault="0023140E" w:rsidP="0023140E">
      <w:pPr>
        <w:pStyle w:val="32"/>
        <w:spacing w:before="31" w:after="31"/>
        <w:ind w:firstLine="217"/>
        <w:rPr>
          <w:color w:val="DD0000"/>
        </w:rPr>
      </w:pPr>
      <w:r w:rsidRPr="00EA4CAE">
        <w:rPr>
          <w:rFonts w:hint="eastAsia"/>
          <w:b/>
          <w:bCs/>
          <w:color w:val="FF7600"/>
        </w:rPr>
        <w:t xml:space="preserve">import </w:t>
      </w:r>
      <w:r w:rsidRPr="00EA4CAE">
        <w:rPr>
          <w:rFonts w:hint="eastAsia"/>
        </w:rPr>
        <w:t xml:space="preserve">turtle                          </w:t>
      </w:r>
      <w:r w:rsidRPr="00EA4CAE">
        <w:rPr>
          <w:rFonts w:hint="eastAsia"/>
          <w:color w:val="DD0000"/>
        </w:rPr>
        <w:t xml:space="preserve"># </w:t>
      </w:r>
      <w:r w:rsidRPr="00EA4CAE">
        <w:rPr>
          <w:rFonts w:hint="eastAsia"/>
          <w:color w:val="DD0000"/>
        </w:rPr>
        <w:t>导入绘图海龟模块</w:t>
      </w:r>
    </w:p>
    <w:p w14:paraId="190AFF96" w14:textId="77777777" w:rsidR="0023140E" w:rsidRDefault="0023140E" w:rsidP="0023140E">
      <w:pPr>
        <w:pStyle w:val="32"/>
        <w:spacing w:before="31" w:after="31"/>
        <w:ind w:firstLine="216"/>
        <w:rPr>
          <w:color w:val="DD0000"/>
        </w:rPr>
      </w:pPr>
      <w:proofErr w:type="spellStart"/>
      <w:r w:rsidRPr="00EA4CAE">
        <w:rPr>
          <w:rFonts w:hint="eastAsia"/>
        </w:rPr>
        <w:t>turtle.setup</w:t>
      </w:r>
      <w:proofErr w:type="spellEnd"/>
      <w:r w:rsidRPr="00EA4CAE">
        <w:rPr>
          <w:rFonts w:hint="eastAsia"/>
        </w:rPr>
        <w:t xml:space="preserve">(420, 420)                  </w:t>
      </w:r>
      <w:r w:rsidRPr="00EA4CAE">
        <w:rPr>
          <w:rFonts w:hint="eastAsia"/>
          <w:color w:val="DD0000"/>
        </w:rPr>
        <w:t xml:space="preserve"># </w:t>
      </w:r>
      <w:r w:rsidRPr="00EA4CAE">
        <w:rPr>
          <w:rFonts w:hint="eastAsia"/>
          <w:color w:val="DD0000"/>
        </w:rPr>
        <w:t>创建窗体大小</w:t>
      </w:r>
    </w:p>
    <w:p w14:paraId="55FBE918" w14:textId="77777777" w:rsidR="0023140E" w:rsidRPr="00EA4CAE" w:rsidRDefault="0023140E" w:rsidP="0023140E">
      <w:pPr>
        <w:pStyle w:val="32"/>
        <w:spacing w:before="31" w:after="31"/>
        <w:ind w:firstLine="216"/>
      </w:pPr>
      <w:proofErr w:type="spellStart"/>
      <w:r w:rsidRPr="00EA4CAE">
        <w:rPr>
          <w:rFonts w:hint="eastAsia"/>
        </w:rPr>
        <w:t>turtle.done</w:t>
      </w:r>
      <w:proofErr w:type="spellEnd"/>
      <w:r w:rsidRPr="00EA4CAE">
        <w:rPr>
          <w:rFonts w:hint="eastAsia"/>
        </w:rPr>
        <w:t xml:space="preserve">()                           </w:t>
      </w:r>
      <w:r w:rsidRPr="00EA4CAE">
        <w:rPr>
          <w:rFonts w:hint="eastAsia"/>
          <w:color w:val="DD0000"/>
        </w:rPr>
        <w:t xml:space="preserve"># </w:t>
      </w:r>
      <w:r w:rsidRPr="00EA4CAE">
        <w:rPr>
          <w:rFonts w:hint="eastAsia"/>
          <w:color w:val="DD0000"/>
        </w:rPr>
        <w:t>停止画笔绘制，但绘图窗体不关闭</w:t>
      </w:r>
    </w:p>
    <w:p w14:paraId="3C2A2220" w14:textId="77777777" w:rsidR="0023140E" w:rsidRDefault="0023140E" w:rsidP="0023140E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（</w:t>
      </w:r>
      <w:r>
        <w:rPr>
          <w:rStyle w:val="ad"/>
          <w:rFonts w:hint="eastAsia"/>
          <w:b w:val="0"/>
          <w:bCs w:val="0"/>
        </w:rPr>
        <w:t>2</w:t>
      </w:r>
      <w:r>
        <w:rPr>
          <w:rStyle w:val="ad"/>
          <w:rFonts w:hint="eastAsia"/>
          <w:b w:val="0"/>
          <w:bCs w:val="0"/>
        </w:rPr>
        <w:t>）通过</w:t>
      </w:r>
      <w:r w:rsidRPr="005B1DF9">
        <w:rPr>
          <w:rStyle w:val="ad"/>
          <w:b w:val="0"/>
          <w:bCs w:val="0"/>
        </w:rPr>
        <w:t>turtle</w:t>
      </w:r>
      <w:r w:rsidRPr="005B1DF9">
        <w:rPr>
          <w:rStyle w:val="ad"/>
          <w:rFonts w:hint="eastAsia"/>
          <w:b w:val="0"/>
          <w:bCs w:val="0"/>
        </w:rPr>
        <w:t>模块中的</w:t>
      </w:r>
      <w:proofErr w:type="spellStart"/>
      <w:r w:rsidRPr="00AF5BF7">
        <w:rPr>
          <w:rStyle w:val="ad"/>
          <w:b w:val="0"/>
          <w:bCs w:val="0"/>
        </w:rPr>
        <w:t>onkey</w:t>
      </w:r>
      <w:proofErr w:type="spellEnd"/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方法可以实现对应键盘中按键的监听工作。语法格式如下：</w:t>
      </w:r>
    </w:p>
    <w:p w14:paraId="376BE863" w14:textId="77777777" w:rsidR="0023140E" w:rsidRPr="00EA4CAE" w:rsidRDefault="0023140E" w:rsidP="0023140E">
      <w:pPr>
        <w:pStyle w:val="310"/>
        <w:rPr>
          <w:rStyle w:val="ad"/>
          <w:b w:val="0"/>
          <w:bCs w:val="0"/>
        </w:rPr>
      </w:pPr>
      <w:proofErr w:type="spellStart"/>
      <w:proofErr w:type="gramStart"/>
      <w:r>
        <w:rPr>
          <w:rStyle w:val="ad"/>
          <w:b w:val="0"/>
          <w:bCs w:val="0"/>
        </w:rPr>
        <w:t>turtle.onkey</w:t>
      </w:r>
      <w:proofErr w:type="spellEnd"/>
      <w:proofErr w:type="gramEnd"/>
      <w:r>
        <w:rPr>
          <w:rStyle w:val="ad"/>
          <w:b w:val="0"/>
          <w:bCs w:val="0"/>
        </w:rPr>
        <w:t>(</w:t>
      </w:r>
      <w:proofErr w:type="spellStart"/>
      <w:r>
        <w:rPr>
          <w:rStyle w:val="ad"/>
          <w:b w:val="0"/>
          <w:bCs w:val="0"/>
        </w:rPr>
        <w:t>fun,</w:t>
      </w:r>
      <w:r w:rsidRPr="00AF5BF7">
        <w:rPr>
          <w:rStyle w:val="ad"/>
          <w:b w:val="0"/>
          <w:bCs w:val="0"/>
        </w:rPr>
        <w:t>key</w:t>
      </w:r>
      <w:proofErr w:type="spellEnd"/>
      <w:r w:rsidRPr="00AF5BF7">
        <w:rPr>
          <w:rStyle w:val="ad"/>
          <w:b w:val="0"/>
          <w:bCs w:val="0"/>
        </w:rPr>
        <w:t>)</w:t>
      </w:r>
    </w:p>
    <w:p w14:paraId="41BEF1BC" w14:textId="77777777" w:rsidR="0023140E" w:rsidRDefault="0023140E" w:rsidP="0023140E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554C95FB" w14:textId="77777777" w:rsidR="0023140E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>fun</w:t>
      </w:r>
      <w:r>
        <w:rPr>
          <w:rStyle w:val="ad"/>
          <w:rFonts w:hint="eastAsia"/>
          <w:b w:val="0"/>
          <w:bCs w:val="0"/>
        </w:rPr>
        <w:t>：表示需要执行的方法。</w:t>
      </w:r>
    </w:p>
    <w:p w14:paraId="7622B278" w14:textId="77777777" w:rsidR="0023140E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AF5BF7">
        <w:rPr>
          <w:rStyle w:val="ad"/>
          <w:b w:val="0"/>
          <w:bCs w:val="0"/>
        </w:rPr>
        <w:t>key</w:t>
      </w:r>
      <w:r>
        <w:rPr>
          <w:rStyle w:val="ad"/>
          <w:rFonts w:hint="eastAsia"/>
          <w:b w:val="0"/>
          <w:bCs w:val="0"/>
        </w:rPr>
        <w:t>：该参数为字符串，表示键盘中对应的按键，例如“</w:t>
      </w:r>
      <w:r>
        <w:rPr>
          <w:rStyle w:val="ad"/>
          <w:rFonts w:hint="eastAsia"/>
          <w:b w:val="0"/>
          <w:bCs w:val="0"/>
        </w:rPr>
        <w:t>a</w:t>
      </w:r>
      <w:r>
        <w:rPr>
          <w:rStyle w:val="ad"/>
          <w:rFonts w:hint="eastAsia"/>
          <w:b w:val="0"/>
          <w:bCs w:val="0"/>
        </w:rPr>
        <w:t>”或</w:t>
      </w:r>
      <w:r w:rsidRPr="007C2EC1">
        <w:rPr>
          <w:rStyle w:val="ad"/>
          <w:rFonts w:hint="eastAsia"/>
          <w:b w:val="0"/>
          <w:bCs w:val="0"/>
        </w:rPr>
        <w:t>“</w:t>
      </w:r>
      <w:r w:rsidRPr="007C2EC1">
        <w:rPr>
          <w:rStyle w:val="ad"/>
          <w:rFonts w:hint="eastAsia"/>
          <w:b w:val="0"/>
          <w:bCs w:val="0"/>
        </w:rPr>
        <w:t>space</w:t>
      </w:r>
      <w:r>
        <w:rPr>
          <w:rStyle w:val="ad"/>
          <w:rFonts w:hint="eastAsia"/>
          <w:b w:val="0"/>
          <w:bCs w:val="0"/>
        </w:rPr>
        <w:t>”。</w:t>
      </w:r>
    </w:p>
    <w:p w14:paraId="2C25A233" w14:textId="77777777" w:rsidR="0023140E" w:rsidRPr="00B1394D" w:rsidRDefault="0023140E" w:rsidP="0023140E">
      <w:pPr>
        <w:pStyle w:val="24"/>
        <w:spacing w:before="156" w:after="156"/>
      </w:pPr>
      <w:r w:rsidRPr="00B1394D">
        <w:rPr>
          <w:rFonts w:hint="eastAsia"/>
        </w:rPr>
        <w:t>注意：在使用</w:t>
      </w:r>
      <w:proofErr w:type="spellStart"/>
      <w:r w:rsidRPr="00B1394D">
        <w:rPr>
          <w:rStyle w:val="ad"/>
          <w:b w:val="0"/>
          <w:bCs w:val="0"/>
        </w:rPr>
        <w:t>onkey</w:t>
      </w:r>
      <w:proofErr w:type="spellEnd"/>
      <w:r w:rsidRPr="00B1394D">
        <w:rPr>
          <w:rStyle w:val="ad"/>
          <w:b w:val="0"/>
          <w:bCs w:val="0"/>
        </w:rPr>
        <w:t>()</w:t>
      </w:r>
      <w:r w:rsidRPr="00B1394D">
        <w:rPr>
          <w:rStyle w:val="ad"/>
          <w:b w:val="0"/>
          <w:bCs w:val="0"/>
        </w:rPr>
        <w:t>方法</w:t>
      </w:r>
      <w:r w:rsidRPr="00B1394D">
        <w:rPr>
          <w:rStyle w:val="ad"/>
          <w:rFonts w:hint="eastAsia"/>
          <w:b w:val="0"/>
          <w:bCs w:val="0"/>
        </w:rPr>
        <w:t>实现键盘的监听时，还需要调用</w:t>
      </w:r>
      <w:proofErr w:type="spellStart"/>
      <w:r w:rsidRPr="00B1394D">
        <w:rPr>
          <w:rStyle w:val="ad"/>
          <w:b w:val="0"/>
          <w:bCs w:val="0"/>
        </w:rPr>
        <w:t>turtle.listen</w:t>
      </w:r>
      <w:proofErr w:type="spellEnd"/>
      <w:r w:rsidRPr="00B1394D">
        <w:rPr>
          <w:rStyle w:val="ad"/>
          <w:b w:val="0"/>
          <w:bCs w:val="0"/>
        </w:rPr>
        <w:t>()</w:t>
      </w:r>
      <w:r w:rsidRPr="00B1394D">
        <w:rPr>
          <w:rStyle w:val="ad"/>
          <w:b w:val="0"/>
          <w:bCs w:val="0"/>
        </w:rPr>
        <w:t>方法即可实现键盘按键的监听。</w:t>
      </w:r>
    </w:p>
    <w:p w14:paraId="3ACC5B10" w14:textId="77777777" w:rsidR="0023140E" w:rsidRDefault="0023140E" w:rsidP="0023140E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实现键盘中上、下、左、右按键监听工作的关键代码如下：</w:t>
      </w:r>
    </w:p>
    <w:p w14:paraId="4CCE5B2A" w14:textId="77777777" w:rsidR="0023140E" w:rsidRDefault="0023140E" w:rsidP="0023140E">
      <w:pPr>
        <w:pStyle w:val="32"/>
        <w:spacing w:before="31" w:after="31"/>
        <w:ind w:firstLine="216"/>
        <w:rPr>
          <w:color w:val="DD0000"/>
        </w:rPr>
      </w:pPr>
      <w:proofErr w:type="spellStart"/>
      <w:r w:rsidRPr="00762E19">
        <w:rPr>
          <w:rFonts w:hint="eastAsia"/>
        </w:rPr>
        <w:t>turtle.listen</w:t>
      </w:r>
      <w:proofErr w:type="spellEnd"/>
      <w:r w:rsidRPr="00762E19">
        <w:rPr>
          <w:rFonts w:hint="eastAsia"/>
        </w:rPr>
        <w:t xml:space="preserve">()                        </w:t>
      </w:r>
      <w:r w:rsidRPr="00762E19">
        <w:rPr>
          <w:rFonts w:hint="eastAsia"/>
          <w:color w:val="DD0000"/>
        </w:rPr>
        <w:t xml:space="preserve"># </w:t>
      </w:r>
      <w:r w:rsidRPr="00762E19">
        <w:rPr>
          <w:rFonts w:hint="eastAsia"/>
          <w:color w:val="DD0000"/>
        </w:rPr>
        <w:t>事件监听器</w:t>
      </w:r>
    </w:p>
    <w:p w14:paraId="238C38BF" w14:textId="77777777" w:rsidR="0023140E" w:rsidRDefault="0023140E" w:rsidP="0023140E">
      <w:pPr>
        <w:pStyle w:val="32"/>
        <w:spacing w:before="31" w:after="31"/>
        <w:ind w:firstLine="216"/>
        <w:rPr>
          <w:color w:val="DD0000"/>
        </w:rPr>
      </w:pPr>
      <w:proofErr w:type="spellStart"/>
      <w:r w:rsidRPr="00762E19">
        <w:rPr>
          <w:rFonts w:hint="eastAsia"/>
        </w:rPr>
        <w:lastRenderedPageBreak/>
        <w:t>turtle.onkey</w:t>
      </w:r>
      <w:proofErr w:type="spellEnd"/>
      <w:r w:rsidRPr="00762E19">
        <w:rPr>
          <w:rFonts w:hint="eastAsia"/>
        </w:rPr>
        <w:t>(</w:t>
      </w:r>
      <w:r w:rsidRPr="00762E19">
        <w:rPr>
          <w:rFonts w:hint="eastAsia"/>
          <w:b/>
          <w:bCs/>
          <w:color w:val="FF7600"/>
        </w:rPr>
        <w:t>lambda</w:t>
      </w:r>
      <w:r w:rsidRPr="00762E19">
        <w:rPr>
          <w:rFonts w:hint="eastAsia"/>
        </w:rPr>
        <w:t xml:space="preserve">: change(10, 0), </w:t>
      </w:r>
      <w:r w:rsidRPr="00762E19">
        <w:rPr>
          <w:rFonts w:hint="eastAsia"/>
          <w:color w:val="00AB00"/>
        </w:rPr>
        <w:t>'Right'</w:t>
      </w:r>
      <w:r w:rsidRPr="00762E19">
        <w:rPr>
          <w:rFonts w:hint="eastAsia"/>
        </w:rPr>
        <w:t xml:space="preserve">)    </w:t>
      </w:r>
      <w:r w:rsidRPr="00762E19">
        <w:rPr>
          <w:rFonts w:hint="eastAsia"/>
          <w:color w:val="DD0000"/>
        </w:rPr>
        <w:t xml:space="preserve"># </w:t>
      </w:r>
      <w:r w:rsidRPr="00762E19">
        <w:rPr>
          <w:rFonts w:hint="eastAsia"/>
          <w:color w:val="DD0000"/>
        </w:rPr>
        <w:t>按键盘右键，蛇向右走</w:t>
      </w:r>
    </w:p>
    <w:p w14:paraId="5569ACBC" w14:textId="77777777" w:rsidR="0023140E" w:rsidRDefault="0023140E" w:rsidP="0023140E">
      <w:pPr>
        <w:pStyle w:val="32"/>
        <w:spacing w:before="31" w:after="31"/>
        <w:ind w:firstLine="216"/>
        <w:rPr>
          <w:color w:val="DD0000"/>
        </w:rPr>
      </w:pPr>
      <w:proofErr w:type="spellStart"/>
      <w:r w:rsidRPr="00762E19">
        <w:rPr>
          <w:rFonts w:hint="eastAsia"/>
        </w:rPr>
        <w:t>turtle.onkey</w:t>
      </w:r>
      <w:proofErr w:type="spellEnd"/>
      <w:r w:rsidRPr="00762E19">
        <w:rPr>
          <w:rFonts w:hint="eastAsia"/>
        </w:rPr>
        <w:t>(</w:t>
      </w:r>
      <w:r w:rsidRPr="00762E19">
        <w:rPr>
          <w:rFonts w:hint="eastAsia"/>
          <w:b/>
          <w:bCs/>
          <w:color w:val="FF7600"/>
        </w:rPr>
        <w:t>lambda</w:t>
      </w:r>
      <w:r w:rsidRPr="00762E19">
        <w:rPr>
          <w:rFonts w:hint="eastAsia"/>
        </w:rPr>
        <w:t xml:space="preserve">: change(-10, 0), </w:t>
      </w:r>
      <w:r w:rsidRPr="00762E19">
        <w:rPr>
          <w:rFonts w:hint="eastAsia"/>
          <w:color w:val="00AB00"/>
        </w:rPr>
        <w:t>'Left'</w:t>
      </w:r>
      <w:r w:rsidRPr="00762E19">
        <w:rPr>
          <w:rFonts w:hint="eastAsia"/>
        </w:rPr>
        <w:t xml:space="preserve">)    </w:t>
      </w:r>
      <w:r w:rsidRPr="00762E19">
        <w:rPr>
          <w:rFonts w:hint="eastAsia"/>
          <w:color w:val="DD0000"/>
        </w:rPr>
        <w:t xml:space="preserve"># </w:t>
      </w:r>
      <w:r w:rsidRPr="00762E19">
        <w:rPr>
          <w:rFonts w:hint="eastAsia"/>
          <w:color w:val="DD0000"/>
        </w:rPr>
        <w:t>按键盘左键，蛇向左走</w:t>
      </w:r>
    </w:p>
    <w:p w14:paraId="52148EB9" w14:textId="77777777" w:rsidR="0023140E" w:rsidRDefault="0023140E" w:rsidP="0023140E">
      <w:pPr>
        <w:pStyle w:val="32"/>
        <w:spacing w:before="31" w:after="31"/>
        <w:ind w:firstLine="216"/>
        <w:rPr>
          <w:color w:val="DD0000"/>
        </w:rPr>
      </w:pPr>
      <w:proofErr w:type="spellStart"/>
      <w:r w:rsidRPr="00762E19">
        <w:rPr>
          <w:rFonts w:hint="eastAsia"/>
        </w:rPr>
        <w:t>turtle.onkey</w:t>
      </w:r>
      <w:proofErr w:type="spellEnd"/>
      <w:r w:rsidRPr="00762E19">
        <w:rPr>
          <w:rFonts w:hint="eastAsia"/>
        </w:rPr>
        <w:t>(</w:t>
      </w:r>
      <w:r w:rsidRPr="00762E19">
        <w:rPr>
          <w:rFonts w:hint="eastAsia"/>
          <w:b/>
          <w:bCs/>
          <w:color w:val="FF7600"/>
        </w:rPr>
        <w:t>lambda</w:t>
      </w:r>
      <w:r w:rsidRPr="00762E19">
        <w:rPr>
          <w:rFonts w:hint="eastAsia"/>
        </w:rPr>
        <w:t xml:space="preserve">: change(0, 10), </w:t>
      </w:r>
      <w:r w:rsidRPr="00762E19">
        <w:rPr>
          <w:rFonts w:hint="eastAsia"/>
          <w:color w:val="00AB00"/>
        </w:rPr>
        <w:t>'Up'</w:t>
      </w:r>
      <w:r w:rsidRPr="00762E19">
        <w:rPr>
          <w:rFonts w:hint="eastAsia"/>
        </w:rPr>
        <w:t xml:space="preserve">)       </w:t>
      </w:r>
      <w:r w:rsidRPr="00762E19">
        <w:rPr>
          <w:rFonts w:hint="eastAsia"/>
          <w:color w:val="DD0000"/>
        </w:rPr>
        <w:t xml:space="preserve"># </w:t>
      </w:r>
      <w:r w:rsidRPr="00762E19">
        <w:rPr>
          <w:rFonts w:hint="eastAsia"/>
          <w:color w:val="DD0000"/>
        </w:rPr>
        <w:t>按键盘上键，蛇向上走</w:t>
      </w:r>
    </w:p>
    <w:p w14:paraId="79B434A8" w14:textId="77777777" w:rsidR="0023140E" w:rsidRPr="00762E19" w:rsidRDefault="0023140E" w:rsidP="0023140E">
      <w:pPr>
        <w:pStyle w:val="32"/>
        <w:spacing w:before="31" w:after="31"/>
        <w:ind w:firstLine="216"/>
      </w:pPr>
      <w:proofErr w:type="spellStart"/>
      <w:r w:rsidRPr="00762E19">
        <w:rPr>
          <w:rFonts w:hint="eastAsia"/>
        </w:rPr>
        <w:t>turtle.onkey</w:t>
      </w:r>
      <w:proofErr w:type="spellEnd"/>
      <w:r w:rsidRPr="00762E19">
        <w:rPr>
          <w:rFonts w:hint="eastAsia"/>
        </w:rPr>
        <w:t>(</w:t>
      </w:r>
      <w:r w:rsidRPr="00762E19">
        <w:rPr>
          <w:rFonts w:hint="eastAsia"/>
          <w:b/>
          <w:bCs/>
          <w:color w:val="FF7600"/>
        </w:rPr>
        <w:t>lambda</w:t>
      </w:r>
      <w:r w:rsidRPr="00762E19">
        <w:rPr>
          <w:rFonts w:hint="eastAsia"/>
        </w:rPr>
        <w:t xml:space="preserve">: change(0, -10), </w:t>
      </w:r>
      <w:r w:rsidRPr="00762E19">
        <w:rPr>
          <w:rFonts w:hint="eastAsia"/>
          <w:color w:val="00AB00"/>
        </w:rPr>
        <w:t>'Down'</w:t>
      </w:r>
      <w:r w:rsidRPr="00762E19">
        <w:rPr>
          <w:rFonts w:hint="eastAsia"/>
        </w:rPr>
        <w:t xml:space="preserve">)    </w:t>
      </w:r>
      <w:r w:rsidRPr="00762E19">
        <w:rPr>
          <w:rFonts w:hint="eastAsia"/>
          <w:color w:val="DD0000"/>
        </w:rPr>
        <w:t xml:space="preserve"># </w:t>
      </w:r>
      <w:r w:rsidRPr="00762E19">
        <w:rPr>
          <w:rFonts w:hint="eastAsia"/>
          <w:color w:val="DD0000"/>
        </w:rPr>
        <w:t>按键盘下键，蛇向下走</w:t>
      </w:r>
    </w:p>
    <w:p w14:paraId="11550EFD" w14:textId="77777777" w:rsidR="0023140E" w:rsidRPr="009A5602" w:rsidRDefault="0023140E" w:rsidP="0023140E">
      <w:pPr>
        <w:pStyle w:val="1111"/>
        <w:numPr>
          <w:ilvl w:val="0"/>
          <w:numId w:val="6"/>
        </w:numPr>
        <w:rPr>
          <w:rStyle w:val="ad"/>
          <w:b w:val="0"/>
          <w:bCs w:val="0"/>
        </w:rPr>
      </w:pPr>
      <w:proofErr w:type="spellStart"/>
      <w:r w:rsidRPr="003B0281">
        <w:rPr>
          <w:rStyle w:val="ad"/>
          <w:b w:val="0"/>
          <w:bCs w:val="0"/>
        </w:rPr>
        <w:t>freegames</w:t>
      </w:r>
      <w:proofErr w:type="spellEnd"/>
      <w:r>
        <w:rPr>
          <w:rStyle w:val="ad"/>
          <w:rFonts w:hint="eastAsia"/>
          <w:b w:val="0"/>
          <w:bCs w:val="0"/>
        </w:rPr>
        <w:t>模块</w:t>
      </w:r>
    </w:p>
    <w:p w14:paraId="072CC06D" w14:textId="77777777" w:rsidR="0023140E" w:rsidRPr="00BE6A52" w:rsidRDefault="0023140E" w:rsidP="0023140E">
      <w:pPr>
        <w:ind w:firstLine="420"/>
        <w:rPr>
          <w:rStyle w:val="ad"/>
          <w:b w:val="0"/>
          <w:bCs w:val="0"/>
        </w:rPr>
      </w:pPr>
      <w:proofErr w:type="spellStart"/>
      <w:r w:rsidRPr="003B0281">
        <w:rPr>
          <w:rStyle w:val="ad"/>
          <w:b w:val="0"/>
          <w:bCs w:val="0"/>
        </w:rPr>
        <w:t>freegames</w:t>
      </w:r>
      <w:proofErr w:type="spellEnd"/>
      <w:r w:rsidRPr="00BE6A52">
        <w:rPr>
          <w:rStyle w:val="ad"/>
          <w:rFonts w:hint="eastAsia"/>
          <w:b w:val="0"/>
          <w:bCs w:val="0"/>
        </w:rPr>
        <w:t>模块是第三方模块，所以在使用前需要先通过以下命令进行模块的安装：</w:t>
      </w:r>
    </w:p>
    <w:p w14:paraId="5ADED822" w14:textId="77777777" w:rsidR="0023140E" w:rsidRDefault="0023140E" w:rsidP="0023140E">
      <w:pPr>
        <w:pStyle w:val="31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pip</w:t>
      </w:r>
      <w:r>
        <w:rPr>
          <w:rStyle w:val="ad"/>
          <w:b w:val="0"/>
          <w:bCs w:val="0"/>
        </w:rPr>
        <w:t xml:space="preserve"> install </w:t>
      </w:r>
      <w:proofErr w:type="spellStart"/>
      <w:r w:rsidRPr="003B0281">
        <w:rPr>
          <w:rStyle w:val="ad"/>
          <w:b w:val="0"/>
          <w:bCs w:val="0"/>
        </w:rPr>
        <w:t>freegames</w:t>
      </w:r>
      <w:proofErr w:type="spellEnd"/>
    </w:p>
    <w:p w14:paraId="32167595" w14:textId="77777777" w:rsidR="0023140E" w:rsidRDefault="0023140E" w:rsidP="0023140E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模块安装完成以后，首先需要导入</w:t>
      </w:r>
      <w:proofErr w:type="spellStart"/>
      <w:r w:rsidRPr="003B0281">
        <w:rPr>
          <w:rStyle w:val="ad"/>
          <w:b w:val="0"/>
          <w:bCs w:val="0"/>
        </w:rPr>
        <w:t>freegames</w:t>
      </w:r>
      <w:proofErr w:type="spellEnd"/>
      <w:r>
        <w:rPr>
          <w:rStyle w:val="ad"/>
          <w:rFonts w:hint="eastAsia"/>
          <w:b w:val="0"/>
          <w:bCs w:val="0"/>
        </w:rPr>
        <w:t>模块中的</w:t>
      </w:r>
      <w:r w:rsidRPr="00F22B9C">
        <w:rPr>
          <w:rStyle w:val="ad"/>
          <w:b w:val="0"/>
          <w:bCs w:val="0"/>
        </w:rPr>
        <w:t>vector</w:t>
      </w:r>
      <w:r>
        <w:rPr>
          <w:rStyle w:val="ad"/>
          <w:rFonts w:hint="eastAsia"/>
          <w:b w:val="0"/>
          <w:bCs w:val="0"/>
        </w:rPr>
        <w:t>与</w:t>
      </w:r>
      <w:r>
        <w:rPr>
          <w:rStyle w:val="ad"/>
          <w:b w:val="0"/>
          <w:bCs w:val="0"/>
        </w:rPr>
        <w:t>square</w:t>
      </w:r>
      <w:r>
        <w:rPr>
          <w:rStyle w:val="ad"/>
          <w:rFonts w:hint="eastAsia"/>
          <w:b w:val="0"/>
          <w:bCs w:val="0"/>
        </w:rPr>
        <w:t>函数。代码如下：</w:t>
      </w:r>
    </w:p>
    <w:p w14:paraId="22A997D1" w14:textId="77777777" w:rsidR="0023140E" w:rsidRPr="00F22B9C" w:rsidRDefault="0023140E" w:rsidP="0023140E">
      <w:pPr>
        <w:pStyle w:val="32"/>
        <w:spacing w:before="31" w:after="31"/>
        <w:ind w:firstLine="217"/>
      </w:pPr>
      <w:r w:rsidRPr="00F22B9C">
        <w:rPr>
          <w:rFonts w:hint="eastAsia"/>
          <w:b/>
          <w:bCs/>
          <w:color w:val="FF7600"/>
        </w:rPr>
        <w:t xml:space="preserve">from </w:t>
      </w:r>
      <w:proofErr w:type="spellStart"/>
      <w:r w:rsidRPr="00F22B9C">
        <w:rPr>
          <w:rFonts w:hint="eastAsia"/>
        </w:rPr>
        <w:t>freegames</w:t>
      </w:r>
      <w:proofErr w:type="spellEnd"/>
      <w:r w:rsidRPr="00F22B9C">
        <w:rPr>
          <w:rFonts w:hint="eastAsia"/>
        </w:rPr>
        <w:t xml:space="preserve"> </w:t>
      </w:r>
      <w:r w:rsidRPr="00F22B9C">
        <w:rPr>
          <w:rFonts w:hint="eastAsia"/>
          <w:b/>
          <w:bCs/>
          <w:color w:val="FF7600"/>
        </w:rPr>
        <w:t xml:space="preserve">import </w:t>
      </w:r>
      <w:proofErr w:type="spellStart"/>
      <w:r w:rsidRPr="00F22B9C">
        <w:rPr>
          <w:rFonts w:hint="eastAsia"/>
        </w:rPr>
        <w:t>vector,square</w:t>
      </w:r>
      <w:proofErr w:type="spellEnd"/>
      <w:r w:rsidRPr="00F22B9C">
        <w:rPr>
          <w:rFonts w:hint="eastAsia"/>
        </w:rPr>
        <w:t xml:space="preserve">  </w:t>
      </w:r>
      <w:r w:rsidRPr="00F22B9C"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导入向量类</w:t>
      </w:r>
      <w:r w:rsidRPr="00F22B9C">
        <w:rPr>
          <w:rFonts w:hint="eastAsia"/>
          <w:color w:val="DD0000"/>
        </w:rPr>
        <w:t>与绘图函数</w:t>
      </w:r>
    </w:p>
    <w:p w14:paraId="5F31F9BA" w14:textId="77777777" w:rsidR="0023140E" w:rsidRDefault="0023140E" w:rsidP="0023140E">
      <w:pPr>
        <w:ind w:firstLine="420"/>
      </w:pPr>
      <w:r>
        <w:rPr>
          <w:rStyle w:val="ad"/>
          <w:rFonts w:hint="eastAsia"/>
          <w:b w:val="0"/>
          <w:bCs w:val="0"/>
        </w:rPr>
        <w:t>（</w:t>
      </w:r>
      <w:r>
        <w:rPr>
          <w:rStyle w:val="ad"/>
          <w:rFonts w:hint="eastAsia"/>
          <w:b w:val="0"/>
          <w:bCs w:val="0"/>
        </w:rPr>
        <w:t>1</w:t>
      </w:r>
      <w:r>
        <w:rPr>
          <w:rStyle w:val="ad"/>
          <w:rFonts w:hint="eastAsia"/>
          <w:b w:val="0"/>
          <w:bCs w:val="0"/>
        </w:rPr>
        <w:t>）通过</w:t>
      </w:r>
      <w:proofErr w:type="spellStart"/>
      <w:r w:rsidRPr="00F22B9C">
        <w:rPr>
          <w:rFonts w:hint="eastAsia"/>
        </w:rPr>
        <w:t>freegames</w:t>
      </w:r>
      <w:proofErr w:type="spellEnd"/>
      <w:r>
        <w:rPr>
          <w:rFonts w:hint="eastAsia"/>
        </w:rPr>
        <w:t>模块中的</w:t>
      </w:r>
      <w:r w:rsidRPr="002E4250">
        <w:t>vector</w:t>
      </w:r>
      <w:r>
        <w:t>()</w:t>
      </w:r>
      <w:r>
        <w:rPr>
          <w:rFonts w:hint="eastAsia"/>
        </w:rPr>
        <w:t>类可以根据指定的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坐标创建一个二维向量对象。</w:t>
      </w:r>
      <w:r w:rsidRPr="002E4250">
        <w:t>vector</w:t>
      </w:r>
      <w:r>
        <w:t>()</w:t>
      </w:r>
      <w:r>
        <w:rPr>
          <w:rFonts w:hint="eastAsia"/>
        </w:rPr>
        <w:t>类的语法格式如下：</w:t>
      </w:r>
    </w:p>
    <w:p w14:paraId="1B463561" w14:textId="77777777" w:rsidR="0023140E" w:rsidRPr="00BE6A52" w:rsidRDefault="0023140E" w:rsidP="0023140E">
      <w:pPr>
        <w:pStyle w:val="310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 xml:space="preserve">class </w:t>
      </w:r>
      <w:proofErr w:type="spellStart"/>
      <w:proofErr w:type="gramStart"/>
      <w:r>
        <w:rPr>
          <w:rStyle w:val="ad"/>
          <w:b w:val="0"/>
          <w:bCs w:val="0"/>
        </w:rPr>
        <w:t>freegames.vector</w:t>
      </w:r>
      <w:proofErr w:type="spellEnd"/>
      <w:proofErr w:type="gramEnd"/>
      <w:r>
        <w:rPr>
          <w:rStyle w:val="ad"/>
          <w:b w:val="0"/>
          <w:bCs w:val="0"/>
        </w:rPr>
        <w:t>(</w:t>
      </w:r>
      <w:proofErr w:type="spellStart"/>
      <w:r>
        <w:rPr>
          <w:rStyle w:val="ad"/>
          <w:b w:val="0"/>
          <w:bCs w:val="0"/>
        </w:rPr>
        <w:t>x,</w:t>
      </w:r>
      <w:r w:rsidRPr="002E4250">
        <w:rPr>
          <w:rStyle w:val="ad"/>
          <w:b w:val="0"/>
          <w:bCs w:val="0"/>
        </w:rPr>
        <w:t>y</w:t>
      </w:r>
      <w:proofErr w:type="spellEnd"/>
      <w:r w:rsidRPr="002E4250">
        <w:rPr>
          <w:rStyle w:val="ad"/>
          <w:b w:val="0"/>
          <w:bCs w:val="0"/>
        </w:rPr>
        <w:t>)</w:t>
      </w:r>
    </w:p>
    <w:p w14:paraId="6F7A97C9" w14:textId="77777777" w:rsidR="0023140E" w:rsidRDefault="0023140E" w:rsidP="0023140E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4D1DFA25" w14:textId="77777777" w:rsidR="0023140E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x</w:t>
      </w:r>
      <w:r>
        <w:rPr>
          <w:rStyle w:val="ad"/>
          <w:rFonts w:hint="eastAsia"/>
          <w:b w:val="0"/>
          <w:bCs w:val="0"/>
        </w:rPr>
        <w:t>：表示横向坐标。</w:t>
      </w:r>
    </w:p>
    <w:p w14:paraId="12124EA9" w14:textId="77777777" w:rsidR="0023140E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y</w:t>
      </w:r>
      <w:r>
        <w:rPr>
          <w:rStyle w:val="ad"/>
          <w:rFonts w:hint="eastAsia"/>
          <w:b w:val="0"/>
          <w:bCs w:val="0"/>
        </w:rPr>
        <w:t>：表示纵向坐标。</w:t>
      </w:r>
    </w:p>
    <w:p w14:paraId="63606E7A" w14:textId="77777777" w:rsidR="0023140E" w:rsidRDefault="0023140E" w:rsidP="0023140E">
      <w:pPr>
        <w:ind w:firstLine="420"/>
      </w:pPr>
      <w:r>
        <w:rPr>
          <w:rStyle w:val="ad"/>
          <w:rFonts w:hint="eastAsia"/>
          <w:b w:val="0"/>
          <w:bCs w:val="0"/>
        </w:rPr>
        <w:t>实现定义</w:t>
      </w:r>
      <w:r>
        <w:rPr>
          <w:rFonts w:hint="eastAsia"/>
        </w:rPr>
        <w:t>游戏中的食物位置、</w:t>
      </w:r>
      <w:proofErr w:type="gramStart"/>
      <w:r>
        <w:rPr>
          <w:rFonts w:hint="eastAsia"/>
        </w:rPr>
        <w:t>蛇位置</w:t>
      </w:r>
      <w:proofErr w:type="gramEnd"/>
      <w:r>
        <w:rPr>
          <w:rFonts w:hint="eastAsia"/>
        </w:rPr>
        <w:t>以及蛇移动的位置与距离。关键代码如下：</w:t>
      </w:r>
    </w:p>
    <w:p w14:paraId="057B2A4C" w14:textId="77777777" w:rsidR="0023140E" w:rsidRDefault="0023140E" w:rsidP="0023140E">
      <w:pPr>
        <w:pStyle w:val="32"/>
        <w:spacing w:before="31" w:after="31"/>
        <w:ind w:firstLine="216"/>
        <w:rPr>
          <w:color w:val="DD0000"/>
        </w:rPr>
      </w:pPr>
      <w:r w:rsidRPr="002B6101">
        <w:rPr>
          <w:rFonts w:hint="eastAsia"/>
        </w:rPr>
        <w:t xml:space="preserve">food = vector(0,0)        </w:t>
      </w:r>
      <w:r w:rsidRPr="002B6101">
        <w:rPr>
          <w:rFonts w:hint="eastAsia"/>
          <w:color w:val="DD0000"/>
        </w:rPr>
        <w:t xml:space="preserve"># </w:t>
      </w:r>
      <w:r w:rsidRPr="002B6101">
        <w:rPr>
          <w:rFonts w:hint="eastAsia"/>
          <w:color w:val="DD0000"/>
        </w:rPr>
        <w:t>食物</w:t>
      </w:r>
    </w:p>
    <w:p w14:paraId="61124F45" w14:textId="77777777" w:rsidR="0023140E" w:rsidRDefault="0023140E" w:rsidP="0023140E">
      <w:pPr>
        <w:pStyle w:val="32"/>
        <w:spacing w:before="31" w:after="31"/>
        <w:ind w:firstLine="216"/>
        <w:rPr>
          <w:color w:val="DD0000"/>
        </w:rPr>
      </w:pPr>
      <w:r w:rsidRPr="002B6101">
        <w:rPr>
          <w:rFonts w:hint="eastAsia"/>
        </w:rPr>
        <w:t xml:space="preserve">snake = [vector(10, 0)]   </w:t>
      </w:r>
      <w:r w:rsidRPr="002B6101">
        <w:rPr>
          <w:rFonts w:hint="eastAsia"/>
          <w:color w:val="DD0000"/>
        </w:rPr>
        <w:t xml:space="preserve"># </w:t>
      </w:r>
      <w:r w:rsidRPr="002B6101">
        <w:rPr>
          <w:rFonts w:hint="eastAsia"/>
          <w:color w:val="DD0000"/>
        </w:rPr>
        <w:t>蛇</w:t>
      </w:r>
    </w:p>
    <w:p w14:paraId="1677E39C" w14:textId="77777777" w:rsidR="0023140E" w:rsidRPr="002B6101" w:rsidRDefault="0023140E" w:rsidP="0023140E">
      <w:pPr>
        <w:pStyle w:val="32"/>
        <w:spacing w:before="31" w:after="31"/>
        <w:ind w:firstLine="216"/>
      </w:pPr>
      <w:r w:rsidRPr="002B6101">
        <w:rPr>
          <w:rFonts w:hint="eastAsia"/>
        </w:rPr>
        <w:t xml:space="preserve">position = vector(0, -10) </w:t>
      </w:r>
      <w:r w:rsidRPr="002B6101">
        <w:rPr>
          <w:rFonts w:hint="eastAsia"/>
          <w:color w:val="DD0000"/>
        </w:rPr>
        <w:t xml:space="preserve"># </w:t>
      </w:r>
      <w:r w:rsidRPr="002B6101">
        <w:rPr>
          <w:rFonts w:hint="eastAsia"/>
          <w:color w:val="DD0000"/>
        </w:rPr>
        <w:t>移动位置，一步的距离为</w:t>
      </w:r>
      <w:r w:rsidRPr="002B6101">
        <w:rPr>
          <w:rFonts w:hint="eastAsia"/>
          <w:color w:val="DD0000"/>
        </w:rPr>
        <w:t>10</w:t>
      </w:r>
    </w:p>
    <w:p w14:paraId="10638D79" w14:textId="77777777" w:rsidR="0023140E" w:rsidRDefault="0023140E" w:rsidP="0023140E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（</w:t>
      </w:r>
      <w:r>
        <w:rPr>
          <w:rStyle w:val="ad"/>
          <w:rFonts w:hint="eastAsia"/>
          <w:b w:val="0"/>
          <w:bCs w:val="0"/>
        </w:rPr>
        <w:t>2</w:t>
      </w:r>
      <w:r>
        <w:rPr>
          <w:rStyle w:val="ad"/>
          <w:rFonts w:hint="eastAsia"/>
          <w:b w:val="0"/>
          <w:bCs w:val="0"/>
        </w:rPr>
        <w:t>）通过</w:t>
      </w:r>
      <w:proofErr w:type="spellStart"/>
      <w:r w:rsidRPr="00F22B9C">
        <w:rPr>
          <w:rFonts w:hint="eastAsia"/>
        </w:rPr>
        <w:t>freegames</w:t>
      </w:r>
      <w:proofErr w:type="spellEnd"/>
      <w:r>
        <w:rPr>
          <w:rFonts w:hint="eastAsia"/>
        </w:rPr>
        <w:t>模块中</w:t>
      </w:r>
      <w:r>
        <w:rPr>
          <w:rStyle w:val="ad"/>
          <w:b w:val="0"/>
          <w:bCs w:val="0"/>
        </w:rPr>
        <w:t>square</w:t>
      </w:r>
      <w:r>
        <w:rPr>
          <w:rStyle w:val="ad"/>
          <w:rFonts w:hint="eastAsia"/>
          <w:b w:val="0"/>
          <w:bCs w:val="0"/>
        </w:rPr>
        <w:t>函数可以实现</w:t>
      </w:r>
      <w:r w:rsidRPr="0074670E">
        <w:rPr>
          <w:rStyle w:val="ad"/>
          <w:rFonts w:hint="eastAsia"/>
          <w:b w:val="0"/>
          <w:bCs w:val="0"/>
        </w:rPr>
        <w:t>在（</w:t>
      </w:r>
      <w:r w:rsidRPr="0074670E">
        <w:rPr>
          <w:rStyle w:val="ad"/>
          <w:rFonts w:hint="eastAsia"/>
          <w:b w:val="0"/>
          <w:bCs w:val="0"/>
        </w:rPr>
        <w:t>x</w:t>
      </w:r>
      <w:r w:rsidRPr="0074670E">
        <w:rPr>
          <w:rStyle w:val="ad"/>
          <w:rFonts w:hint="eastAsia"/>
          <w:b w:val="0"/>
          <w:bCs w:val="0"/>
        </w:rPr>
        <w:t>，</w:t>
      </w:r>
      <w:r w:rsidRPr="0074670E">
        <w:rPr>
          <w:rStyle w:val="ad"/>
          <w:rFonts w:hint="eastAsia"/>
          <w:b w:val="0"/>
          <w:bCs w:val="0"/>
        </w:rPr>
        <w:t>y</w:t>
      </w:r>
      <w:r>
        <w:rPr>
          <w:rStyle w:val="ad"/>
          <w:rFonts w:hint="eastAsia"/>
          <w:b w:val="0"/>
          <w:bCs w:val="0"/>
        </w:rPr>
        <w:t>）处绘制指定</w:t>
      </w:r>
      <w:r w:rsidRPr="0074670E">
        <w:rPr>
          <w:rStyle w:val="ad"/>
          <w:rFonts w:hint="eastAsia"/>
          <w:b w:val="0"/>
          <w:bCs w:val="0"/>
        </w:rPr>
        <w:t>边长大小的正方形</w:t>
      </w:r>
      <w:r>
        <w:rPr>
          <w:rStyle w:val="ad"/>
          <w:rFonts w:hint="eastAsia"/>
          <w:b w:val="0"/>
          <w:bCs w:val="0"/>
        </w:rPr>
        <w:t>，并填充指定颜色。</w:t>
      </w:r>
      <w:r>
        <w:rPr>
          <w:rStyle w:val="ad"/>
          <w:b w:val="0"/>
          <w:bCs w:val="0"/>
        </w:rPr>
        <w:t>square</w:t>
      </w:r>
      <w:r>
        <w:rPr>
          <w:rStyle w:val="ad"/>
          <w:rFonts w:hint="eastAsia"/>
          <w:b w:val="0"/>
          <w:bCs w:val="0"/>
        </w:rPr>
        <w:t>(</w:t>
      </w:r>
      <w:r>
        <w:rPr>
          <w:rStyle w:val="ad"/>
          <w:b w:val="0"/>
          <w:bCs w:val="0"/>
        </w:rPr>
        <w:t>)</w:t>
      </w:r>
      <w:r>
        <w:rPr>
          <w:rStyle w:val="ad"/>
          <w:rFonts w:hint="eastAsia"/>
          <w:b w:val="0"/>
          <w:bCs w:val="0"/>
        </w:rPr>
        <w:t>函数的语法格式如下</w:t>
      </w:r>
      <w:r>
        <w:rPr>
          <w:rStyle w:val="ad"/>
          <w:b w:val="0"/>
          <w:bCs w:val="0"/>
        </w:rPr>
        <w:t>:</w:t>
      </w:r>
    </w:p>
    <w:p w14:paraId="56371E77" w14:textId="77777777" w:rsidR="0023140E" w:rsidRPr="005F1F08" w:rsidRDefault="0023140E" w:rsidP="0023140E">
      <w:pPr>
        <w:pStyle w:val="310"/>
        <w:rPr>
          <w:rStyle w:val="ad"/>
          <w:b w:val="0"/>
          <w:bCs w:val="0"/>
        </w:rPr>
      </w:pPr>
      <w:proofErr w:type="spellStart"/>
      <w:proofErr w:type="gramStart"/>
      <w:r>
        <w:rPr>
          <w:rStyle w:val="ad"/>
          <w:b w:val="0"/>
          <w:bCs w:val="0"/>
        </w:rPr>
        <w:t>freegames.square</w:t>
      </w:r>
      <w:proofErr w:type="spellEnd"/>
      <w:proofErr w:type="gramEnd"/>
      <w:r>
        <w:rPr>
          <w:rStyle w:val="ad"/>
          <w:b w:val="0"/>
          <w:bCs w:val="0"/>
        </w:rPr>
        <w:t>(</w:t>
      </w:r>
      <w:proofErr w:type="spellStart"/>
      <w:r>
        <w:rPr>
          <w:rStyle w:val="ad"/>
          <w:b w:val="0"/>
          <w:bCs w:val="0"/>
        </w:rPr>
        <w:t>x,y,size,</w:t>
      </w:r>
      <w:r w:rsidRPr="00154D86">
        <w:rPr>
          <w:rStyle w:val="ad"/>
          <w:b w:val="0"/>
          <w:bCs w:val="0"/>
        </w:rPr>
        <w:t>name</w:t>
      </w:r>
      <w:proofErr w:type="spellEnd"/>
      <w:r w:rsidRPr="00154D86">
        <w:rPr>
          <w:rStyle w:val="ad"/>
          <w:b w:val="0"/>
          <w:bCs w:val="0"/>
        </w:rPr>
        <w:t>)</w:t>
      </w:r>
    </w:p>
    <w:p w14:paraId="1B98AE53" w14:textId="77777777" w:rsidR="0023140E" w:rsidRDefault="0023140E" w:rsidP="0023140E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4B6459A1" w14:textId="77777777" w:rsidR="0023140E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x</w:t>
      </w:r>
      <w:r>
        <w:rPr>
          <w:rStyle w:val="ad"/>
          <w:rFonts w:hint="eastAsia"/>
          <w:b w:val="0"/>
          <w:bCs w:val="0"/>
        </w:rPr>
        <w:t>：表示横向坐标。</w:t>
      </w:r>
    </w:p>
    <w:p w14:paraId="63CF4729" w14:textId="77777777" w:rsidR="0023140E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y</w:t>
      </w:r>
      <w:r>
        <w:rPr>
          <w:rStyle w:val="ad"/>
          <w:rFonts w:hint="eastAsia"/>
          <w:b w:val="0"/>
          <w:bCs w:val="0"/>
        </w:rPr>
        <w:t>：表示纵向坐标。</w:t>
      </w:r>
    </w:p>
    <w:p w14:paraId="21E9C949" w14:textId="77777777" w:rsidR="0023140E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>size</w:t>
      </w:r>
      <w:r>
        <w:rPr>
          <w:rStyle w:val="ad"/>
          <w:rFonts w:hint="eastAsia"/>
          <w:b w:val="0"/>
          <w:bCs w:val="0"/>
        </w:rPr>
        <w:t>：表示绘制正方形的边长。</w:t>
      </w:r>
    </w:p>
    <w:p w14:paraId="20DBC3BF" w14:textId="77777777" w:rsidR="0023140E" w:rsidRPr="00154D86" w:rsidRDefault="0023140E" w:rsidP="0023140E">
      <w:pPr>
        <w:pStyle w:val="220"/>
        <w:numPr>
          <w:ilvl w:val="0"/>
          <w:numId w:val="4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154D86">
        <w:rPr>
          <w:rStyle w:val="ad"/>
          <w:b w:val="0"/>
          <w:bCs w:val="0"/>
        </w:rPr>
        <w:t>name</w:t>
      </w:r>
      <w:r>
        <w:rPr>
          <w:rStyle w:val="ad"/>
          <w:rFonts w:hint="eastAsia"/>
          <w:b w:val="0"/>
          <w:bCs w:val="0"/>
        </w:rPr>
        <w:t>：表示填充颜色的名称。</w:t>
      </w:r>
    </w:p>
    <w:p w14:paraId="29F14224" w14:textId="77777777" w:rsidR="0023140E" w:rsidRDefault="0023140E" w:rsidP="0023140E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实现绘制游戏中食物、蛇。关键代码如下：</w:t>
      </w:r>
    </w:p>
    <w:p w14:paraId="27832B0F" w14:textId="77777777" w:rsidR="0023140E" w:rsidRPr="003143E7" w:rsidRDefault="0023140E" w:rsidP="0023140E">
      <w:pPr>
        <w:pStyle w:val="32"/>
        <w:spacing w:before="31" w:after="31"/>
        <w:ind w:firstLine="216"/>
        <w:rPr>
          <w:rFonts w:ascii="宋体" w:hAnsi="宋体" w:cs="宋体"/>
          <w:color w:val="DD0000"/>
        </w:rPr>
      </w:pPr>
      <w:r w:rsidRPr="003143E7">
        <w:rPr>
          <w:rFonts w:ascii="宋体" w:hAnsi="宋体" w:cs="宋体" w:hint="eastAsia"/>
          <w:color w:val="000000"/>
        </w:rPr>
        <w:t>square(</w:t>
      </w:r>
      <w:proofErr w:type="spellStart"/>
      <w:r w:rsidRPr="003143E7">
        <w:rPr>
          <w:rFonts w:ascii="宋体" w:hAnsi="宋体" w:cs="宋体" w:hint="eastAsia"/>
          <w:color w:val="000000"/>
        </w:rPr>
        <w:t>body.x</w:t>
      </w:r>
      <w:proofErr w:type="spellEnd"/>
      <w:r w:rsidRPr="003143E7">
        <w:rPr>
          <w:rFonts w:ascii="宋体" w:hAnsi="宋体" w:cs="宋体" w:hint="eastAsia"/>
          <w:color w:val="000000"/>
        </w:rPr>
        <w:t xml:space="preserve">, </w:t>
      </w:r>
      <w:proofErr w:type="spellStart"/>
      <w:r w:rsidRPr="003143E7">
        <w:rPr>
          <w:rFonts w:ascii="宋体" w:hAnsi="宋体" w:cs="宋体" w:hint="eastAsia"/>
          <w:color w:val="000000"/>
        </w:rPr>
        <w:t>body.y</w:t>
      </w:r>
      <w:proofErr w:type="spellEnd"/>
      <w:r w:rsidRPr="003143E7">
        <w:rPr>
          <w:rFonts w:ascii="宋体" w:hAnsi="宋体" w:cs="宋体" w:hint="eastAsia"/>
          <w:color w:val="000000"/>
        </w:rPr>
        <w:t xml:space="preserve">, 9, </w:t>
      </w:r>
      <w:r w:rsidRPr="003143E7">
        <w:rPr>
          <w:rFonts w:ascii="宋体" w:hAnsi="宋体" w:cs="宋体" w:hint="eastAsia"/>
          <w:color w:val="00AB00"/>
        </w:rPr>
        <w:t>'black'</w:t>
      </w:r>
      <w:r w:rsidRPr="003143E7">
        <w:rPr>
          <w:rFonts w:ascii="宋体" w:hAnsi="宋体" w:cs="宋体" w:hint="eastAsia"/>
          <w:color w:val="000000"/>
        </w:rPr>
        <w:t xml:space="preserve">) </w:t>
      </w:r>
      <w:r w:rsidRPr="003143E7">
        <w:rPr>
          <w:rFonts w:ascii="宋体" w:hAnsi="宋体" w:cs="宋体" w:hint="eastAsia"/>
          <w:color w:val="DD0000"/>
        </w:rPr>
        <w:t># 绘制黑色蛇</w:t>
      </w:r>
    </w:p>
    <w:p w14:paraId="6E1798F7" w14:textId="77777777" w:rsidR="0023140E" w:rsidRPr="003143E7" w:rsidRDefault="0023140E" w:rsidP="0023140E">
      <w:pPr>
        <w:pStyle w:val="32"/>
        <w:spacing w:before="31" w:after="31"/>
        <w:ind w:firstLine="216"/>
        <w:rPr>
          <w:rFonts w:ascii="宋体" w:hAnsi="宋体" w:cs="宋体"/>
          <w:color w:val="000000"/>
        </w:rPr>
      </w:pPr>
      <w:r w:rsidRPr="003143E7">
        <w:rPr>
          <w:rFonts w:ascii="宋体" w:hAnsi="宋体" w:cs="宋体" w:hint="eastAsia"/>
          <w:color w:val="000000"/>
        </w:rPr>
        <w:t>square(</w:t>
      </w:r>
      <w:proofErr w:type="spellStart"/>
      <w:r w:rsidRPr="003143E7">
        <w:rPr>
          <w:rFonts w:ascii="宋体" w:hAnsi="宋体" w:cs="宋体" w:hint="eastAsia"/>
          <w:color w:val="000000"/>
        </w:rPr>
        <w:t>food.x</w:t>
      </w:r>
      <w:proofErr w:type="spellEnd"/>
      <w:r w:rsidRPr="003143E7">
        <w:rPr>
          <w:rFonts w:ascii="宋体" w:hAnsi="宋体" w:cs="宋体" w:hint="eastAsia"/>
          <w:color w:val="000000"/>
        </w:rPr>
        <w:t xml:space="preserve">, </w:t>
      </w:r>
      <w:proofErr w:type="spellStart"/>
      <w:r w:rsidRPr="003143E7">
        <w:rPr>
          <w:rFonts w:ascii="宋体" w:hAnsi="宋体" w:cs="宋体" w:hint="eastAsia"/>
          <w:color w:val="000000"/>
        </w:rPr>
        <w:t>food.y</w:t>
      </w:r>
      <w:proofErr w:type="spellEnd"/>
      <w:r w:rsidRPr="003143E7">
        <w:rPr>
          <w:rFonts w:ascii="宋体" w:hAnsi="宋体" w:cs="宋体" w:hint="eastAsia"/>
          <w:color w:val="000000"/>
        </w:rPr>
        <w:t xml:space="preserve">, 9, </w:t>
      </w:r>
      <w:r w:rsidRPr="003143E7">
        <w:rPr>
          <w:rFonts w:ascii="宋体" w:hAnsi="宋体" w:cs="宋体" w:hint="eastAsia"/>
          <w:color w:val="00AB00"/>
        </w:rPr>
        <w:t>'green'</w:t>
      </w:r>
      <w:r w:rsidRPr="003143E7">
        <w:rPr>
          <w:rFonts w:ascii="宋体" w:hAnsi="宋体" w:cs="宋体" w:hint="eastAsia"/>
          <w:color w:val="000000"/>
        </w:rPr>
        <w:t xml:space="preserve">)     </w:t>
      </w:r>
      <w:r w:rsidRPr="003143E7">
        <w:rPr>
          <w:rFonts w:ascii="宋体" w:hAnsi="宋体" w:cs="宋体" w:hint="eastAsia"/>
          <w:color w:val="DD0000"/>
        </w:rPr>
        <w:t># 绘制绿色食物</w:t>
      </w:r>
    </w:p>
    <w:sectPr w:rsidR="0023140E" w:rsidRPr="003143E7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882A3" w14:textId="77777777" w:rsidR="00DB178E" w:rsidRDefault="00DB178E">
      <w:pPr>
        <w:ind w:firstLine="420"/>
      </w:pPr>
      <w:r>
        <w:separator/>
      </w:r>
    </w:p>
  </w:endnote>
  <w:endnote w:type="continuationSeparator" w:id="0">
    <w:p w14:paraId="1D98B821" w14:textId="77777777" w:rsidR="00DB178E" w:rsidRDefault="00DB178E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984DC1" w:rsidRDefault="00984DC1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984DC1" w:rsidRDefault="00984DC1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984DC1" w:rsidRDefault="00984DC1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D2777" w14:textId="77777777" w:rsidR="00DB178E" w:rsidRDefault="00DB178E">
      <w:pPr>
        <w:ind w:firstLine="420"/>
      </w:pPr>
    </w:p>
  </w:footnote>
  <w:footnote w:type="continuationSeparator" w:id="0">
    <w:p w14:paraId="4BC2E905" w14:textId="77777777" w:rsidR="00DB178E" w:rsidRDefault="00DB178E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984DC1" w:rsidRDefault="00984DC1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9E6FE90" w:rsidR="00984DC1" w:rsidRDefault="00984DC1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984DC1" w:rsidRDefault="00984DC1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6B"/>
    <w:rsid w:val="000D6280"/>
    <w:rsid w:val="000E3C49"/>
    <w:rsid w:val="00114EB0"/>
    <w:rsid w:val="00123BB7"/>
    <w:rsid w:val="0014601A"/>
    <w:rsid w:val="00172A27"/>
    <w:rsid w:val="00172CC8"/>
    <w:rsid w:val="001820FD"/>
    <w:rsid w:val="00182C6D"/>
    <w:rsid w:val="001B3D64"/>
    <w:rsid w:val="001C20DA"/>
    <w:rsid w:val="001C39A9"/>
    <w:rsid w:val="001E27BA"/>
    <w:rsid w:val="001E30C5"/>
    <w:rsid w:val="0023140E"/>
    <w:rsid w:val="00231F8B"/>
    <w:rsid w:val="00267603"/>
    <w:rsid w:val="00282934"/>
    <w:rsid w:val="00287EFA"/>
    <w:rsid w:val="00290790"/>
    <w:rsid w:val="002B19B8"/>
    <w:rsid w:val="002B6928"/>
    <w:rsid w:val="002D529A"/>
    <w:rsid w:val="002D628D"/>
    <w:rsid w:val="002F289D"/>
    <w:rsid w:val="0034664E"/>
    <w:rsid w:val="0035696E"/>
    <w:rsid w:val="00381E84"/>
    <w:rsid w:val="003B3B55"/>
    <w:rsid w:val="00401CDE"/>
    <w:rsid w:val="00406CF6"/>
    <w:rsid w:val="00424F8F"/>
    <w:rsid w:val="004304CB"/>
    <w:rsid w:val="00463490"/>
    <w:rsid w:val="004842E8"/>
    <w:rsid w:val="00487E6E"/>
    <w:rsid w:val="004A496D"/>
    <w:rsid w:val="004C4303"/>
    <w:rsid w:val="004D3458"/>
    <w:rsid w:val="004F3409"/>
    <w:rsid w:val="004F5479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D241B"/>
    <w:rsid w:val="007D6C4C"/>
    <w:rsid w:val="007E2D0A"/>
    <w:rsid w:val="007F08F8"/>
    <w:rsid w:val="00800E7F"/>
    <w:rsid w:val="00811D7A"/>
    <w:rsid w:val="0085366C"/>
    <w:rsid w:val="00853B5E"/>
    <w:rsid w:val="0086214B"/>
    <w:rsid w:val="00896F5C"/>
    <w:rsid w:val="008D493E"/>
    <w:rsid w:val="008F781A"/>
    <w:rsid w:val="00903651"/>
    <w:rsid w:val="0093261E"/>
    <w:rsid w:val="0095238A"/>
    <w:rsid w:val="0096367B"/>
    <w:rsid w:val="00984DC1"/>
    <w:rsid w:val="009909C4"/>
    <w:rsid w:val="009A389A"/>
    <w:rsid w:val="009B1940"/>
    <w:rsid w:val="009C2D92"/>
    <w:rsid w:val="00A1742D"/>
    <w:rsid w:val="00A34BDA"/>
    <w:rsid w:val="00A41130"/>
    <w:rsid w:val="00A51825"/>
    <w:rsid w:val="00A90140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761C5"/>
    <w:rsid w:val="00BC5FCB"/>
    <w:rsid w:val="00BE3B8E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972E0"/>
    <w:rsid w:val="00DB178E"/>
    <w:rsid w:val="00DB2DEA"/>
    <w:rsid w:val="00DD6999"/>
    <w:rsid w:val="00E12031"/>
    <w:rsid w:val="00E3341C"/>
    <w:rsid w:val="00E9216A"/>
    <w:rsid w:val="00E929AC"/>
    <w:rsid w:val="00EA6DF2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38</cp:revision>
  <dcterms:created xsi:type="dcterms:W3CDTF">2020-01-16T02:20:00Z</dcterms:created>
  <dcterms:modified xsi:type="dcterms:W3CDTF">2020-04-28T01:03:00Z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