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《科学护眼》项目前后测方案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1"/>
        </w:rPr>
        <w:t>含用眼行为周记录表与护眼认知小测；全部材料只填写组号与学号，不出现学生姓名。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一、测评目的与总体安排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通过前测与后测的班级数据对比，检验项目对学生用眼行为与护眼认知的影响。前测、后测使用相同的工具与方法，由信息科技教师与班主任协同实施。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8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前测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后测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护眼认知小测（10题，限时10分钟）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第1课时前3天内，利用晨会或课前十分钟完成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第6课时后一周内完成</w:t>
            </w:r>
          </w:p>
        </w:tc>
      </w:tr>
      <w:tr>
        <w:tc>
          <w:tcPr>
            <w:tcW w:type="dxa" w:w="368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用眼行为周记录表（连续记录7天）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第1课时前一周开始记录</w:t>
            </w:r>
          </w:p>
        </w:tc>
        <w:tc>
          <w:tcPr>
            <w:tcW w:type="dxa" w:w="2551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第6课时后一周开始记录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二、护眼认知小测（共10题，每题10分，满分100分）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（一）判断题（对的打√，错的打×）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近视的同学看近处的东西比较清楚，看远处的东西比较模糊。（　　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每天户外活动累计2小时以上，有助于预防近视。（　　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躺在床上或趴在桌上看书，对眼睛没有影响。（　　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晚上关灯后继续看手机、平板，比开着灯看更伤眼。（　　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5. 做眼保健操、看一看远处的景物，可以帮助眼睛放松。（　　）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（二）选择题（把正确选项的字母填在括号里）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6. 眼睛里像凸透镜一样把光聚起来的部分叫（　　）。A. 视网膜　B. 晶状体　C. 瞳孔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7. 近视眼看不清远处的东西，是因为像落在了视网膜的（　　）。A. 前面　B. 后面　C. 正好上面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8. 连续读写大约多长时间后，应该停下来远眺休息？（　　）A. 10分钟　B. 30~40分钟　C. 3小时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9. 下面哪种做法最护眼？（　　）A. 连续玩游戏2小时　B. 关灯躺在床上看平板　C. 读写40分钟后到阳台看远处10分钟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10. 下面哪个行为会增加近视的风险？（　　）A. 每天课间到操场活动　B. 睡前躲在被窝里刷短视频　C. 写字时保持一尺距离</w:t>
      </w: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（三）参考答案与评分标准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题号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1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2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3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4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5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6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7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8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9</w:t>
            </w:r>
          </w:p>
        </w:tc>
        <w:tc>
          <w:tcPr>
            <w:tcW w:type="dxa" w:w="77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10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答案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×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√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77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每题10分，共100分。教师按学号登记分数，只统计班级平均分和各题正确率，不排名、不公示个人分数。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三、用眼行为周记录表（表样）</w:t>
      </w:r>
    </w:p>
    <w:p>
      <w:pPr>
        <w:spacing w:after="120"/>
        <w:jc w:val="center"/>
      </w:pPr>
      <w:r>
        <w:rPr>
          <w:rFonts w:ascii="Times New Roman" w:hAnsi="Times New Roman" w:eastAsia="宋体"/>
          <w:b/>
          <w:sz w:val="24"/>
        </w:rPr>
        <w:t>《科学护眼》用眼行为周记录表（　前测　／　后测　）</w:t>
      </w:r>
    </w:p>
    <w:p>
      <w:pPr>
        <w:spacing w:after="120"/>
      </w:pPr>
      <w:r>
        <w:rPr>
          <w:rFonts w:ascii="Times New Roman" w:hAnsi="Times New Roman" w:eastAsia="宋体"/>
          <w:b w:val="0"/>
          <w:sz w:val="21"/>
        </w:rPr>
        <w:t>组号：第______组　　学号：______号　　记录周次：____月____日～____月____日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  <w:tc>
          <w:tcPr>
            <w:tcW w:type="dxa" w:w="249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① 户外活动累计（分钟）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② 连续用眼超过40分钟的次数</w:t>
            </w:r>
          </w:p>
        </w:tc>
        <w:tc>
          <w:tcPr>
            <w:tcW w:type="dxa" w:w="2438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③ 睡前30分钟内使用电子产品（是/否）</w:t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周一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周二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周三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周四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周五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周六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周日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周合计</w:t>
            </w:r>
          </w:p>
        </w:tc>
        <w:tc>
          <w:tcPr>
            <w:tcW w:type="dxa" w:w="249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日均______分钟</w:t>
            </w:r>
          </w:p>
        </w:tc>
        <w:tc>
          <w:tcPr>
            <w:tcW w:type="dxa" w:w="283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共______次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共______天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imes New Roman" w:hAnsi="Times New Roman" w:eastAsia="黑体"/>
          <w:b/>
          <w:sz w:val="24"/>
        </w:rPr>
        <w:t>填写说明（印发给学生）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每天睡前花2分钟填写，数据只用于全班前后对比，不评比个人。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户外活动：当天在户外的累计时间，包括课间、体育课、上下学路上步行、户外玩耍。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连续用眼：读写或看屏幕中间不休息超过40分钟，算1次；一天有几次算几次。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睡前使用电子产品：躺床后半小时内看了手机、平板或电视，填“是”；没有，填“否”。</w:t>
      </w:r>
    </w:p>
    <w:p>
      <w:pPr>
        <w:spacing w:after="160"/>
      </w:pPr>
      <w:r>
        <w:rPr>
          <w:rFonts w:ascii="Times New Roman" w:hAnsi="Times New Roman" w:eastAsia="黑体"/>
          <w:b/>
          <w:sz w:val="28"/>
        </w:rPr>
        <w:t>四、数据汇总与结果分析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指标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前测（班级均值）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后测（班级均值）</w:t>
            </w:r>
          </w:p>
        </w:tc>
        <w:tc>
          <w:tcPr>
            <w:tcW w:type="dxa" w:w="1757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变化</w:t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户外活动日均时长（分钟）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连续用眼超40分钟人均次数（次/周）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睡前使用电子产品人均天数（天/周）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护眼认知小测班级平均分（分）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after="40"/>
      </w:pP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有效性判定（4项中达到3项即视为整体有效）：①户外活动日均时长提高15分钟及以上；②连续用眼超40分钟次数每周人均减少1次及以上；③睡前使用电子产品天数每周人均减少1天及以上；④认知小测班级平均分提高10分及以上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个体记录与成绩只以组号、学号登记，仅用于班级整体对比与个体纵向对比，不公示、不排名。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