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2139A"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rPr>
        <w:lastRenderedPageBreak/>
        <w:t xml:space="preserve">Phụ </w:t>
      </w:r>
      <w:r w:rsidRPr="002C20FB">
        <w:rPr>
          <w:rFonts w:ascii="Arial" w:hAnsi="Arial" w:cs="Arial"/>
          <w:b/>
          <w:bCs/>
          <w:i w:val="0"/>
          <w:iCs w:val="0"/>
          <w:color w:val="000000" w:themeColor="text1"/>
          <w:sz w:val="20"/>
          <w:szCs w:val="20"/>
          <w:lang w:val="vi-VN" w:eastAsia="vi-VN" w:bidi="vi-VN"/>
        </w:rPr>
        <w:t>lục V</w:t>
      </w:r>
    </w:p>
    <w:p w14:paraId="25F6E86B" w14:textId="66DE8AA0" w:rsidR="009953CF" w:rsidRPr="002C20FB" w:rsidRDefault="009953CF" w:rsidP="009953CF">
      <w:pPr>
        <w:pStyle w:val="Heading10"/>
        <w:keepNext/>
        <w:keepLines/>
        <w:shd w:val="clear" w:color="auto" w:fill="auto"/>
        <w:spacing w:line="240" w:lineRule="auto"/>
        <w:rPr>
          <w:rFonts w:ascii="Arial" w:hAnsi="Arial" w:cs="Arial"/>
          <w:color w:val="000000" w:themeColor="text1"/>
          <w:sz w:val="20"/>
          <w:szCs w:val="20"/>
        </w:rPr>
      </w:pPr>
      <w:bookmarkStart w:id="22" w:name="bookmark22"/>
      <w:bookmarkStart w:id="23" w:name="bookmark23"/>
      <w:r w:rsidRPr="002C20FB">
        <w:rPr>
          <w:rFonts w:ascii="Arial" w:hAnsi="Arial" w:cs="Arial"/>
          <w:color w:val="000000" w:themeColor="text1"/>
          <w:sz w:val="20"/>
          <w:szCs w:val="20"/>
        </w:rPr>
        <w:t>XÁC ĐỊNH TỶ TR</w:t>
      </w:r>
      <w:r w:rsidR="00B808A0">
        <w:rPr>
          <w:rFonts w:ascii="Arial" w:hAnsi="Arial" w:cs="Arial"/>
          <w:color w:val="000000" w:themeColor="text1"/>
          <w:sz w:val="20"/>
          <w:szCs w:val="20"/>
        </w:rPr>
        <w:t>Ọ</w:t>
      </w:r>
      <w:r w:rsidRPr="002C20FB">
        <w:rPr>
          <w:rFonts w:ascii="Arial" w:hAnsi="Arial" w:cs="Arial"/>
          <w:color w:val="000000" w:themeColor="text1"/>
          <w:sz w:val="20"/>
          <w:szCs w:val="20"/>
        </w:rPr>
        <w:t xml:space="preserve">NG TRỊ GIÁ </w:t>
      </w:r>
      <w:r w:rsidRPr="002C20FB">
        <w:rPr>
          <w:rFonts w:ascii="Arial" w:hAnsi="Arial" w:cs="Arial"/>
          <w:color w:val="000000" w:themeColor="text1"/>
          <w:sz w:val="20"/>
          <w:szCs w:val="20"/>
          <w:lang w:val="vi-VN" w:eastAsia="vi-VN" w:bidi="vi-VN"/>
        </w:rPr>
        <w:t>TÀI NGUYÊN, KHOÁNG SẢN VÀ</w:t>
      </w:r>
      <w:r w:rsidRPr="002C20FB">
        <w:rPr>
          <w:rFonts w:ascii="Arial" w:hAnsi="Arial" w:cs="Arial"/>
          <w:color w:val="000000" w:themeColor="text1"/>
          <w:sz w:val="20"/>
          <w:szCs w:val="20"/>
        </w:rPr>
        <w:t xml:space="preserve"> CHI PHÍ NĂNG LƯỢNG TR</w:t>
      </w:r>
      <w:r w:rsidRPr="002C20FB">
        <w:rPr>
          <w:rFonts w:ascii="Arial" w:hAnsi="Arial" w:cs="Arial"/>
          <w:color w:val="000000" w:themeColor="text1"/>
          <w:sz w:val="20"/>
          <w:szCs w:val="20"/>
          <w:lang w:val="vi-VN" w:eastAsia="vi-VN" w:bidi="vi-VN"/>
        </w:rPr>
        <w:t>ÊN GIÁ THÀNH SẢN PHẨM</w:t>
      </w:r>
      <w:bookmarkEnd w:id="22"/>
      <w:bookmarkEnd w:id="23"/>
    </w:p>
    <w:p w14:paraId="0C3F12E3"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rPr>
        <w:t xml:space="preserve">(Kèm theo </w:t>
      </w:r>
      <w:r w:rsidRPr="002C20FB">
        <w:rPr>
          <w:rFonts w:ascii="Arial" w:hAnsi="Arial" w:cs="Arial"/>
          <w:color w:val="000000" w:themeColor="text1"/>
          <w:sz w:val="20"/>
          <w:szCs w:val="20"/>
          <w:lang w:val="vi-VN" w:eastAsia="vi-VN" w:bidi="vi-VN"/>
        </w:rPr>
        <w:t xml:space="preserve">Nghị định số </w:t>
      </w:r>
      <w:r w:rsidRPr="002C20FB">
        <w:rPr>
          <w:rFonts w:ascii="Arial" w:hAnsi="Arial" w:cs="Arial"/>
          <w:color w:val="000000" w:themeColor="text1"/>
          <w:sz w:val="20"/>
          <w:szCs w:val="20"/>
        </w:rPr>
        <w:t>1</w:t>
      </w:r>
      <w:r w:rsidRPr="002C20FB">
        <w:rPr>
          <w:rFonts w:ascii="Arial" w:hAnsi="Arial" w:cs="Arial"/>
          <w:color w:val="000000" w:themeColor="text1"/>
          <w:sz w:val="20"/>
          <w:szCs w:val="20"/>
          <w:lang w:val="vi-VN" w:eastAsia="vi-VN" w:bidi="vi-VN"/>
        </w:rPr>
        <w:t xml:space="preserve">81/2025/NĐ-CP </w:t>
      </w:r>
      <w:r w:rsidRPr="002C20FB">
        <w:rPr>
          <w:rFonts w:ascii="Arial" w:hAnsi="Arial" w:cs="Arial"/>
          <w:color w:val="000000" w:themeColor="text1"/>
          <w:sz w:val="20"/>
          <w:szCs w:val="20"/>
        </w:rPr>
        <w:t>ngày 01 tháng</w:t>
      </w:r>
      <w:r w:rsidRPr="002C20FB">
        <w:rPr>
          <w:rFonts w:ascii="Arial" w:hAnsi="Arial" w:cs="Arial"/>
          <w:color w:val="000000" w:themeColor="text1"/>
          <w:sz w:val="20"/>
          <w:szCs w:val="20"/>
          <w:lang w:val="vi-VN" w:eastAsia="vi-VN" w:bidi="vi-VN"/>
        </w:rPr>
        <w:t xml:space="preserve"> 7 năm 2025 của Chính phủ)</w:t>
      </w:r>
    </w:p>
    <w:p w14:paraId="6AC442EA"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rPr>
        <w:t>_____________________</w:t>
      </w:r>
    </w:p>
    <w:p w14:paraId="0647EA8C"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p>
    <w:p w14:paraId="0FFDA0C1"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Sản phẩm xuất khẩu là hàng hóa được chế biến trực tiếp từ nguyên liệu chính là tài nguyên, khoáng sản có tổng trị giá tài nguyên, khoáng sản cộng với chi phí năng lượng chiếm từ 51% giá thành sản xuất sản phẩm trở lên.</w:t>
      </w:r>
    </w:p>
    <w:p w14:paraId="100CBFD1" w14:textId="77777777" w:rsidR="009953CF" w:rsidRPr="002C20FB" w:rsidRDefault="009953CF" w:rsidP="009953CF">
      <w:pPr>
        <w:pStyle w:val="BodyText"/>
        <w:shd w:val="clear" w:color="auto" w:fill="auto"/>
        <w:tabs>
          <w:tab w:val="left" w:pos="952"/>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1. </w:t>
      </w:r>
      <w:r w:rsidRPr="002C20FB">
        <w:rPr>
          <w:rFonts w:ascii="Arial" w:hAnsi="Arial" w:cs="Arial"/>
          <w:i w:val="0"/>
          <w:iCs w:val="0"/>
          <w:color w:val="000000" w:themeColor="text1"/>
          <w:sz w:val="20"/>
          <w:szCs w:val="20"/>
          <w:lang w:val="vi-VN" w:eastAsia="vi-VN" w:bidi="vi-VN"/>
        </w:rPr>
        <w:t>Tài nguyên, khoáng sản là tài nguyên, khoáng sản có nguồn gốc trong nước gồm: Khoáng sản kim loại; khoáng sản không kim loại; dầu thô; khí thiên nhiên; khí than.</w:t>
      </w:r>
    </w:p>
    <w:p w14:paraId="54277523" w14:textId="77777777" w:rsidR="009953CF" w:rsidRPr="002C20FB" w:rsidRDefault="009953CF" w:rsidP="009953CF">
      <w:pPr>
        <w:pStyle w:val="BodyText"/>
        <w:shd w:val="clear" w:color="auto" w:fill="auto"/>
        <w:tabs>
          <w:tab w:val="left" w:pos="956"/>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2. </w:t>
      </w:r>
      <w:r w:rsidRPr="002C20FB">
        <w:rPr>
          <w:rFonts w:ascii="Arial" w:hAnsi="Arial" w:cs="Arial"/>
          <w:i w:val="0"/>
          <w:iCs w:val="0"/>
          <w:color w:val="000000" w:themeColor="text1"/>
          <w:sz w:val="20"/>
          <w:szCs w:val="20"/>
          <w:lang w:val="vi-VN" w:eastAsia="vi-VN" w:bidi="vi-VN"/>
        </w:rPr>
        <w:t>Việc xác định tỷ trọng trị giá tài nguyên, khoáng sản và chi phí năng lượng trên giá thành được thực hiện theo công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50"/>
        <w:gridCol w:w="4860"/>
        <w:gridCol w:w="1000"/>
      </w:tblGrid>
      <w:tr w:rsidR="009953CF" w:rsidRPr="002C20FB" w14:paraId="75CA848F" w14:textId="77777777" w:rsidTr="0097089A">
        <w:trPr>
          <w:trHeight w:val="720"/>
        </w:trPr>
        <w:tc>
          <w:tcPr>
            <w:tcW w:w="2700" w:type="dxa"/>
            <w:vMerge w:val="restart"/>
            <w:vAlign w:val="center"/>
          </w:tcPr>
          <w:p w14:paraId="08C5B31C" w14:textId="77777777" w:rsidR="009953CF" w:rsidRPr="002C20FB" w:rsidRDefault="009953CF" w:rsidP="0097089A">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Tỷ trọng trị giá tài</w:t>
            </w:r>
            <w:r w:rsidRPr="002C20FB">
              <w:rPr>
                <w:rFonts w:ascii="Arial" w:hAnsi="Arial" w:cs="Arial"/>
                <w:i w:val="0"/>
                <w:iCs w:val="0"/>
                <w:color w:val="000000" w:themeColor="text1"/>
                <w:sz w:val="20"/>
                <w:szCs w:val="20"/>
              </w:rPr>
              <w:t xml:space="preserve"> </w:t>
            </w:r>
            <w:r w:rsidRPr="002C20FB">
              <w:rPr>
                <w:rFonts w:ascii="Arial" w:hAnsi="Arial" w:cs="Arial"/>
                <w:i w:val="0"/>
                <w:iCs w:val="0"/>
                <w:color w:val="000000" w:themeColor="text1"/>
                <w:sz w:val="20"/>
                <w:szCs w:val="20"/>
                <w:lang w:val="vi-VN" w:eastAsia="vi-VN" w:bidi="vi-VN"/>
              </w:rPr>
              <w:t>nguyên, khoáng sản</w:t>
            </w:r>
            <w:r w:rsidRPr="002C20FB">
              <w:rPr>
                <w:rFonts w:ascii="Arial" w:hAnsi="Arial" w:cs="Arial"/>
                <w:i w:val="0"/>
                <w:iCs w:val="0"/>
                <w:color w:val="000000" w:themeColor="text1"/>
                <w:sz w:val="20"/>
                <w:szCs w:val="20"/>
              </w:rPr>
              <w:t xml:space="preserve"> </w:t>
            </w:r>
            <w:r w:rsidRPr="002C20FB">
              <w:rPr>
                <w:rFonts w:ascii="Arial" w:hAnsi="Arial" w:cs="Arial"/>
                <w:i w:val="0"/>
                <w:iCs w:val="0"/>
                <w:color w:val="000000" w:themeColor="text1"/>
                <w:sz w:val="20"/>
                <w:szCs w:val="20"/>
                <w:lang w:val="vi-VN" w:eastAsia="vi-VN" w:bidi="vi-VN"/>
              </w:rPr>
              <w:t>và chi phí năng</w:t>
            </w:r>
            <w:r w:rsidRPr="002C20FB">
              <w:rPr>
                <w:rFonts w:ascii="Arial" w:hAnsi="Arial" w:cs="Arial"/>
                <w:i w:val="0"/>
                <w:iCs w:val="0"/>
                <w:color w:val="000000" w:themeColor="text1"/>
                <w:sz w:val="20"/>
                <w:szCs w:val="20"/>
              </w:rPr>
              <w:t xml:space="preserve"> </w:t>
            </w:r>
            <w:r w:rsidRPr="002C20FB">
              <w:rPr>
                <w:rFonts w:ascii="Arial" w:hAnsi="Arial" w:cs="Arial"/>
                <w:i w:val="0"/>
                <w:iCs w:val="0"/>
                <w:color w:val="000000" w:themeColor="text1"/>
                <w:sz w:val="20"/>
                <w:szCs w:val="20"/>
                <w:lang w:val="vi-VN" w:eastAsia="vi-VN" w:bidi="vi-VN"/>
              </w:rPr>
              <w:t>lượng trên giá thành</w:t>
            </w:r>
            <w:r w:rsidRPr="002C20FB">
              <w:rPr>
                <w:rFonts w:ascii="Arial" w:hAnsi="Arial" w:cs="Arial"/>
                <w:i w:val="0"/>
                <w:iCs w:val="0"/>
                <w:color w:val="000000" w:themeColor="text1"/>
                <w:sz w:val="20"/>
                <w:szCs w:val="20"/>
              </w:rPr>
              <w:t xml:space="preserve"> sản xuất sản phẩm</w:t>
            </w:r>
          </w:p>
          <w:p w14:paraId="2374E229"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p>
        </w:tc>
        <w:tc>
          <w:tcPr>
            <w:tcW w:w="450" w:type="dxa"/>
            <w:vMerge w:val="restart"/>
            <w:vAlign w:val="center"/>
          </w:tcPr>
          <w:p w14:paraId="56150015"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w:t>
            </w:r>
          </w:p>
        </w:tc>
        <w:tc>
          <w:tcPr>
            <w:tcW w:w="4860" w:type="dxa"/>
            <w:tcBorders>
              <w:bottom w:val="single" w:sz="4" w:space="0" w:color="auto"/>
            </w:tcBorders>
            <w:vAlign w:val="center"/>
          </w:tcPr>
          <w:p w14:paraId="7EB10083"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xml:space="preserve">Trị </w:t>
            </w:r>
            <w:r w:rsidRPr="002C20FB">
              <w:rPr>
                <w:rFonts w:ascii="Arial" w:hAnsi="Arial" w:cs="Arial"/>
                <w:i w:val="0"/>
                <w:iCs w:val="0"/>
                <w:color w:val="000000" w:themeColor="text1"/>
                <w:sz w:val="20"/>
                <w:szCs w:val="20"/>
                <w:lang w:val="vi-VN" w:eastAsia="vi-VN" w:bidi="vi-VN"/>
              </w:rPr>
              <w:t>giá tài nguyên, khoáng sản + chi phí năng lượng</w:t>
            </w:r>
          </w:p>
        </w:tc>
        <w:tc>
          <w:tcPr>
            <w:tcW w:w="1000" w:type="dxa"/>
            <w:vMerge w:val="restart"/>
            <w:vAlign w:val="center"/>
          </w:tcPr>
          <w:p w14:paraId="676DAE74"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x 100%</w:t>
            </w:r>
          </w:p>
        </w:tc>
      </w:tr>
      <w:tr w:rsidR="009953CF" w:rsidRPr="002C20FB" w14:paraId="6105A978" w14:textId="77777777" w:rsidTr="0097089A">
        <w:trPr>
          <w:trHeight w:val="720"/>
        </w:trPr>
        <w:tc>
          <w:tcPr>
            <w:tcW w:w="2700" w:type="dxa"/>
            <w:vMerge/>
            <w:vAlign w:val="center"/>
          </w:tcPr>
          <w:p w14:paraId="754C5BC8"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p>
        </w:tc>
        <w:tc>
          <w:tcPr>
            <w:tcW w:w="450" w:type="dxa"/>
            <w:vMerge/>
            <w:vAlign w:val="center"/>
          </w:tcPr>
          <w:p w14:paraId="0D69EEFC"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p>
        </w:tc>
        <w:tc>
          <w:tcPr>
            <w:tcW w:w="4860" w:type="dxa"/>
            <w:tcBorders>
              <w:top w:val="single" w:sz="4" w:space="0" w:color="auto"/>
            </w:tcBorders>
            <w:vAlign w:val="center"/>
          </w:tcPr>
          <w:p w14:paraId="3401FF9B" w14:textId="77777777" w:rsidR="009953CF" w:rsidRPr="002C20FB" w:rsidRDefault="009953CF" w:rsidP="0097089A">
            <w:pPr>
              <w:jc w:val="center"/>
              <w:rPr>
                <w:rFonts w:ascii="Arial" w:hAnsi="Arial" w:cs="Arial"/>
                <w:i/>
                <w:iCs/>
                <w:sz w:val="20"/>
                <w:szCs w:val="20"/>
              </w:rPr>
            </w:pPr>
            <w:r w:rsidRPr="002C20FB">
              <w:rPr>
                <w:rFonts w:ascii="Arial" w:hAnsi="Arial" w:cs="Arial"/>
                <w:sz w:val="20"/>
                <w:szCs w:val="20"/>
              </w:rPr>
              <w:t>Tổng giá thành sản xuất sản phẩm</w:t>
            </w:r>
          </w:p>
        </w:tc>
        <w:tc>
          <w:tcPr>
            <w:tcW w:w="1000" w:type="dxa"/>
            <w:vMerge/>
            <w:vAlign w:val="center"/>
          </w:tcPr>
          <w:p w14:paraId="4BB7B0C7"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p>
        </w:tc>
      </w:tr>
    </w:tbl>
    <w:p w14:paraId="31433F01" w14:textId="77777777" w:rsidR="009953CF" w:rsidRPr="002C20FB" w:rsidRDefault="009953CF" w:rsidP="009953CF">
      <w:pPr>
        <w:pStyle w:val="BodyText"/>
        <w:shd w:val="clear" w:color="auto" w:fill="auto"/>
        <w:tabs>
          <w:tab w:val="left" w:pos="3032"/>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Trong đó:</w:t>
      </w:r>
    </w:p>
    <w:p w14:paraId="7BD4DE1B"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Trị giá tài nguyên, khoáng sản đưa vào chế biến được xác định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mua để chế biến tiếp là giá thực tế mua không bao gồm chi phí vận chuyển tài nguyên, khoáng sản từ nơi mua đến nơi chế biến.</w:t>
      </w:r>
    </w:p>
    <w:p w14:paraId="30599C5C"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Chi phí năng lượng gồm: nhiên liệu, điện năng, nhiệt năng.</w:t>
      </w:r>
    </w:p>
    <w:p w14:paraId="78D03449"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Trị giá tài nguyên, khoáng sản và chi phí năng lượng được xác định theo giá trị ghi sổ kế toán phù hợp với Bảng tổng hợp tính giá thành sản phẩm.</w:t>
      </w:r>
    </w:p>
    <w:p w14:paraId="6672BD91"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Giá thành sản xuất sản ph</w:t>
      </w:r>
      <w:r w:rsidRPr="002C20FB">
        <w:rPr>
          <w:rFonts w:ascii="Arial" w:hAnsi="Arial" w:cs="Arial"/>
          <w:i w:val="0"/>
          <w:iCs w:val="0"/>
          <w:color w:val="000000" w:themeColor="text1"/>
          <w:sz w:val="20"/>
          <w:szCs w:val="20"/>
        </w:rPr>
        <w:t>ẩ</w:t>
      </w:r>
      <w:r w:rsidRPr="002C20FB">
        <w:rPr>
          <w:rFonts w:ascii="Arial" w:hAnsi="Arial" w:cs="Arial"/>
          <w:i w:val="0"/>
          <w:iCs w:val="0"/>
          <w:color w:val="000000" w:themeColor="text1"/>
          <w:sz w:val="20"/>
          <w:szCs w:val="20"/>
          <w:lang w:val="vi-VN" w:eastAsia="vi-VN" w:bidi="vi-VN"/>
        </w:rPr>
        <w:t>m bao gồm: Chi phí nguyên vật liệu trực tiếp, chi phí nhân công trực tiếp và chi phí sản xuất chung. Các chi phí gián tiếp như chi phí bán hàng, chi phí quản lý, chi phí tài chính và chi phí khác không được tính vào giá thành sản xuất sản phẩm.</w:t>
      </w:r>
    </w:p>
    <w:p w14:paraId="5ADF56FD"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Tỷ lệ trị giá tài nguyên, khoáng sản và chi phí năng lượng trên giá thành sản xuất sản ph</w:t>
      </w:r>
      <w:r w:rsidRPr="002C20FB">
        <w:rPr>
          <w:rFonts w:ascii="Arial" w:hAnsi="Arial" w:cs="Arial"/>
          <w:i w:val="0"/>
          <w:iCs w:val="0"/>
          <w:color w:val="000000" w:themeColor="text1"/>
          <w:sz w:val="20"/>
          <w:szCs w:val="20"/>
        </w:rPr>
        <w:t>ẩ</w:t>
      </w:r>
      <w:r w:rsidRPr="002C20FB">
        <w:rPr>
          <w:rFonts w:ascii="Arial" w:hAnsi="Arial" w:cs="Arial"/>
          <w:i w:val="0"/>
          <w:iCs w:val="0"/>
          <w:color w:val="000000" w:themeColor="text1"/>
          <w:sz w:val="20"/>
          <w:szCs w:val="20"/>
          <w:lang w:val="vi-VN" w:eastAsia="vi-VN" w:bidi="vi-VN"/>
        </w:rPr>
        <w:t>m được xác định căn cứ vào quyết toán năm trước và tỷ lệ này được áp dụng ổn định trong năm xuất khẩu. 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trường h</w:t>
      </w:r>
      <w:r w:rsidRPr="002C20FB">
        <w:rPr>
          <w:rFonts w:ascii="Arial" w:hAnsi="Arial" w:cs="Arial"/>
          <w:i w:val="0"/>
          <w:iCs w:val="0"/>
          <w:color w:val="000000" w:themeColor="text1"/>
          <w:sz w:val="20"/>
          <w:szCs w:val="20"/>
        </w:rPr>
        <w:t>ợ</w:t>
      </w:r>
      <w:r w:rsidRPr="002C20FB">
        <w:rPr>
          <w:rFonts w:ascii="Arial" w:hAnsi="Arial" w:cs="Arial"/>
          <w:i w:val="0"/>
          <w:iCs w:val="0"/>
          <w:color w:val="000000" w:themeColor="text1"/>
          <w:sz w:val="20"/>
          <w:szCs w:val="20"/>
          <w:lang w:val="vi-VN" w:eastAsia="vi-VN" w:bidi="vi-VN"/>
        </w:rPr>
        <w:t>p không có phương án đầu tư thì tỷ lệ trị giá tài nguyên, khoáng sản và chi phí năng lượng trên giá thành sản xuất sản phẩm được xác định theo thực tế của sản phẩm xuất khẩu.</w:t>
      </w:r>
    </w:p>
    <w:p w14:paraId="451916A7" w14:textId="77777777" w:rsidR="009953CF" w:rsidRPr="002C20FB" w:rsidRDefault="009953CF" w:rsidP="009953CF">
      <w:pPr>
        <w:pStyle w:val="BodyText"/>
        <w:shd w:val="clear" w:color="auto" w:fill="auto"/>
        <w:tabs>
          <w:tab w:val="left" w:pos="889"/>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3. </w:t>
      </w:r>
      <w:r w:rsidRPr="002C20FB">
        <w:rPr>
          <w:rFonts w:ascii="Arial" w:hAnsi="Arial" w:cs="Arial"/>
          <w:i w:val="0"/>
          <w:iCs w:val="0"/>
          <w:color w:val="000000" w:themeColor="text1"/>
          <w:sz w:val="20"/>
          <w:szCs w:val="20"/>
          <w:lang w:val="vi-VN" w:eastAsia="vi-VN" w:bidi="vi-VN"/>
        </w:rPr>
        <w:t>Trường h</w:t>
      </w:r>
      <w:r w:rsidRPr="002C20FB">
        <w:rPr>
          <w:rFonts w:ascii="Arial" w:hAnsi="Arial" w:cs="Arial"/>
          <w:i w:val="0"/>
          <w:iCs w:val="0"/>
          <w:color w:val="000000" w:themeColor="text1"/>
          <w:sz w:val="20"/>
          <w:szCs w:val="20"/>
        </w:rPr>
        <w:t>ợ</w:t>
      </w:r>
      <w:r w:rsidRPr="002C20FB">
        <w:rPr>
          <w:rFonts w:ascii="Arial" w:hAnsi="Arial" w:cs="Arial"/>
          <w:i w:val="0"/>
          <w:iCs w:val="0"/>
          <w:color w:val="000000" w:themeColor="text1"/>
          <w:sz w:val="20"/>
          <w:szCs w:val="20"/>
          <w:lang w:val="vi-VN" w:eastAsia="vi-VN" w:bidi="vi-VN"/>
        </w:rPr>
        <w:t>p doanh nghiệp không xuất khẩu mà bán cho doanh nghiệp khác để xuất khẩu thì doanh nghiệp mua hàng hóa này để xuất kh</w:t>
      </w:r>
      <w:r w:rsidRPr="002C20FB">
        <w:rPr>
          <w:rFonts w:ascii="Arial" w:hAnsi="Arial" w:cs="Arial"/>
          <w:i w:val="0"/>
          <w:iCs w:val="0"/>
          <w:color w:val="000000" w:themeColor="text1"/>
          <w:sz w:val="20"/>
          <w:szCs w:val="20"/>
        </w:rPr>
        <w:t>ẩ</w:t>
      </w:r>
      <w:r w:rsidRPr="002C20FB">
        <w:rPr>
          <w:rFonts w:ascii="Arial" w:hAnsi="Arial" w:cs="Arial"/>
          <w:i w:val="0"/>
          <w:iCs w:val="0"/>
          <w:color w:val="000000" w:themeColor="text1"/>
          <w:sz w:val="20"/>
          <w:szCs w:val="20"/>
          <w:lang w:val="vi-VN" w:eastAsia="vi-VN" w:bidi="vi-VN"/>
        </w:rPr>
        <w:t>u phải thực hiện kê khai thuế giá trị gia tăng như sản phẩm cùng loại do doanh nghiệp sản xuất trực tiếp xuất khẩu.</w:t>
      </w:r>
    </w:p>
    <w:p w14:paraId="166F0C5B" w14:textId="77777777" w:rsidR="002F720C" w:rsidRPr="00421BB3" w:rsidRDefault="002F720C" w:rsidP="002E0A25">
      <w:pPr>
        <w:spacing w:after="120" w:line="240" w:lineRule="auto"/>
        <w:ind w:firstLine="720"/>
        <w:jc w:val="both"/>
        <w:rPr>
          <w:rFonts w:ascii="Arial" w:hAnsi="Arial" w:cs="Arial"/>
          <w:sz w:val="20"/>
          <w:szCs w:val="20"/>
        </w:rPr>
      </w:pPr>
    </w:p>
    <w:sectPr w:rsidR="002F720C" w:rsidRPr="00421BB3" w:rsidSect="009953CF">
      <w:pgSz w:w="11900" w:h="16840" w:code="122"/>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8C59" w14:textId="77777777" w:rsidR="008B1A5D" w:rsidRDefault="008B1A5D">
      <w:pPr>
        <w:spacing w:after="0" w:line="240" w:lineRule="auto"/>
      </w:pPr>
      <w:r>
        <w:separator/>
      </w:r>
    </w:p>
  </w:endnote>
  <w:endnote w:type="continuationSeparator" w:id="0">
    <w:p w14:paraId="33E9A384" w14:textId="77777777" w:rsidR="008B1A5D" w:rsidRDefault="008B1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5EE4" w14:textId="19190AE4" w:rsidR="000C63DE" w:rsidRDefault="000C63DE">
    <w:pPr>
      <w:pStyle w:val="Footer"/>
    </w:pPr>
    <w:r w:rsidRPr="001256AD">
      <w:rPr>
        <w:noProof/>
      </w:rPr>
      <w:drawing>
        <wp:inline distT="0" distB="0" distL="0" distR="0" wp14:anchorId="122F117F" wp14:editId="52C2E005">
          <wp:extent cx="5730240" cy="571500"/>
          <wp:effectExtent l="0" t="0" r="3810" b="0"/>
          <wp:docPr id="40520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0BB7A" w14:textId="77777777" w:rsidR="008B1A5D" w:rsidRDefault="008B1A5D">
      <w:pPr>
        <w:spacing w:after="0" w:line="240" w:lineRule="auto"/>
      </w:pPr>
      <w:r>
        <w:separator/>
      </w:r>
    </w:p>
  </w:footnote>
  <w:footnote w:type="continuationSeparator" w:id="0">
    <w:p w14:paraId="305BD4B6" w14:textId="77777777" w:rsidR="008B1A5D" w:rsidRDefault="008B1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3A73"/>
    <w:multiLevelType w:val="multilevel"/>
    <w:tmpl w:val="3E98A0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401BC1"/>
    <w:multiLevelType w:val="multilevel"/>
    <w:tmpl w:val="E60CDE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39042C"/>
    <w:multiLevelType w:val="multilevel"/>
    <w:tmpl w:val="94924B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AD90D61"/>
    <w:multiLevelType w:val="multilevel"/>
    <w:tmpl w:val="E4841B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4FE1789"/>
    <w:multiLevelType w:val="multilevel"/>
    <w:tmpl w:val="34A617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22B3872"/>
    <w:multiLevelType w:val="multilevel"/>
    <w:tmpl w:val="4016E7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033657">
    <w:abstractNumId w:val="0"/>
  </w:num>
  <w:num w:numId="2" w16cid:durableId="1329559246">
    <w:abstractNumId w:val="1"/>
  </w:num>
  <w:num w:numId="3" w16cid:durableId="515657650">
    <w:abstractNumId w:val="3"/>
  </w:num>
  <w:num w:numId="4" w16cid:durableId="1957053490">
    <w:abstractNumId w:val="2"/>
  </w:num>
  <w:num w:numId="5" w16cid:durableId="392048113">
    <w:abstractNumId w:val="4"/>
  </w:num>
  <w:num w:numId="6" w16cid:durableId="588001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FD"/>
    <w:rsid w:val="00061D43"/>
    <w:rsid w:val="00074030"/>
    <w:rsid w:val="000A2A39"/>
    <w:rsid w:val="000C04B0"/>
    <w:rsid w:val="000C63DE"/>
    <w:rsid w:val="000D74C3"/>
    <w:rsid w:val="000F37F5"/>
    <w:rsid w:val="000F55C9"/>
    <w:rsid w:val="0021232C"/>
    <w:rsid w:val="002E0A25"/>
    <w:rsid w:val="002F720C"/>
    <w:rsid w:val="00316186"/>
    <w:rsid w:val="003523A1"/>
    <w:rsid w:val="003F6B51"/>
    <w:rsid w:val="00421BB3"/>
    <w:rsid w:val="00425BBF"/>
    <w:rsid w:val="004E0647"/>
    <w:rsid w:val="004E12AA"/>
    <w:rsid w:val="004E6E6D"/>
    <w:rsid w:val="004F526A"/>
    <w:rsid w:val="00551C55"/>
    <w:rsid w:val="00594532"/>
    <w:rsid w:val="00596A33"/>
    <w:rsid w:val="005E0AD4"/>
    <w:rsid w:val="00694F3C"/>
    <w:rsid w:val="006B2FAF"/>
    <w:rsid w:val="007021AA"/>
    <w:rsid w:val="00751FBE"/>
    <w:rsid w:val="0078457C"/>
    <w:rsid w:val="007B4CE5"/>
    <w:rsid w:val="008A69E2"/>
    <w:rsid w:val="008B1A5D"/>
    <w:rsid w:val="00903DD0"/>
    <w:rsid w:val="00940FAE"/>
    <w:rsid w:val="00961FFD"/>
    <w:rsid w:val="00967441"/>
    <w:rsid w:val="009953CF"/>
    <w:rsid w:val="00A04C06"/>
    <w:rsid w:val="00A67B9C"/>
    <w:rsid w:val="00A724D9"/>
    <w:rsid w:val="00AC27EA"/>
    <w:rsid w:val="00AD651C"/>
    <w:rsid w:val="00AF16C0"/>
    <w:rsid w:val="00B808A0"/>
    <w:rsid w:val="00B86ECA"/>
    <w:rsid w:val="00BC71A8"/>
    <w:rsid w:val="00BE5F69"/>
    <w:rsid w:val="00BE5FA2"/>
    <w:rsid w:val="00BE656E"/>
    <w:rsid w:val="00C519FE"/>
    <w:rsid w:val="00CA29DB"/>
    <w:rsid w:val="00CA3262"/>
    <w:rsid w:val="00CE4424"/>
    <w:rsid w:val="00D83E33"/>
    <w:rsid w:val="00DE3756"/>
    <w:rsid w:val="00E23056"/>
    <w:rsid w:val="00E23593"/>
    <w:rsid w:val="00E90EBA"/>
    <w:rsid w:val="00FE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49FD"/>
  <w15:docId w15:val="{6130A974-6190-4C10-B764-E30E5BE1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BB3"/>
  </w:style>
  <w:style w:type="paragraph" w:styleId="Footer">
    <w:name w:val="footer"/>
    <w:basedOn w:val="Normal"/>
    <w:link w:val="FooterChar"/>
    <w:uiPriority w:val="99"/>
    <w:unhideWhenUsed/>
    <w:rsid w:val="00421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BB3"/>
  </w:style>
  <w:style w:type="table" w:styleId="TableGrid">
    <w:name w:val="Table Grid"/>
    <w:basedOn w:val="TableNormal"/>
    <w:uiPriority w:val="39"/>
    <w:rsid w:val="00BE6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
    <w:name w:val="Picture caption_"/>
    <w:basedOn w:val="DefaultParagraphFont"/>
    <w:link w:val="Picturecaption0"/>
    <w:rsid w:val="009953CF"/>
    <w:rPr>
      <w:rFonts w:ascii="Times New Roman" w:eastAsia="Times New Roman" w:hAnsi="Times New Roman" w:cs="Times New Roman"/>
      <w:sz w:val="18"/>
      <w:szCs w:val="18"/>
      <w:shd w:val="clear" w:color="auto" w:fill="FFFFFF"/>
    </w:rPr>
  </w:style>
  <w:style w:type="character" w:customStyle="1" w:styleId="BodyTextChar">
    <w:name w:val="Body Text Char"/>
    <w:basedOn w:val="DefaultParagraphFont"/>
    <w:link w:val="BodyText"/>
    <w:rsid w:val="009953CF"/>
    <w:rPr>
      <w:rFonts w:ascii="Times New Roman" w:eastAsia="Times New Roman" w:hAnsi="Times New Roman" w:cs="Times New Roman"/>
      <w:i/>
      <w:iCs/>
      <w:sz w:val="26"/>
      <w:szCs w:val="26"/>
      <w:shd w:val="clear" w:color="auto" w:fill="FFFFFF"/>
    </w:rPr>
  </w:style>
  <w:style w:type="character" w:customStyle="1" w:styleId="Heading1">
    <w:name w:val="Heading #1_"/>
    <w:basedOn w:val="DefaultParagraphFont"/>
    <w:link w:val="Heading10"/>
    <w:rsid w:val="009953CF"/>
    <w:rPr>
      <w:rFonts w:ascii="Times New Roman" w:eastAsia="Times New Roman" w:hAnsi="Times New Roman" w:cs="Times New Roman"/>
      <w:b/>
      <w:bCs/>
      <w:sz w:val="26"/>
      <w:szCs w:val="26"/>
      <w:shd w:val="clear" w:color="auto" w:fill="FFFFFF"/>
    </w:rPr>
  </w:style>
  <w:style w:type="character" w:customStyle="1" w:styleId="Other">
    <w:name w:val="Other_"/>
    <w:basedOn w:val="DefaultParagraphFont"/>
    <w:link w:val="Other0"/>
    <w:rsid w:val="009953CF"/>
    <w:rPr>
      <w:rFonts w:ascii="Times New Roman" w:eastAsia="Times New Roman" w:hAnsi="Times New Roman" w:cs="Times New Roman"/>
      <w:i/>
      <w:iCs/>
      <w:sz w:val="22"/>
      <w:szCs w:val="22"/>
      <w:shd w:val="clear" w:color="auto" w:fill="FFFFFF"/>
    </w:rPr>
  </w:style>
  <w:style w:type="character" w:customStyle="1" w:styleId="Heading2">
    <w:name w:val="Heading #2_"/>
    <w:basedOn w:val="DefaultParagraphFont"/>
    <w:link w:val="Heading20"/>
    <w:rsid w:val="009953CF"/>
    <w:rPr>
      <w:rFonts w:ascii="Times New Roman" w:eastAsia="Times New Roman" w:hAnsi="Times New Roman" w:cs="Times New Roman"/>
      <w:sz w:val="26"/>
      <w:szCs w:val="26"/>
      <w:shd w:val="clear" w:color="auto" w:fill="FFFFFF"/>
    </w:rPr>
  </w:style>
  <w:style w:type="paragraph" w:customStyle="1" w:styleId="Picturecaption0">
    <w:name w:val="Picture caption"/>
    <w:basedOn w:val="Normal"/>
    <w:link w:val="Picturecaption"/>
    <w:rsid w:val="009953CF"/>
    <w:pPr>
      <w:widowControl w:val="0"/>
      <w:shd w:val="clear" w:color="auto" w:fill="FFFFFF"/>
      <w:spacing w:after="0" w:line="240" w:lineRule="auto"/>
    </w:pPr>
    <w:rPr>
      <w:rFonts w:ascii="Times New Roman" w:eastAsia="Times New Roman" w:hAnsi="Times New Roman" w:cs="Times New Roman"/>
      <w:sz w:val="18"/>
      <w:szCs w:val="18"/>
    </w:rPr>
  </w:style>
  <w:style w:type="paragraph" w:styleId="BodyText">
    <w:name w:val="Body Text"/>
    <w:basedOn w:val="Normal"/>
    <w:link w:val="BodyTextChar"/>
    <w:qFormat/>
    <w:rsid w:val="009953CF"/>
    <w:pPr>
      <w:widowControl w:val="0"/>
      <w:shd w:val="clear" w:color="auto" w:fill="FFFFFF"/>
      <w:spacing w:after="240" w:line="257" w:lineRule="auto"/>
    </w:pPr>
    <w:rPr>
      <w:rFonts w:ascii="Times New Roman" w:eastAsia="Times New Roman" w:hAnsi="Times New Roman" w:cs="Times New Roman"/>
      <w:i/>
      <w:iCs/>
      <w:sz w:val="26"/>
      <w:szCs w:val="26"/>
    </w:rPr>
  </w:style>
  <w:style w:type="character" w:customStyle="1" w:styleId="BodyTextChar1">
    <w:name w:val="Body Text Char1"/>
    <w:basedOn w:val="DefaultParagraphFont"/>
    <w:uiPriority w:val="99"/>
    <w:semiHidden/>
    <w:rsid w:val="009953CF"/>
  </w:style>
  <w:style w:type="paragraph" w:customStyle="1" w:styleId="Heading10">
    <w:name w:val="Heading #1"/>
    <w:basedOn w:val="Normal"/>
    <w:link w:val="Heading1"/>
    <w:rsid w:val="009953CF"/>
    <w:pPr>
      <w:widowControl w:val="0"/>
      <w:shd w:val="clear" w:color="auto" w:fill="FFFFFF"/>
      <w:spacing w:after="0" w:line="259" w:lineRule="auto"/>
      <w:jc w:val="center"/>
      <w:outlineLvl w:val="0"/>
    </w:pPr>
    <w:rPr>
      <w:rFonts w:ascii="Times New Roman" w:eastAsia="Times New Roman" w:hAnsi="Times New Roman" w:cs="Times New Roman"/>
      <w:b/>
      <w:bCs/>
      <w:sz w:val="26"/>
      <w:szCs w:val="26"/>
    </w:rPr>
  </w:style>
  <w:style w:type="paragraph" w:customStyle="1" w:styleId="Other0">
    <w:name w:val="Other"/>
    <w:basedOn w:val="Normal"/>
    <w:link w:val="Other"/>
    <w:rsid w:val="009953CF"/>
    <w:pPr>
      <w:widowControl w:val="0"/>
      <w:shd w:val="clear" w:color="auto" w:fill="FFFFFF"/>
      <w:spacing w:after="0" w:line="240" w:lineRule="auto"/>
    </w:pPr>
    <w:rPr>
      <w:rFonts w:ascii="Times New Roman" w:eastAsia="Times New Roman" w:hAnsi="Times New Roman" w:cs="Times New Roman"/>
      <w:i/>
      <w:iCs/>
      <w:sz w:val="22"/>
      <w:szCs w:val="22"/>
    </w:rPr>
  </w:style>
  <w:style w:type="paragraph" w:customStyle="1" w:styleId="Heading20">
    <w:name w:val="Heading #2"/>
    <w:basedOn w:val="Normal"/>
    <w:link w:val="Heading2"/>
    <w:rsid w:val="009953CF"/>
    <w:pPr>
      <w:widowControl w:val="0"/>
      <w:shd w:val="clear" w:color="auto" w:fill="FFFFFF"/>
      <w:spacing w:after="0" w:line="259" w:lineRule="auto"/>
      <w:outlineLvl w:val="1"/>
    </w:pPr>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25973</Words>
  <Characters>148048</Characters>
  <Application>Microsoft Office Word</Application>
  <DocSecurity>0</DocSecurity>
  <Lines>1233</Lines>
  <Paragraphs>347</Paragraphs>
  <ScaleCrop>false</ScaleCrop>
  <Company/>
  <LinksUpToDate>false</LinksUpToDate>
  <CharactersWithSpaces>173674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dell vt</cp:lastModifiedBy>
  <cp:revision>2</cp:revision>
  <dcterms:created xsi:type="dcterms:W3CDTF">2025-07-15T10:05:00Z</dcterms:created>
  <dcterms:modified xsi:type="dcterms:W3CDTF">2025-07-15T10:05:00Z</dcterms:modified>
</cp:coreProperties>
</file>