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16/TXNK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TÊN CƠ QUAN CHỦ QUẢN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CƠ QUAN BAN HÀNH </w:t>
        <w:br/>
        <w:t xml:space="preserve">VĂN BẢN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…/…</w:t>
        <w:br/>
        <w:t xml:space="preserve">V/v đề nghị xóa nợ tiền thuế, tiền chậm nộp, tiền phạt</w:t>
      </w:r>
    </w:p>
    <w:p>
      <w:pPr>
        <w:jc w:val="right"/>
      </w:pPr>
      <w:r>
        <w:rPr>
          <w:rFonts w:ascii="Arial" w:hAnsi="Arial" w:cs="Arial"/>
          <w:sz w:val="20"/>
          <w:sz-cs w:val="20"/>
          <w:i/>
        </w:rPr>
        <w:t xml:space="preserve">….., ngày … tháng … năm…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Kính gửi: Tổng cục Hải quan/Ủy ban nhân dân…………………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Căn cứ Điều 85 Luật Quản lý thuế số 38/2019/QH14;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Căn cứ Điều... Nghị định số... ngày... của Chính phủ;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Căn cứ khoản... Điều... Thông tư số... ngày... của Bộ Tài chính;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Căn cứ...,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Cục Hải quan ……………..đã kiểm tra, thẩm định hồ sơ đề nghị xóa nợ tiền thuế, tiền chậm nộp, tiền phạt của Chi cục Hải quan ………….. đối với ……………..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  <w:r>
        <w:rPr>
          <w:rFonts w:ascii="Arial" w:hAnsi="Arial" w:cs="Arial"/>
          <w:sz w:val="20"/>
          <w:sz-cs w:val="20"/>
        </w:rPr>
        <w:t xml:space="preserve">, mã số thuế 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Lý do đề nghị xóa nợ: 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Thuộc trường hợp xóa nợ: ……………..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Số tiền thuế, tiền chậm nộp, tiền phạt đủ điều kiện xóa nợ: ……………..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Đề nghị Tổng cục Hải quan/Ủy ban nhân dân …………..xem xét, giải quyết./.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Nơi nhận:</w:t>
      </w:r>
      <w:r>
        <w:rPr>
          <w:rFonts w:ascii="Arial" w:hAnsi="Arial" w:cs="Arial"/>
          <w:sz w:val="20"/>
          <w:sz-cs w:val="20"/>
        </w:rPr>
        <w:t xml:space="preserve"/>
        <w:br/>
        <w:t xml:space="preserve">- Như trên; </w:t>
        <w:br/>
        <w:t xml:space="preserve">- Lưu: VT ...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THỦ TRƯỞNG ĐƠN VỊ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tên, đóng dấu)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Ghi rõ Điều, khoản văn bản quy phạm pháp luật áp dụng.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Tên đối tượng nợ tiền thuế, tiền chậm nộp, tiền phạt đề nghị xóa nợ.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Nêu rõ xóa nợ thuộc trường hợp nào quy định tại Luật Quản lý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(4) Liệt kê tài liệu kèm theo theo quy định tại Điều 16 Thông tư số 06/2021/TT-BTC ngày 22/01/2021 của Bộ Tài chính.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