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09 - 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 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BẢN THANH LÝ (NGHIỆM THU) HỢP ĐỒNG GIAO KHOÁN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 ... tháng ... năm ...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tên: ………… Chức vụ………… Đại diện………… Bên giao k</w:t>
      </w:r>
      <w:r>
        <w:rPr>
          <w:rFonts w:ascii="Arial" w:hAnsi="Arial" w:cs="Arial"/>
          <w:sz w:val="20"/>
          <w:sz-cs w:val="20"/>
        </w:rPr>
        <w:t xml:space="preserve">hoán</w:t>
      </w: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tên: ………… Chức vụ………… Đại diện………… Bên nhận k</w:t>
      </w:r>
      <w:r>
        <w:rPr>
          <w:rFonts w:ascii="Arial" w:hAnsi="Arial" w:cs="Arial"/>
          <w:sz w:val="20"/>
          <w:sz-cs w:val="20"/>
        </w:rPr>
        <w:t xml:space="preserve">hoán</w:t>
      </w: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Cùng thanh lý Hợp đồng số ... ngày... tháng ... năm ...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Nội dung công việc (ghi trong hợp đồng) đã được thực hiện: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Giá trị hợp đồng đã thực hiện: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Bên……. đã thanh toán cho bên……. số tiền là…….……. đồng (viết bằng chữ)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tiền bị phạt do bên……. vi phạm </w:t>
      </w:r>
      <w:r>
        <w:rPr>
          <w:rFonts w:ascii="Arial" w:hAnsi="Arial" w:cs="Arial"/>
          <w:sz w:val="20"/>
          <w:sz-cs w:val="20"/>
        </w:rPr>
        <w:t xml:space="preserve">hợp đồng</w:t>
      </w:r>
      <w:r>
        <w:rPr>
          <w:rFonts w:ascii="Arial" w:hAnsi="Arial" w:cs="Arial"/>
          <w:sz w:val="20"/>
          <w:sz-cs w:val="20"/>
        </w:rPr>
        <w:t xml:space="preserve">: …….……. đồng (viết bằng chữ)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tiền bên .... còn phải thanh toán cho bên……. là……… đồng (viết bằng chữ)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Kết luận: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Đại diện bên nhận k</w:t>
      </w:r>
      <w:r>
        <w:rPr>
          <w:rFonts w:ascii="Arial" w:hAnsi="Arial" w:cs="Arial"/>
          <w:sz w:val="20"/>
          <w:sz-cs w:val="20"/>
          <w:b/>
        </w:rPr>
        <w:t xml:space="preserve">hoán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Đại diện bên giao k</w:t>
      </w:r>
      <w:r>
        <w:rPr>
          <w:rFonts w:ascii="Arial" w:hAnsi="Arial" w:cs="Arial"/>
          <w:sz w:val="20"/>
          <w:sz-cs w:val="20"/>
          <w:b/>
        </w:rPr>
        <w:t xml:space="preserve">hoán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tên, đóng dấu)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