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S06-DNN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VẬT LIỆU, DỤNG CỤ (SẢN PHẨM, HÀNG HÓA)</w:t>
      </w:r>
    </w:p>
    <w:p>
      <w:pPr>
        <w:jc w:val="center"/>
        <w:spacing w:before="120"/>
      </w:pPr>
      <w:r>
        <w:rPr>
          <w:rFonts w:ascii="Arial" w:hAnsi="Arial" w:cs="Arial"/>
          <w:sz w:val="20"/>
          <w:sz-cs w:val="20"/>
          <w:b/>
          <w:i/>
        </w:rPr>
        <w:t xml:space="preserve">Năm…..</w:t>
      </w:r>
    </w:p>
    <w:p>
      <w:pPr>
        <w:jc w:val="center"/>
        <w:spacing w:before="120"/>
      </w:pPr>
      <w:r>
        <w:rPr>
          <w:rFonts w:ascii="Arial" w:hAnsi="Arial" w:cs="Arial"/>
          <w:sz w:val="20"/>
          <w:sz-cs w:val="20"/>
          <w:b/>
        </w:rPr>
        <w:t xml:space="preserve">Tài khoản: ….. Tên kho:…….</w:t>
      </w:r>
    </w:p>
    <w:p>
      <w:pPr>
        <w:jc w:val="center"/>
        <w:spacing w:before="120"/>
      </w:pPr>
      <w:r>
        <w:rPr>
          <w:rFonts w:ascii="Arial" w:hAnsi="Arial" w:cs="Arial"/>
          <w:sz w:val="20"/>
          <w:sz-cs w:val="20"/>
        </w:rPr>
        <w:t xml:space="preserve">Tên, quy cách nguyên liệu, vật liệu, công cụ, dụng cụ (sản phẩm, hàng hóa) ……………………………….</w:t>
      </w:r>
    </w:p>
    <w:p>
      <w:pPr>
        <w:jc w:val="right"/>
        <w:spacing w:before="120"/>
      </w:pPr>
      <w:r>
        <w:rPr>
          <w:rFonts w:ascii="Arial" w:hAnsi="Arial" w:cs="Arial"/>
          <w:sz w:val="20"/>
          <w:sz-cs w:val="20"/>
          <w:i/>
        </w:rPr>
        <w:t xml:space="preserve">Đơn vị tính: ……………..</w:t>
      </w:r>
    </w:p>
    <w:p>
      <w:pPr>
        <w:jc w:val="center"/>
        <w:spacing w:before="120"/>
      </w:pPr>
      <w:r>
        <w:rPr>
          <w:rFonts w:ascii="Arial" w:hAnsi="Arial" w:cs="Arial"/>
          <w:sz w:val="20"/>
          <w:sz-cs w:val="20"/>
        </w:rPr>
        <w:t xml:space="preserve">Chứng từDiễn giảiTài khoản đối ứngĐơn giáNhậpXuấtTồnGhi chú</w:t>
      </w:r>
      <w:r>
        <w:rPr>
          <w:rFonts w:ascii="Arial" w:hAnsi="Arial" w:cs="Arial"/>
          <w:sz w:val="20"/>
          <w:sz-cs w:val="20"/>
        </w:rPr>
        <w:t xml:space="preserve"/>
      </w:r>
      <w:r>
        <w:rPr>
          <w:rFonts w:ascii="Arial" w:hAnsi="Arial" w:cs="Arial"/>
          <w:sz w:val="20"/>
          <w:sz-cs w:val="20"/>
        </w:rPr>
        <w:t xml:space="preserve">Số hiệuNgày, thángSố lượngThành tiềnSố lượngThành tiềnSố lượngThành tiền</w:t>
      </w:r>
      <w:r>
        <w:rPr>
          <w:rFonts w:ascii="Arial" w:hAnsi="Arial" w:cs="Arial"/>
          <w:sz w:val="20"/>
          <w:sz-cs w:val="20"/>
        </w:rPr>
        <w:t xml:space="preserve"/>
      </w:r>
      <w:r>
        <w:rPr>
          <w:rFonts w:ascii="Arial" w:hAnsi="Arial" w:cs="Arial"/>
          <w:sz w:val="20"/>
          <w:sz-cs w:val="20"/>
        </w:rPr>
        <w:t xml:space="preserve">ABCD123=1x245=(1x4)67=(1x6)8</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Số dư đầu kỳ</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tháng</w:t>
      </w:r>
      <w:r>
        <w:rPr>
          <w:rFonts w:ascii="Arial" w:hAnsi="Arial" w:cs="Arial"/>
          <w:sz w:val="20"/>
          <w:sz-cs w:val="20"/>
        </w:rPr>
        <w:t xml:space="preserve">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