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8616C4" w:rsidRPr="00E34534" w14:paraId="38C9B1CB" w14:textId="77777777" w:rsidTr="00DC1713">
        <w:tc>
          <w:tcPr>
            <w:tcW w:w="2108" w:type="pct"/>
            <w:hideMark/>
          </w:tcPr>
          <w:p w14:paraId="4CC7A33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21CCFA9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S04b6-DN</w:t>
            </w:r>
          </w:p>
          <w:p w14:paraId="4FB6B15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</w:t>
            </w:r>
          </w:p>
          <w:p w14:paraId="2EBD8CA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ngày 27 tháng 10 năm 2025 của Bộ trưởng Bộ Tài chính)</w:t>
            </w:r>
          </w:p>
        </w:tc>
      </w:tr>
    </w:tbl>
    <w:p w14:paraId="2CB68B65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720E6294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2CE8AD25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BẢNG KÊ SỐ 6</w:t>
      </w:r>
    </w:p>
    <w:p w14:paraId="75473523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>Tập hợp: - Chi phí chờ phân bổ (TK 242)</w:t>
      </w:r>
    </w:p>
    <w:p w14:paraId="47CE719B" w14:textId="77777777" w:rsidR="008616C4" w:rsidRPr="00E34534" w:rsidRDefault="008616C4" w:rsidP="008616C4">
      <w:pPr>
        <w:widowControl w:val="0"/>
        <w:tabs>
          <w:tab w:val="left" w:pos="5445"/>
        </w:tabs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bookmarkStart w:id="479" w:name="bookmark257"/>
      <w:bookmarkEnd w:id="479"/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 xml:space="preserve">      - Chi phí phải trả (TK 335)</w:t>
      </w:r>
    </w:p>
    <w:p w14:paraId="55E924BE" w14:textId="77777777" w:rsidR="008616C4" w:rsidRPr="00E34534" w:rsidRDefault="008616C4" w:rsidP="008616C4">
      <w:pPr>
        <w:widowControl w:val="0"/>
        <w:tabs>
          <w:tab w:val="left" w:pos="5452"/>
        </w:tabs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bookmarkStart w:id="480" w:name="bookmark258"/>
      <w:bookmarkEnd w:id="480"/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 xml:space="preserve">          - Dự phòng phải trả (TK 352)</w:t>
      </w:r>
    </w:p>
    <w:p w14:paraId="6C337A44" w14:textId="77777777" w:rsidR="008616C4" w:rsidRPr="00E34534" w:rsidRDefault="008616C4" w:rsidP="008616C4">
      <w:pPr>
        <w:widowControl w:val="0"/>
        <w:tabs>
          <w:tab w:val="left" w:pos="5459"/>
        </w:tabs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bookmarkStart w:id="481" w:name="bookmark259"/>
      <w:bookmarkEnd w:id="481"/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 xml:space="preserve">                                           - Quỹ phát triển khoa học và công nghệ (TK 356)</w:t>
      </w:r>
    </w:p>
    <w:p w14:paraId="0DE67C77" w14:textId="77777777" w:rsidR="008616C4" w:rsidRPr="00E34534" w:rsidRDefault="008616C4" w:rsidP="008616C4">
      <w:pPr>
        <w:widowControl w:val="0"/>
        <w:tabs>
          <w:tab w:val="left" w:leader="dot" w:pos="922"/>
          <w:tab w:val="left" w:leader="dot" w:pos="1750"/>
        </w:tabs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  <w:t>Tháng….năm…….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2"/>
        <w:gridCol w:w="1543"/>
        <w:gridCol w:w="1202"/>
        <w:gridCol w:w="1046"/>
        <w:gridCol w:w="770"/>
        <w:gridCol w:w="907"/>
        <w:gridCol w:w="661"/>
        <w:gridCol w:w="1175"/>
        <w:gridCol w:w="756"/>
        <w:gridCol w:w="907"/>
        <w:gridCol w:w="778"/>
        <w:gridCol w:w="1158"/>
        <w:gridCol w:w="1216"/>
        <w:gridCol w:w="1239"/>
      </w:tblGrid>
      <w:tr w:rsidR="00E34534" w:rsidRPr="00E34534" w14:paraId="000F2B35" w14:textId="77777777" w:rsidTr="00DC1713">
        <w:trPr>
          <w:trHeight w:hRule="exact" w:val="356"/>
          <w:jc w:val="center"/>
        </w:trPr>
        <w:tc>
          <w:tcPr>
            <w:tcW w:w="21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419B2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TT</w:t>
            </w:r>
          </w:p>
        </w:tc>
        <w:tc>
          <w:tcPr>
            <w:tcW w:w="55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E9EA4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Diễn giải</w:t>
            </w:r>
          </w:p>
        </w:tc>
        <w:tc>
          <w:tcPr>
            <w:tcW w:w="806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CE829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i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 xml:space="preserve"> dư đầu tháng</w:t>
            </w:r>
          </w:p>
        </w:tc>
        <w:tc>
          <w:tcPr>
            <w:tcW w:w="1259" w:type="pct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747C9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Ghi Nợ TK..., Ghi Có các TK...</w:t>
            </w:r>
          </w:p>
        </w:tc>
        <w:tc>
          <w:tcPr>
            <w:tcW w:w="1290" w:type="pct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DBE33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Ghi Có TK..., Ghi Nợ các TK...</w:t>
            </w:r>
          </w:p>
        </w:tc>
        <w:tc>
          <w:tcPr>
            <w:tcW w:w="88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A8068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dư cuối tháng</w:t>
            </w:r>
          </w:p>
        </w:tc>
      </w:tr>
      <w:tr w:rsidR="00E34534" w:rsidRPr="00E34534" w14:paraId="238539A4" w14:textId="77777777" w:rsidTr="00DC1713">
        <w:trPr>
          <w:trHeight w:hRule="exact" w:val="331"/>
          <w:jc w:val="center"/>
        </w:trPr>
        <w:tc>
          <w:tcPr>
            <w:tcW w:w="21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0F952A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7E434D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CD279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Nợ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174271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Có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0B89E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B6046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D4116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AC7B0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 Nợ</w:t>
            </w: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F98B5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6499B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6927D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2B403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 Có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C4AA21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Nợ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3A3EB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Có</w:t>
            </w:r>
          </w:p>
        </w:tc>
      </w:tr>
      <w:tr w:rsidR="00E34534" w:rsidRPr="00E34534" w14:paraId="5254D138" w14:textId="77777777" w:rsidTr="00DC1713">
        <w:trPr>
          <w:trHeight w:hRule="exact" w:val="324"/>
          <w:jc w:val="center"/>
        </w:trPr>
        <w:tc>
          <w:tcPr>
            <w:tcW w:w="2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011AC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A</w:t>
            </w: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6D01B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B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E8610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DF8B0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E4A56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AABD9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4</w:t>
            </w: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38C4F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5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E81F1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</w:t>
            </w: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FE023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7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A79C5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8</w:t>
            </w: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24D34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9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CAFED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10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9EB3E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11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696BA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12</w:t>
            </w:r>
          </w:p>
        </w:tc>
      </w:tr>
      <w:tr w:rsidR="00E34534" w:rsidRPr="00E34534" w14:paraId="0D0336CA" w14:textId="77777777" w:rsidTr="00DC1713">
        <w:trPr>
          <w:trHeight w:hRule="exact" w:val="2207"/>
          <w:jc w:val="center"/>
        </w:trPr>
        <w:tc>
          <w:tcPr>
            <w:tcW w:w="21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EB377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BBE68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87FDD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222CC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1C719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3E504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99690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5F6A8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871C0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4B27F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48E60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AD765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A161E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3608F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1CFF4DEE" w14:textId="77777777" w:rsidTr="00DC1713">
        <w:trPr>
          <w:trHeight w:hRule="exact" w:val="367"/>
          <w:jc w:val="center"/>
        </w:trPr>
        <w:tc>
          <w:tcPr>
            <w:tcW w:w="212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F59A04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C67774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85889D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7AC877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0D4FCC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5F31CE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AA8173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D8E8DC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E15F7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11801B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107A1A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CD066F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20BFF7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53F58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95D700B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609FFB89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5"/>
        <w:gridCol w:w="4115"/>
        <w:gridCol w:w="5190"/>
      </w:tblGrid>
      <w:tr w:rsidR="008616C4" w:rsidRPr="00E34534" w14:paraId="4337FC7C" w14:textId="77777777" w:rsidTr="00DC1713">
        <w:tc>
          <w:tcPr>
            <w:tcW w:w="1667" w:type="pct"/>
            <w:hideMark/>
          </w:tcPr>
          <w:p w14:paraId="748190AE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29986237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ghi sổ</w:t>
            </w:r>
          </w:p>
          <w:p w14:paraId="55FCAD53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474" w:type="pct"/>
            <w:hideMark/>
          </w:tcPr>
          <w:p w14:paraId="59921EB8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55B16351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Kế toán trưởng</w:t>
            </w:r>
          </w:p>
          <w:p w14:paraId="113BF88A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859" w:type="pct"/>
            <w:hideMark/>
          </w:tcPr>
          <w:p w14:paraId="44BA7F01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Ngày..... tháng.... năm…..</w:t>
            </w:r>
          </w:p>
          <w:p w14:paraId="41A71E08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tên, đóng dấu)</w:t>
            </w:r>
          </w:p>
        </w:tc>
      </w:tr>
    </w:tbl>
    <w:p w14:paraId="55DE0A3F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423BEDA0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