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4285D0E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A65639">
        <w:rPr>
          <w:rFonts w:cstheme="minorHAnsi"/>
          <w:sz w:val="24"/>
          <w:szCs w:val="24"/>
        </w:rPr>
        <w:t>3</w:t>
      </w:r>
      <w:r w:rsidRPr="00705D47">
        <w:rPr>
          <w:rFonts w:cstheme="minorHAnsi"/>
          <w:sz w:val="24"/>
          <w:szCs w:val="24"/>
        </w:rPr>
        <w:t xml:space="preserve"> &gt;</w:t>
      </w:r>
    </w:p>
    <w:p w14:paraId="19DB242B" w14:textId="4984FC7F"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A56DFD">
        <w:rPr>
          <w:rFonts w:cstheme="minorHAnsi"/>
          <w:sz w:val="24"/>
          <w:szCs w:val="24"/>
        </w:rPr>
        <w:t>1</w:t>
      </w:r>
      <w:r w:rsidR="00694D6C" w:rsidRPr="00705D47">
        <w:rPr>
          <w:rFonts w:cstheme="minorHAnsi"/>
          <w:sz w:val="24"/>
          <w:szCs w:val="24"/>
        </w:rPr>
        <w:t>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600BC93B"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CC1502" w:rsidRPr="00AC1BEF">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lastRenderedPageBreak/>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77777777" w:rsidR="00B22012" w:rsidRDefault="00B22012" w:rsidP="00B22012">
      <w:pPr>
        <w:ind w:left="1440"/>
        <w:rPr>
          <w:rFonts w:cstheme="minorHAnsi"/>
          <w:sz w:val="20"/>
          <w:szCs w:val="20"/>
        </w:rPr>
      </w:pPr>
      <w:r>
        <w:rPr>
          <w:rFonts w:cstheme="minorHAnsi"/>
          <w:sz w:val="20"/>
          <w:szCs w:val="20"/>
        </w:rPr>
        <w:t>3.5.2 USER may increasing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77777777"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proofErr w:type="gramStart"/>
      <w:r>
        <w:rPr>
          <w:rFonts w:cstheme="minorHAnsi"/>
          <w:sz w:val="20"/>
          <w:szCs w:val="20"/>
        </w:rPr>
        <w:t>in a given</w:t>
      </w:r>
      <w:proofErr w:type="gramEnd"/>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bookmarkStart w:id="0" w:name="_GoBack"/>
      <w:bookmarkEnd w:id="0"/>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FDA50BE"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5AFD216F" w:rsidR="00326C6B" w:rsidRDefault="00326C6B" w:rsidP="00326C6B">
      <w:pPr>
        <w:ind w:firstLine="720"/>
      </w:pPr>
      <w: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w:t>
      </w:r>
      <w:r>
        <w:lastRenderedPageBreak/>
        <w:t xml:space="preserve">(functional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proofErr w:type="gramStart"/>
      <w:r>
        <w:t>development based</w:t>
      </w:r>
      <w:proofErr w:type="gramEnd"/>
      <w:r>
        <w:t xml:space="preserve"> configurations including necessary libraries, global application parameterizations and any other application dependencies will be provided by Configuration. </w:t>
      </w:r>
      <w:proofErr w:type="gramStart"/>
      <w:r>
        <w:t>Additionally</w:t>
      </w:r>
      <w:proofErr w:type="gramEnd"/>
      <w: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lastRenderedPageBreak/>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lastRenderedPageBreak/>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lastRenderedPageBreak/>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lastRenderedPageBreak/>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230"/>
        <w:gridCol w:w="2406"/>
        <w:gridCol w:w="4805"/>
        <w:gridCol w:w="4794"/>
        <w:gridCol w:w="4794"/>
        <w:gridCol w:w="4794"/>
      </w:tblGrid>
      <w:tr w:rsidR="007B74CC" w:rsidRPr="007B74CC" w14:paraId="175184E3" w14:textId="77777777" w:rsidTr="00D3164D">
        <w:trPr>
          <w:gridAfter w:val="3"/>
          <w:wAfter w:w="14382"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2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6"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05"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2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05"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05"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6"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05"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6"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05"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6"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05"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6"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05"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6"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05"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6"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05"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05"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6"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05"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6"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05" w:type="dxa"/>
            <w:tcBorders>
              <w:top w:val="nil"/>
              <w:left w:val="nil"/>
              <w:bottom w:val="single" w:sz="4" w:space="0" w:color="auto"/>
              <w:right w:val="single" w:sz="4" w:space="0" w:color="auto"/>
            </w:tcBorders>
            <w:shd w:val="clear" w:color="auto" w:fill="auto"/>
            <w:hideMark/>
          </w:tcPr>
          <w:p w14:paraId="00F17B79" w14:textId="31AE0B7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core project team and requests resources. This team includes functional managers, technical managers, business analysts, expert tutors, language experts, designers and team leaders. </w:t>
            </w:r>
          </w:p>
        </w:tc>
      </w:tr>
      <w:tr w:rsidR="007B74CC" w:rsidRPr="007B74CC" w14:paraId="6C5F028E"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6"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805" w:type="dxa"/>
            <w:tcBorders>
              <w:top w:val="nil"/>
              <w:left w:val="nil"/>
              <w:bottom w:val="single" w:sz="4" w:space="0" w:color="auto"/>
              <w:right w:val="single" w:sz="4" w:space="0" w:color="auto"/>
            </w:tcBorders>
            <w:shd w:val="clear" w:color="auto" w:fill="auto"/>
            <w:hideMark/>
          </w:tcPr>
          <w:p w14:paraId="7902680F" w14:textId="2BD50143"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planning is officially starting. The project manager and the core team meet and discusses on the business vision, the project vision, the strategy, roles and scope of responsibility, team building and team commitments and ground rules.</w:t>
            </w:r>
          </w:p>
        </w:tc>
      </w:tr>
      <w:tr w:rsidR="007B74CC" w:rsidRPr="007B74CC" w14:paraId="643A108B"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6"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05" w:type="dxa"/>
            <w:tcBorders>
              <w:top w:val="nil"/>
              <w:left w:val="nil"/>
              <w:bottom w:val="single" w:sz="4" w:space="0" w:color="auto"/>
              <w:right w:val="single" w:sz="4" w:space="0" w:color="auto"/>
            </w:tcBorders>
            <w:shd w:val="clear" w:color="auto" w:fill="auto"/>
            <w:hideMark/>
          </w:tcPr>
          <w:p w14:paraId="7537440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Under the direction of the Project Manager the core team develops the project plan.</w:t>
            </w:r>
          </w:p>
        </w:tc>
      </w:tr>
      <w:tr w:rsidR="007B74CC" w:rsidRPr="007B74CC" w14:paraId="42A0E122"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6"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05" w:type="dxa"/>
            <w:tcBorders>
              <w:top w:val="nil"/>
              <w:left w:val="nil"/>
              <w:bottom w:val="single" w:sz="4" w:space="0" w:color="auto"/>
              <w:right w:val="single" w:sz="4" w:space="0" w:color="auto"/>
            </w:tcBorders>
            <w:shd w:val="clear" w:color="auto" w:fill="auto"/>
            <w:hideMark/>
          </w:tcPr>
          <w:p w14:paraId="22877BB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WBS.</w:t>
            </w:r>
          </w:p>
        </w:tc>
      </w:tr>
      <w:tr w:rsidR="007B74CC" w:rsidRPr="007B74CC" w14:paraId="1CC8F0C8"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6"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05" w:type="dxa"/>
            <w:tcBorders>
              <w:top w:val="nil"/>
              <w:left w:val="nil"/>
              <w:bottom w:val="single" w:sz="4" w:space="0" w:color="auto"/>
              <w:right w:val="single" w:sz="4" w:space="0" w:color="auto"/>
            </w:tcBorders>
            <w:shd w:val="clear" w:color="auto" w:fill="auto"/>
            <w:hideMark/>
          </w:tcPr>
          <w:p w14:paraId="43A49A86" w14:textId="439BEE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6"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05" w:type="dxa"/>
            <w:tcBorders>
              <w:top w:val="nil"/>
              <w:left w:val="nil"/>
              <w:bottom w:val="single" w:sz="4" w:space="0" w:color="auto"/>
              <w:right w:val="single" w:sz="4" w:space="0" w:color="auto"/>
            </w:tcBorders>
            <w:shd w:val="clear" w:color="auto" w:fill="auto"/>
            <w:hideMark/>
          </w:tcPr>
          <w:p w14:paraId="5C1FAD5A" w14:textId="161036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6"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05" w:type="dxa"/>
            <w:tcBorders>
              <w:top w:val="nil"/>
              <w:left w:val="nil"/>
              <w:bottom w:val="single" w:sz="4" w:space="0" w:color="auto"/>
              <w:right w:val="single" w:sz="4" w:space="0" w:color="auto"/>
            </w:tcBorders>
            <w:shd w:val="clear" w:color="auto" w:fill="auto"/>
            <w:hideMark/>
          </w:tcPr>
          <w:p w14:paraId="0D4A40C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Once the scope, schedule, and cost baselines have been established, core 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6"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05" w:type="dxa"/>
            <w:tcBorders>
              <w:top w:val="nil"/>
              <w:left w:val="nil"/>
              <w:bottom w:val="single" w:sz="4" w:space="0" w:color="auto"/>
              <w:right w:val="single" w:sz="4" w:space="0" w:color="auto"/>
            </w:tcBorders>
            <w:shd w:val="clear" w:color="auto" w:fill="auto"/>
            <w:hideMark/>
          </w:tcPr>
          <w:p w14:paraId="57417161" w14:textId="2DBCE465"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6"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05" w:type="dxa"/>
            <w:tcBorders>
              <w:top w:val="nil"/>
              <w:left w:val="nil"/>
              <w:bottom w:val="single" w:sz="4" w:space="0" w:color="auto"/>
              <w:right w:val="single" w:sz="4" w:space="0" w:color="auto"/>
            </w:tcBorders>
            <w:shd w:val="clear" w:color="auto" w:fill="auto"/>
            <w:hideMark/>
          </w:tcPr>
          <w:p w14:paraId="358ED70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risk management plan to understand and communicate how the team will respond to the high-risk events.</w:t>
            </w:r>
          </w:p>
        </w:tc>
      </w:tr>
      <w:tr w:rsidR="007B74CC" w:rsidRPr="007B74CC" w14:paraId="63A9440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6"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05"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6"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05" w:type="dxa"/>
            <w:tcBorders>
              <w:top w:val="nil"/>
              <w:left w:val="nil"/>
              <w:bottom w:val="single" w:sz="4" w:space="0" w:color="auto"/>
              <w:right w:val="single" w:sz="4" w:space="0" w:color="auto"/>
            </w:tcBorders>
            <w:shd w:val="clear" w:color="auto" w:fill="auto"/>
            <w:hideMark/>
          </w:tcPr>
          <w:p w14:paraId="5EF809E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schedule of tasks and deliverables, standards and metrics that are required to gain the customers’ acceptance.</w:t>
            </w:r>
          </w:p>
        </w:tc>
      </w:tr>
      <w:tr w:rsidR="007B74CC" w:rsidRPr="007B74CC" w14:paraId="5AB178B1"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6"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05" w:type="dxa"/>
            <w:tcBorders>
              <w:top w:val="nil"/>
              <w:left w:val="nil"/>
              <w:bottom w:val="single" w:sz="4" w:space="0" w:color="auto"/>
              <w:right w:val="single" w:sz="4" w:space="0" w:color="auto"/>
            </w:tcBorders>
            <w:shd w:val="clear" w:color="auto" w:fill="auto"/>
            <w:hideMark/>
          </w:tcPr>
          <w:p w14:paraId="5C4EEB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communication plan to identify the communication goals, stakeholders and strategies, activities and timeframes and to improve the communication process.</w:t>
            </w:r>
          </w:p>
        </w:tc>
      </w:tr>
      <w:tr w:rsidR="007B74CC" w:rsidRPr="007B74CC" w14:paraId="7B96CE42"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6"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05" w:type="dxa"/>
            <w:tcBorders>
              <w:top w:val="nil"/>
              <w:left w:val="nil"/>
              <w:bottom w:val="single" w:sz="4" w:space="0" w:color="auto"/>
              <w:right w:val="single" w:sz="4" w:space="0" w:color="auto"/>
            </w:tcBorders>
            <w:shd w:val="clear" w:color="auto" w:fill="auto"/>
            <w:hideMark/>
          </w:tcPr>
          <w:p w14:paraId="02C5DC0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procurement plan identifying the products and services obtained from external suppliers and the tasks involved in procuring the products.</w:t>
            </w:r>
          </w:p>
        </w:tc>
      </w:tr>
      <w:tr w:rsidR="007B74CC" w:rsidRPr="007B74CC" w14:paraId="51A480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6"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05"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6"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05"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805"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3603FA1"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805" w:type="dxa"/>
            <w:tcBorders>
              <w:top w:val="nil"/>
              <w:left w:val="nil"/>
              <w:bottom w:val="single" w:sz="4" w:space="0" w:color="auto"/>
              <w:right w:val="single" w:sz="4" w:space="0" w:color="auto"/>
            </w:tcBorders>
            <w:shd w:val="clear" w:color="auto" w:fill="auto"/>
          </w:tcPr>
          <w:p w14:paraId="7920838C" w14:textId="3FCA5410"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meets with client, business team and development team.</w:t>
            </w:r>
          </w:p>
        </w:tc>
        <w:tc>
          <w:tcPr>
            <w:tcW w:w="4794" w:type="dxa"/>
          </w:tcPr>
          <w:p w14:paraId="39781DF3" w14:textId="77777777" w:rsidR="00D716B4" w:rsidRPr="007B74CC" w:rsidRDefault="00D716B4" w:rsidP="00D716B4"/>
        </w:tc>
        <w:tc>
          <w:tcPr>
            <w:tcW w:w="4794" w:type="dxa"/>
          </w:tcPr>
          <w:p w14:paraId="5021C8B2" w14:textId="77777777" w:rsidR="00D716B4" w:rsidRPr="007B74CC" w:rsidRDefault="00D716B4" w:rsidP="00D716B4"/>
        </w:tc>
        <w:tc>
          <w:tcPr>
            <w:tcW w:w="4794" w:type="dxa"/>
          </w:tcPr>
          <w:p w14:paraId="3B1D3133" w14:textId="77777777" w:rsidR="00D716B4" w:rsidRPr="007B74CC" w:rsidRDefault="00D716B4" w:rsidP="00D716B4"/>
        </w:tc>
      </w:tr>
      <w:tr w:rsidR="00D716B4" w:rsidRPr="007B74CC" w14:paraId="4C1E380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9E4FBDE"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805" w:type="dxa"/>
            <w:tcBorders>
              <w:top w:val="nil"/>
              <w:left w:val="nil"/>
              <w:bottom w:val="single" w:sz="4" w:space="0" w:color="auto"/>
              <w:right w:val="single" w:sz="4" w:space="0" w:color="auto"/>
            </w:tcBorders>
            <w:shd w:val="clear" w:color="auto" w:fill="auto"/>
          </w:tcPr>
          <w:p w14:paraId="3A278930" w14:textId="174FECB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Project Team to stakeholders.</w:t>
            </w:r>
          </w:p>
        </w:tc>
        <w:tc>
          <w:tcPr>
            <w:tcW w:w="4794" w:type="dxa"/>
          </w:tcPr>
          <w:p w14:paraId="19C6BFA5" w14:textId="77777777" w:rsidR="00D716B4" w:rsidRPr="007B74CC" w:rsidRDefault="00D716B4" w:rsidP="00D716B4"/>
        </w:tc>
        <w:tc>
          <w:tcPr>
            <w:tcW w:w="4794" w:type="dxa"/>
          </w:tcPr>
          <w:p w14:paraId="78B2E22C" w14:textId="77777777" w:rsidR="00D716B4" w:rsidRPr="007B74CC" w:rsidRDefault="00D716B4" w:rsidP="00D716B4"/>
        </w:tc>
        <w:tc>
          <w:tcPr>
            <w:tcW w:w="4794" w:type="dxa"/>
          </w:tcPr>
          <w:p w14:paraId="019BABE6" w14:textId="77777777" w:rsidR="00D716B4" w:rsidRPr="007B74CC" w:rsidRDefault="00D716B4" w:rsidP="00D716B4"/>
        </w:tc>
      </w:tr>
      <w:tr w:rsidR="00D716B4" w:rsidRPr="007B74CC" w14:paraId="21B0883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740696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805" w:type="dxa"/>
            <w:tcBorders>
              <w:top w:val="nil"/>
              <w:left w:val="nil"/>
              <w:bottom w:val="single" w:sz="4" w:space="0" w:color="auto"/>
              <w:right w:val="single" w:sz="4" w:space="0" w:color="auto"/>
            </w:tcBorders>
            <w:shd w:val="clear" w:color="auto" w:fill="auto"/>
          </w:tcPr>
          <w:p w14:paraId="1C28806C" w14:textId="5D58A89F"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Stakeholder analysts and Project Team developers make any necessary adjustments to requirements.</w:t>
            </w:r>
          </w:p>
        </w:tc>
        <w:tc>
          <w:tcPr>
            <w:tcW w:w="4794" w:type="dxa"/>
          </w:tcPr>
          <w:p w14:paraId="58D37FEE" w14:textId="77777777" w:rsidR="00D716B4" w:rsidRPr="007B74CC" w:rsidRDefault="00D716B4" w:rsidP="00D716B4"/>
        </w:tc>
        <w:tc>
          <w:tcPr>
            <w:tcW w:w="4794" w:type="dxa"/>
          </w:tcPr>
          <w:p w14:paraId="44DFBF5A" w14:textId="77777777" w:rsidR="00D716B4" w:rsidRPr="007B74CC" w:rsidRDefault="00D716B4" w:rsidP="00D716B4"/>
        </w:tc>
        <w:tc>
          <w:tcPr>
            <w:tcW w:w="4794" w:type="dxa"/>
          </w:tcPr>
          <w:p w14:paraId="56BCBD21" w14:textId="77777777" w:rsidR="00D716B4" w:rsidRPr="007B74CC" w:rsidRDefault="00D716B4" w:rsidP="00D716B4"/>
        </w:tc>
      </w:tr>
      <w:tr w:rsidR="00D716B4" w:rsidRPr="007B74CC" w14:paraId="59C8A2CB"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D80EE2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805" w:type="dxa"/>
            <w:tcBorders>
              <w:top w:val="nil"/>
              <w:left w:val="nil"/>
              <w:bottom w:val="single" w:sz="4" w:space="0" w:color="auto"/>
              <w:right w:val="single" w:sz="4" w:space="0" w:color="auto"/>
            </w:tcBorders>
            <w:shd w:val="clear" w:color="auto" w:fill="auto"/>
          </w:tcPr>
          <w:p w14:paraId="4E412724" w14:textId="06DFA02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development team review functionalities of each requirement in terms of their execution.</w:t>
            </w:r>
          </w:p>
        </w:tc>
        <w:tc>
          <w:tcPr>
            <w:tcW w:w="4794" w:type="dxa"/>
          </w:tcPr>
          <w:p w14:paraId="348774DC" w14:textId="77777777" w:rsidR="00D716B4" w:rsidRPr="007B74CC" w:rsidRDefault="00D716B4" w:rsidP="00D716B4"/>
        </w:tc>
        <w:tc>
          <w:tcPr>
            <w:tcW w:w="4794" w:type="dxa"/>
          </w:tcPr>
          <w:p w14:paraId="4B9ADB29" w14:textId="77777777" w:rsidR="00D716B4" w:rsidRPr="007B74CC" w:rsidRDefault="00D716B4" w:rsidP="00D716B4"/>
        </w:tc>
        <w:tc>
          <w:tcPr>
            <w:tcW w:w="4794" w:type="dxa"/>
          </w:tcPr>
          <w:p w14:paraId="0ED6996D" w14:textId="77777777" w:rsidR="00D716B4" w:rsidRPr="007B74CC" w:rsidRDefault="00D716B4" w:rsidP="00D716B4"/>
        </w:tc>
      </w:tr>
      <w:tr w:rsidR="00303F85" w:rsidRPr="007B74CC" w14:paraId="14ADEDE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EB25D57"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805" w:type="dxa"/>
            <w:tcBorders>
              <w:top w:val="nil"/>
              <w:left w:val="nil"/>
              <w:bottom w:val="single" w:sz="4" w:space="0" w:color="auto"/>
              <w:right w:val="single" w:sz="4" w:space="0" w:color="auto"/>
            </w:tcBorders>
            <w:shd w:val="clear" w:color="auto" w:fill="auto"/>
          </w:tcPr>
          <w:p w14:paraId="5E998AB3" w14:textId="2DF266BE"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c>
          <w:tcPr>
            <w:tcW w:w="4794" w:type="dxa"/>
          </w:tcPr>
          <w:p w14:paraId="436AE977" w14:textId="77777777" w:rsidR="00303F85" w:rsidRPr="007B74CC" w:rsidRDefault="00303F85" w:rsidP="00D716B4"/>
        </w:tc>
        <w:tc>
          <w:tcPr>
            <w:tcW w:w="4794" w:type="dxa"/>
          </w:tcPr>
          <w:p w14:paraId="778B5E68" w14:textId="77777777" w:rsidR="00303F85" w:rsidRPr="007B74CC" w:rsidRDefault="00303F85" w:rsidP="00D716B4"/>
        </w:tc>
        <w:tc>
          <w:tcPr>
            <w:tcW w:w="4794" w:type="dxa"/>
          </w:tcPr>
          <w:p w14:paraId="38B1B65D" w14:textId="77777777" w:rsidR="00303F85" w:rsidRPr="007B74CC" w:rsidRDefault="00303F85" w:rsidP="00D716B4"/>
        </w:tc>
      </w:tr>
      <w:tr w:rsidR="00303F85" w:rsidRPr="007B74CC" w14:paraId="2A2E5BE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DB5EF39" w14:textId="6B15403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805" w:type="dxa"/>
            <w:tcBorders>
              <w:top w:val="nil"/>
              <w:left w:val="nil"/>
              <w:bottom w:val="single" w:sz="4" w:space="0" w:color="auto"/>
              <w:right w:val="single" w:sz="4" w:space="0" w:color="auto"/>
            </w:tcBorders>
            <w:shd w:val="clear" w:color="auto" w:fill="auto"/>
          </w:tcPr>
          <w:p w14:paraId="4469CEC6" w14:textId="2534B07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303F85" w:rsidRPr="007B74CC" w14:paraId="6B5E1C3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B82DF54" w14:textId="3B19ED31"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805" w:type="dxa"/>
            <w:tcBorders>
              <w:top w:val="nil"/>
              <w:left w:val="nil"/>
              <w:bottom w:val="single" w:sz="4" w:space="0" w:color="auto"/>
              <w:right w:val="single" w:sz="4" w:space="0" w:color="auto"/>
            </w:tcBorders>
            <w:shd w:val="clear" w:color="auto" w:fill="auto"/>
          </w:tcPr>
          <w:p w14:paraId="177B2C45" w14:textId="28CA2A1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team documents all requirements finalized and agreed upon by stakeholders.</w:t>
            </w:r>
          </w:p>
        </w:tc>
      </w:tr>
      <w:tr w:rsidR="00303F85" w:rsidRPr="007B74CC" w14:paraId="6710DA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9D793F"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805"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7F622D4"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805" w:type="dxa"/>
            <w:tcBorders>
              <w:top w:val="nil"/>
              <w:left w:val="nil"/>
              <w:bottom w:val="single" w:sz="4" w:space="0" w:color="auto"/>
              <w:right w:val="single" w:sz="4" w:space="0" w:color="auto"/>
            </w:tcBorders>
            <w:shd w:val="clear" w:color="auto" w:fill="auto"/>
          </w:tcPr>
          <w:p w14:paraId="549B3CE5" w14:textId="752FA7EA"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6D1986"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805" w:type="dxa"/>
            <w:tcBorders>
              <w:top w:val="nil"/>
              <w:left w:val="nil"/>
              <w:bottom w:val="single" w:sz="4" w:space="0" w:color="auto"/>
              <w:right w:val="single" w:sz="4" w:space="0" w:color="auto"/>
            </w:tcBorders>
            <w:shd w:val="clear" w:color="auto" w:fill="auto"/>
          </w:tcPr>
          <w:p w14:paraId="0D8F1943" w14:textId="48BFCD74"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is cleared to begin with the design of the project according to Software Requirements document.</w:t>
            </w:r>
          </w:p>
        </w:tc>
      </w:tr>
      <w:tr w:rsidR="00303F85" w:rsidRPr="007B74CC" w14:paraId="0D7DF9B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7E8FB0"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65B33DB"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3E143B5" w14:textId="77777777" w:rsidR="00303F85" w:rsidRDefault="00303F85" w:rsidP="00D716B4">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03EF46DB" w14:textId="77777777" w:rsidR="00303F85" w:rsidRDefault="00303F85" w:rsidP="00D716B4">
            <w:pPr>
              <w:spacing w:after="0" w:line="240" w:lineRule="auto"/>
              <w:rPr>
                <w:rFonts w:ascii="Calibri" w:eastAsia="Times New Roman" w:hAnsi="Calibri" w:cs="Calibri"/>
                <w:color w:val="000000"/>
                <w:lang w:val="en-IN" w:eastAsia="en-IN"/>
              </w:rPr>
            </w:pPr>
          </w:p>
        </w:tc>
      </w:tr>
      <w:tr w:rsidR="00303F85" w:rsidRPr="007B74CC" w14:paraId="4C6DEFD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3AED97D" w14:textId="4135D59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5DA5ECA" w14:textId="72EBF3B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Design</w:t>
            </w:r>
          </w:p>
        </w:tc>
        <w:tc>
          <w:tcPr>
            <w:tcW w:w="4805" w:type="dxa"/>
            <w:tcBorders>
              <w:top w:val="nil"/>
              <w:left w:val="nil"/>
              <w:bottom w:val="single" w:sz="4" w:space="0" w:color="auto"/>
              <w:right w:val="single" w:sz="4" w:space="0" w:color="auto"/>
            </w:tcBorders>
            <w:shd w:val="clear" w:color="auto" w:fill="auto"/>
          </w:tcPr>
          <w:p w14:paraId="25731EB6" w14:textId="373E879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 sets the learning goals for the  Language Training Program used to teach the language selected. I.e. Education Specialists from the Spanish language domain set the high level goals for the USER to achieve.</w:t>
            </w:r>
          </w:p>
        </w:tc>
      </w:tr>
      <w:tr w:rsidR="00303F85" w:rsidRPr="007B74CC" w14:paraId="3F464B6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A44157E" w14:textId="5A5A1218"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0F95591" w14:textId="5682E2B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Organization</w:t>
            </w:r>
          </w:p>
        </w:tc>
        <w:tc>
          <w:tcPr>
            <w:tcW w:w="4805" w:type="dxa"/>
            <w:tcBorders>
              <w:top w:val="nil"/>
              <w:left w:val="nil"/>
              <w:bottom w:val="single" w:sz="4" w:space="0" w:color="auto"/>
              <w:right w:val="single" w:sz="4" w:space="0" w:color="auto"/>
            </w:tcBorders>
            <w:shd w:val="clear" w:color="auto" w:fill="auto"/>
          </w:tcPr>
          <w:p w14:paraId="585490DD" w14:textId="37B7BBB6"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High level Goals set by the Language Expert are organized into compartmentalized Modules for all Difficulty Levels.</w:t>
            </w:r>
          </w:p>
        </w:tc>
      </w:tr>
      <w:tr w:rsidR="00303F85" w:rsidRPr="007B74CC" w14:paraId="25B7BA9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B3D0130" w14:textId="3E4E8B4C"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E636D25" w14:textId="2B852BF4"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Lesson Notes Creation</w:t>
            </w:r>
          </w:p>
        </w:tc>
        <w:tc>
          <w:tcPr>
            <w:tcW w:w="4805" w:type="dxa"/>
            <w:tcBorders>
              <w:top w:val="nil"/>
              <w:left w:val="nil"/>
              <w:bottom w:val="single" w:sz="4" w:space="0" w:color="auto"/>
              <w:right w:val="single" w:sz="4" w:space="0" w:color="auto"/>
            </w:tcBorders>
            <w:shd w:val="clear" w:color="auto" w:fill="auto"/>
          </w:tcPr>
          <w:p w14:paraId="475F150F" w14:textId="619596F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 writes the educational material that is appropriate for each module. USER’s knowledge and understanding of the content therein will be tested during the Lesson Exercises.</w:t>
            </w:r>
          </w:p>
        </w:tc>
      </w:tr>
      <w:tr w:rsidR="00303F85" w:rsidRPr="007B74CC" w14:paraId="3F26CF23"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FEE1A8A" w14:textId="6642B3A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C7CEFDC" w14:textId="4285849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Lesson Exercise Design</w:t>
            </w:r>
          </w:p>
        </w:tc>
        <w:tc>
          <w:tcPr>
            <w:tcW w:w="4805" w:type="dxa"/>
            <w:tcBorders>
              <w:top w:val="nil"/>
              <w:left w:val="nil"/>
              <w:bottom w:val="single" w:sz="4" w:space="0" w:color="auto"/>
              <w:right w:val="single" w:sz="4" w:space="0" w:color="auto"/>
            </w:tcBorders>
            <w:shd w:val="clear" w:color="auto" w:fill="auto"/>
          </w:tcPr>
          <w:p w14:paraId="500A8896" w14:textId="45B6738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Education Expert will write up Exercises (see Functional Requirements </w:t>
            </w:r>
            <w:r>
              <w:rPr>
                <w:rFonts w:cstheme="minorHAnsi"/>
                <w:sz w:val="20"/>
                <w:szCs w:val="20"/>
              </w:rPr>
              <w:t>3.2.5.2.2</w:t>
            </w:r>
            <w:r>
              <w:rPr>
                <w:rFonts w:cstheme="minorHAnsi"/>
                <w:sz w:val="20"/>
                <w:szCs w:val="20"/>
              </w:rPr>
              <w:t>.</w:t>
            </w:r>
          </w:p>
        </w:tc>
      </w:tr>
      <w:tr w:rsidR="00303F85" w:rsidRPr="007B74CC" w14:paraId="5990553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E55A1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FBDFF2B" w14:textId="27F4089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F2F428" w14:textId="68AD6FF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805" w:type="dxa"/>
            <w:tcBorders>
              <w:top w:val="nil"/>
              <w:left w:val="nil"/>
              <w:bottom w:val="single" w:sz="4" w:space="0" w:color="auto"/>
              <w:right w:val="single" w:sz="4" w:space="0" w:color="auto"/>
            </w:tcBorders>
            <w:shd w:val="clear" w:color="auto" w:fill="auto"/>
          </w:tcPr>
          <w:p w14:paraId="718D6CB5" w14:textId="4658E90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303F85" w:rsidRPr="007B74CC" w14:paraId="13BC54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21E36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C1D46F2" w14:textId="57FA04F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A37A706" w14:textId="4327FC2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805" w:type="dxa"/>
            <w:tcBorders>
              <w:top w:val="nil"/>
              <w:left w:val="nil"/>
              <w:bottom w:val="single" w:sz="4" w:space="0" w:color="auto"/>
              <w:right w:val="single" w:sz="4" w:space="0" w:color="auto"/>
            </w:tcBorders>
            <w:shd w:val="clear" w:color="auto" w:fill="auto"/>
          </w:tcPr>
          <w:p w14:paraId="740F8DB5" w14:textId="51E35B3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w:t>
            </w:r>
            <w:r>
              <w:rPr>
                <w:rFonts w:ascii="Calibri" w:eastAsia="Times New Roman" w:hAnsi="Calibri" w:cs="Calibri"/>
                <w:color w:val="000000"/>
                <w:lang w:val="en-IN" w:eastAsia="en-IN"/>
              </w:rPr>
              <w:t>according to the required attributes</w:t>
            </w:r>
            <w:r>
              <w:rPr>
                <w:rFonts w:ascii="Calibri" w:eastAsia="Times New Roman" w:hAnsi="Calibri" w:cs="Calibri"/>
                <w:color w:val="000000"/>
                <w:lang w:val="en-IN" w:eastAsia="en-IN"/>
              </w:rPr>
              <w:t xml:space="preserve">. </w:t>
            </w:r>
          </w:p>
        </w:tc>
      </w:tr>
      <w:tr w:rsidR="00303F85" w:rsidRPr="007B74CC" w14:paraId="3F09EA9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B06C841"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E3D2874" w14:textId="2D9D1A20"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B459E84" w14:textId="4CEE0A2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Program Exercise bank </w:t>
            </w:r>
            <w:r>
              <w:rPr>
                <w:rFonts w:ascii="Calibri" w:eastAsia="Times New Roman" w:hAnsi="Calibri" w:cs="Calibri"/>
                <w:color w:val="000000"/>
                <w:lang w:val="en-IN" w:eastAsia="en-IN"/>
              </w:rPr>
              <w:t>back end S</w:t>
            </w:r>
            <w:r>
              <w:rPr>
                <w:rFonts w:ascii="Calibri" w:eastAsia="Times New Roman" w:hAnsi="Calibri" w:cs="Calibri"/>
                <w:color w:val="000000"/>
                <w:lang w:val="en-IN" w:eastAsia="en-IN"/>
              </w:rPr>
              <w:t>ervices</w:t>
            </w:r>
            <w:r w:rsidR="00101040">
              <w:rPr>
                <w:rFonts w:ascii="Calibri" w:eastAsia="Times New Roman" w:hAnsi="Calibri" w:cs="Calibri"/>
                <w:color w:val="000000"/>
                <w:lang w:val="en-IN" w:eastAsia="en-IN"/>
              </w:rPr>
              <w:t xml:space="preserve"> conceptualization</w:t>
            </w:r>
          </w:p>
        </w:tc>
        <w:tc>
          <w:tcPr>
            <w:tcW w:w="4805" w:type="dxa"/>
            <w:tcBorders>
              <w:top w:val="nil"/>
              <w:left w:val="nil"/>
              <w:bottom w:val="single" w:sz="4" w:space="0" w:color="auto"/>
              <w:right w:val="single" w:sz="4" w:space="0" w:color="auto"/>
            </w:tcBorders>
            <w:shd w:val="clear" w:color="auto" w:fill="auto"/>
          </w:tcPr>
          <w:p w14:paraId="18DF0685" w14:textId="47527AF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w:t>
            </w:r>
            <w:r w:rsidR="00972184">
              <w:rPr>
                <w:rFonts w:ascii="Calibri" w:eastAsia="Times New Roman" w:hAnsi="Calibri" w:cs="Calibri"/>
                <w:color w:val="000000"/>
                <w:lang w:val="en-IN" w:eastAsia="en-IN"/>
              </w:rPr>
              <w:t>onceptualize</w:t>
            </w:r>
            <w:r>
              <w:rPr>
                <w:rFonts w:ascii="Calibri" w:eastAsia="Times New Roman" w:hAnsi="Calibri" w:cs="Calibri"/>
                <w:color w:val="000000"/>
                <w:lang w:val="en-IN" w:eastAsia="en-IN"/>
              </w:rPr>
              <w:t xml:space="preserve"> the me</w:t>
            </w:r>
            <w:r>
              <w:rPr>
                <w:rFonts w:ascii="Calibri" w:eastAsia="Times New Roman" w:hAnsi="Calibri" w:cs="Calibri"/>
                <w:color w:val="000000"/>
                <w:lang w:val="en-IN" w:eastAsia="en-IN"/>
              </w:rPr>
              <w:t>t</w:t>
            </w:r>
            <w:r>
              <w:rPr>
                <w:rFonts w:ascii="Calibri" w:eastAsia="Times New Roman" w:hAnsi="Calibri" w:cs="Calibri"/>
                <w:color w:val="000000"/>
                <w:lang w:val="en-IN" w:eastAsia="en-IN"/>
              </w:rPr>
              <w:t>hods required to send the appropriate Exercise to the Front End Exercise View</w:t>
            </w:r>
            <w:r>
              <w:rPr>
                <w:rFonts w:ascii="Calibri" w:eastAsia="Times New Roman" w:hAnsi="Calibri" w:cs="Calibri"/>
                <w:color w:val="000000"/>
                <w:lang w:val="en-IN" w:eastAsia="en-IN"/>
              </w:rPr>
              <w:t xml:space="preserve"> when called upon by the Controller during a training lesson</w:t>
            </w:r>
            <w:r>
              <w:rPr>
                <w:rFonts w:ascii="Calibri" w:eastAsia="Times New Roman" w:hAnsi="Calibri" w:cs="Calibri"/>
                <w:color w:val="000000"/>
                <w:lang w:val="en-IN" w:eastAsia="en-IN"/>
              </w:rPr>
              <w:t>.</w:t>
            </w:r>
          </w:p>
        </w:tc>
      </w:tr>
      <w:tr w:rsidR="00303F85" w:rsidRPr="007B74CC" w14:paraId="624C625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8DEA71E" w14:textId="76208F4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0BE0B3C" w14:textId="012FA41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Data back end </w:t>
            </w:r>
            <w:r w:rsidR="00101040">
              <w:rPr>
                <w:rFonts w:ascii="Calibri" w:eastAsia="Times New Roman" w:hAnsi="Calibri" w:cs="Calibri"/>
                <w:color w:val="000000"/>
                <w:lang w:val="en-IN" w:eastAsia="en-IN"/>
              </w:rPr>
              <w:t>conceptualization</w:t>
            </w:r>
          </w:p>
        </w:tc>
        <w:tc>
          <w:tcPr>
            <w:tcW w:w="4805" w:type="dxa"/>
            <w:tcBorders>
              <w:top w:val="nil"/>
              <w:left w:val="nil"/>
              <w:bottom w:val="single" w:sz="4" w:space="0" w:color="auto"/>
              <w:right w:val="single" w:sz="4" w:space="0" w:color="auto"/>
            </w:tcBorders>
            <w:shd w:val="clear" w:color="auto" w:fill="auto"/>
          </w:tcPr>
          <w:p w14:paraId="35C1AE66" w14:textId="3C3514D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application usage statistics</w:t>
            </w:r>
            <w:r w:rsidR="00101040">
              <w:rPr>
                <w:rFonts w:ascii="Calibri" w:eastAsia="Times New Roman" w:hAnsi="Calibri" w:cs="Calibri"/>
                <w:color w:val="000000"/>
                <w:lang w:val="en-IN" w:eastAsia="en-IN"/>
              </w:rPr>
              <w:t xml:space="preserve"> are selected for trackin</w:t>
            </w:r>
            <w:r w:rsidR="00D55F56">
              <w:rPr>
                <w:rFonts w:ascii="Calibri" w:eastAsia="Times New Roman" w:hAnsi="Calibri" w:cs="Calibri"/>
                <w:color w:val="000000"/>
                <w:lang w:val="en-IN" w:eastAsia="en-IN"/>
              </w:rPr>
              <w:t>g</w:t>
            </w:r>
            <w:r w:rsidR="00101040">
              <w:rPr>
                <w:rFonts w:ascii="Calibri" w:eastAsia="Times New Roman" w:hAnsi="Calibri" w:cs="Calibri"/>
                <w:color w:val="000000"/>
                <w:lang w:val="en-IN" w:eastAsia="en-IN"/>
              </w:rPr>
              <w:t xml:space="preserve"> including</w:t>
            </w:r>
            <w:r>
              <w:rPr>
                <w:rFonts w:ascii="Calibri" w:eastAsia="Times New Roman" w:hAnsi="Calibri" w:cs="Calibri"/>
                <w:color w:val="000000"/>
                <w:lang w:val="en-IN" w:eastAsia="en-IN"/>
              </w:rPr>
              <w:t>,</w:t>
            </w:r>
            <w:r w:rsidR="00101040">
              <w:rPr>
                <w:rFonts w:ascii="Calibri" w:eastAsia="Times New Roman" w:hAnsi="Calibri" w:cs="Calibri"/>
                <w:color w:val="000000"/>
                <w:lang w:val="en-IN" w:eastAsia="en-IN"/>
              </w:rPr>
              <w:t xml:space="preserve"> but not limited to, </w:t>
            </w:r>
            <w:r>
              <w:rPr>
                <w:rFonts w:ascii="Calibri" w:eastAsia="Times New Roman" w:hAnsi="Calibri" w:cs="Calibri"/>
                <w:color w:val="000000"/>
                <w:lang w:val="en-IN" w:eastAsia="en-IN"/>
              </w:rPr>
              <w:t>Exercise outcomes, Lesson Performance, League Standing, Social Media connections, Training Program Progression, Current Health Status, Rewards Points earn</w:t>
            </w:r>
            <w:r w:rsidR="00972184">
              <w:rPr>
                <w:rFonts w:ascii="Calibri" w:eastAsia="Times New Roman" w:hAnsi="Calibri" w:cs="Calibri"/>
                <w:color w:val="000000"/>
                <w:lang w:val="en-IN" w:eastAsia="en-IN"/>
              </w:rPr>
              <w:t>ed</w:t>
            </w:r>
            <w:r>
              <w:rPr>
                <w:rFonts w:ascii="Calibri" w:eastAsia="Times New Roman" w:hAnsi="Calibri" w:cs="Calibri"/>
                <w:color w:val="000000"/>
                <w:lang w:val="en-IN" w:eastAsia="en-IN"/>
              </w:rPr>
              <w:t xml:space="preserve"> </w:t>
            </w:r>
          </w:p>
        </w:tc>
      </w:tr>
      <w:tr w:rsidR="00303F85" w:rsidRPr="007B74CC" w14:paraId="385621C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7DDD156" w14:textId="4DE7E5C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3B47FF8" w14:textId="7E838F27"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Architecture Design</w:t>
            </w:r>
          </w:p>
        </w:tc>
        <w:tc>
          <w:tcPr>
            <w:tcW w:w="4805" w:type="dxa"/>
            <w:tcBorders>
              <w:top w:val="nil"/>
              <w:left w:val="nil"/>
              <w:bottom w:val="single" w:sz="4" w:space="0" w:color="auto"/>
              <w:right w:val="single" w:sz="4" w:space="0" w:color="auto"/>
            </w:tcBorders>
            <w:shd w:val="clear" w:color="auto" w:fill="auto"/>
          </w:tcPr>
          <w:p w14:paraId="1E9E41FC" w14:textId="7F0C40FD"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translates System Architecture into Application Structure.</w:t>
            </w:r>
          </w:p>
        </w:tc>
      </w:tr>
      <w:tr w:rsidR="003051C5" w:rsidRPr="007B74CC" w14:paraId="3816F0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4B665E"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0A309FA" w14:textId="7EB6612F"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Front End View UI Design</w:t>
            </w:r>
          </w:p>
        </w:tc>
        <w:tc>
          <w:tcPr>
            <w:tcW w:w="4805" w:type="dxa"/>
            <w:tcBorders>
              <w:top w:val="nil"/>
              <w:left w:val="nil"/>
              <w:bottom w:val="single" w:sz="4" w:space="0" w:color="auto"/>
              <w:right w:val="single" w:sz="4" w:space="0" w:color="auto"/>
            </w:tcBorders>
            <w:shd w:val="clear" w:color="auto" w:fill="auto"/>
          </w:tcPr>
          <w:p w14:paraId="79C28FE3" w14:textId="6808CAB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Sketches Entire Layout of Workflows, Views and View Components.</w:t>
            </w:r>
          </w:p>
        </w:tc>
      </w:tr>
      <w:tr w:rsidR="003051C5" w:rsidRPr="007B74CC" w14:paraId="65BBD1F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B725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221D44E" w14:textId="74BCEDFB"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805" w:type="dxa"/>
            <w:tcBorders>
              <w:top w:val="nil"/>
              <w:left w:val="nil"/>
              <w:bottom w:val="single" w:sz="4" w:space="0" w:color="auto"/>
              <w:right w:val="single" w:sz="4" w:space="0" w:color="auto"/>
            </w:tcBorders>
            <w:shd w:val="clear" w:color="auto" w:fill="auto"/>
          </w:tcPr>
          <w:p w14:paraId="66DA74B3" w14:textId="08E8BF9E"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presents all </w:t>
            </w:r>
            <w:proofErr w:type="gramStart"/>
            <w:r w:rsidR="00D55F56">
              <w:rPr>
                <w:rFonts w:ascii="Calibri" w:eastAsia="Times New Roman" w:hAnsi="Calibri" w:cs="Calibri"/>
                <w:color w:val="000000"/>
                <w:lang w:val="en-IN" w:eastAsia="en-IN"/>
              </w:rPr>
              <w:t>F</w:t>
            </w:r>
            <w:r>
              <w:rPr>
                <w:rFonts w:ascii="Calibri" w:eastAsia="Times New Roman" w:hAnsi="Calibri" w:cs="Calibri"/>
                <w:color w:val="000000"/>
                <w:lang w:val="en-IN" w:eastAsia="en-IN"/>
              </w:rPr>
              <w:t xml:space="preserve">ront </w:t>
            </w:r>
            <w:r w:rsidR="00D55F56">
              <w:rPr>
                <w:rFonts w:ascii="Calibri" w:eastAsia="Times New Roman" w:hAnsi="Calibri" w:cs="Calibri"/>
                <w:color w:val="000000"/>
                <w:lang w:val="en-IN" w:eastAsia="en-IN"/>
              </w:rPr>
              <w:t>E</w:t>
            </w:r>
            <w:r>
              <w:rPr>
                <w:rFonts w:ascii="Calibri" w:eastAsia="Times New Roman" w:hAnsi="Calibri" w:cs="Calibri"/>
                <w:color w:val="000000"/>
                <w:lang w:val="en-IN" w:eastAsia="en-IN"/>
              </w:rPr>
              <w:t>nd</w:t>
            </w:r>
            <w:proofErr w:type="gramEnd"/>
            <w:r>
              <w:rPr>
                <w:rFonts w:ascii="Calibri" w:eastAsia="Times New Roman" w:hAnsi="Calibri" w:cs="Calibri"/>
                <w:color w:val="000000"/>
                <w:lang w:val="en-IN" w:eastAsia="en-IN"/>
              </w:rPr>
              <w:t xml:space="preserve"> designs with Development Team to finalize integrability of </w:t>
            </w:r>
            <w:r w:rsidR="0059041C">
              <w:rPr>
                <w:rFonts w:ascii="Calibri" w:eastAsia="Times New Roman" w:hAnsi="Calibri" w:cs="Calibri"/>
                <w:color w:val="000000"/>
                <w:lang w:val="en-IN" w:eastAsia="en-IN"/>
              </w:rPr>
              <w:t>F</w:t>
            </w:r>
            <w:r>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Pr>
                <w:rFonts w:ascii="Calibri" w:eastAsia="Times New Roman" w:hAnsi="Calibri" w:cs="Calibri"/>
                <w:color w:val="000000"/>
                <w:lang w:val="en-IN" w:eastAsia="en-IN"/>
              </w:rPr>
              <w:t>nd designs with Software Requirements</w:t>
            </w:r>
          </w:p>
        </w:tc>
      </w:tr>
      <w:tr w:rsidR="003051C5" w:rsidRPr="007B74CC" w14:paraId="3120530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59CB60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02E0A" w14:textId="1480B0C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805" w:type="dxa"/>
            <w:tcBorders>
              <w:top w:val="nil"/>
              <w:left w:val="nil"/>
              <w:bottom w:val="single" w:sz="4" w:space="0" w:color="auto"/>
              <w:right w:val="single" w:sz="4" w:space="0" w:color="auto"/>
            </w:tcBorders>
            <w:shd w:val="clear" w:color="auto" w:fill="auto"/>
          </w:tcPr>
          <w:p w14:paraId="69F32D5E" w14:textId="7DB7D8A6"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w:t>
            </w:r>
            <w:r w:rsidR="00EC4571">
              <w:rPr>
                <w:rFonts w:ascii="Calibri" w:eastAsia="Times New Roman" w:hAnsi="Calibri" w:cs="Calibri"/>
                <w:color w:val="000000"/>
                <w:lang w:val="en-IN" w:eastAsia="en-IN"/>
              </w:rPr>
              <w:t>provides case</w:t>
            </w:r>
            <w:r w:rsidR="00D55F56">
              <w:rPr>
                <w:rFonts w:ascii="Calibri" w:eastAsia="Times New Roman" w:hAnsi="Calibri" w:cs="Calibri"/>
                <w:color w:val="000000"/>
                <w:lang w:val="en-IN" w:eastAsia="en-IN"/>
              </w:rPr>
              <w:t>-</w:t>
            </w:r>
            <w:r w:rsidR="00EC4571">
              <w:rPr>
                <w:rFonts w:ascii="Calibri" w:eastAsia="Times New Roman" w:hAnsi="Calibri" w:cs="Calibri"/>
                <w:color w:val="000000"/>
                <w:lang w:val="en-IN" w:eastAsia="en-IN"/>
              </w:rPr>
              <w:t xml:space="preserve">based application usage scenarios of each functional requirement component within the context of </w:t>
            </w:r>
            <w:proofErr w:type="gramStart"/>
            <w:r w:rsidR="0059041C">
              <w:rPr>
                <w:rFonts w:ascii="Calibri" w:eastAsia="Times New Roman" w:hAnsi="Calibri" w:cs="Calibri"/>
                <w:color w:val="000000"/>
                <w:lang w:val="en-IN" w:eastAsia="en-IN"/>
              </w:rPr>
              <w:t>F</w:t>
            </w:r>
            <w:r w:rsidR="00EC4571">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sidR="00EC4571">
              <w:rPr>
                <w:rFonts w:ascii="Calibri" w:eastAsia="Times New Roman" w:hAnsi="Calibri" w:cs="Calibri"/>
                <w:color w:val="000000"/>
                <w:lang w:val="en-IN" w:eastAsia="en-IN"/>
              </w:rPr>
              <w:t>nd</w:t>
            </w:r>
            <w:proofErr w:type="gramEnd"/>
            <w:r w:rsidR="00EC4571">
              <w:rPr>
                <w:rFonts w:ascii="Calibri" w:eastAsia="Times New Roman" w:hAnsi="Calibri" w:cs="Calibri"/>
                <w:color w:val="000000"/>
                <w:lang w:val="en-IN" w:eastAsia="en-IN"/>
              </w:rPr>
              <w:t xml:space="preserve"> design.</w:t>
            </w:r>
          </w:p>
        </w:tc>
      </w:tr>
      <w:tr w:rsidR="00EC4571" w:rsidRPr="007B74CC" w14:paraId="087382A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833AE21"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1ABFD7B" w14:textId="74929F9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805" w:type="dxa"/>
            <w:tcBorders>
              <w:top w:val="nil"/>
              <w:left w:val="nil"/>
              <w:bottom w:val="single" w:sz="4" w:space="0" w:color="auto"/>
              <w:right w:val="single" w:sz="4" w:space="0" w:color="auto"/>
            </w:tcBorders>
            <w:shd w:val="clear" w:color="auto" w:fill="auto"/>
          </w:tcPr>
          <w:p w14:paraId="1E283B31" w14:textId="475217F2"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Passing of messages from USER to application front end Views, communication of application Front End with local and remote data are described within the context of the USER experience according to Front End View designers’ </w:t>
            </w:r>
            <w:proofErr w:type="gramStart"/>
            <w:r>
              <w:rPr>
                <w:rFonts w:ascii="Calibri" w:eastAsia="Times New Roman" w:hAnsi="Calibri" w:cs="Calibri"/>
                <w:color w:val="000000"/>
                <w:lang w:val="en-IN" w:eastAsia="en-IN"/>
              </w:rPr>
              <w:t>case based</w:t>
            </w:r>
            <w:proofErr w:type="gramEnd"/>
            <w:r>
              <w:rPr>
                <w:rFonts w:ascii="Calibri" w:eastAsia="Times New Roman" w:hAnsi="Calibri" w:cs="Calibri"/>
                <w:color w:val="000000"/>
                <w:lang w:val="en-IN" w:eastAsia="en-IN"/>
              </w:rPr>
              <w:t xml:space="preserve"> examples.</w:t>
            </w:r>
          </w:p>
        </w:tc>
      </w:tr>
      <w:tr w:rsidR="00EC4571" w:rsidRPr="007B74CC" w14:paraId="1D3122F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03075F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2B1BFE" w14:textId="74EFF37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805" w:type="dxa"/>
            <w:tcBorders>
              <w:top w:val="nil"/>
              <w:left w:val="nil"/>
              <w:bottom w:val="single" w:sz="4" w:space="0" w:color="auto"/>
              <w:right w:val="single" w:sz="4" w:space="0" w:color="auto"/>
            </w:tcBorders>
            <w:shd w:val="clear" w:color="auto" w:fill="auto"/>
          </w:tcPr>
          <w:p w14:paraId="26DD91DA" w14:textId="782B1E1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EC4571" w:rsidRPr="007B74CC" w14:paraId="788F415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DB6BF64"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6D926E3" w14:textId="2EE2E773"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805" w:type="dxa"/>
            <w:tcBorders>
              <w:top w:val="nil"/>
              <w:left w:val="nil"/>
              <w:bottom w:val="single" w:sz="4" w:space="0" w:color="auto"/>
              <w:right w:val="single" w:sz="4" w:space="0" w:color="auto"/>
            </w:tcBorders>
            <w:shd w:val="clear" w:color="auto" w:fill="auto"/>
          </w:tcPr>
          <w:p w14:paraId="53B597D9" w14:textId="0BF65F5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EC4571" w:rsidRPr="007B74CC" w14:paraId="6ED9D0B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64B2F49"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D61CA8E" w14:textId="44A0B5B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805" w:type="dxa"/>
            <w:tcBorders>
              <w:top w:val="nil"/>
              <w:left w:val="nil"/>
              <w:bottom w:val="single" w:sz="4" w:space="0" w:color="auto"/>
              <w:right w:val="single" w:sz="4" w:space="0" w:color="auto"/>
            </w:tcBorders>
            <w:shd w:val="clear" w:color="auto" w:fill="auto"/>
          </w:tcPr>
          <w:p w14:paraId="7BA472EC" w14:textId="0982818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6A6387" w:rsidRPr="007B74CC" w14:paraId="0A4F0C1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6AE4E8B"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8081EB5" w14:textId="6272A0A7"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805" w:type="dxa"/>
            <w:tcBorders>
              <w:top w:val="nil"/>
              <w:left w:val="nil"/>
              <w:bottom w:val="single" w:sz="4" w:space="0" w:color="auto"/>
              <w:right w:val="single" w:sz="4" w:space="0" w:color="auto"/>
            </w:tcBorders>
            <w:shd w:val="clear" w:color="auto" w:fill="auto"/>
          </w:tcPr>
          <w:p w14:paraId="6A8EFB64" w14:textId="553109AF"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060EE7" w:rsidRPr="007B74CC" w14:paraId="2BD8A8B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DC128B3"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64355FD" w14:textId="50577273" w:rsidR="00060EE7" w:rsidRDefault="00060EE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805" w:type="dxa"/>
            <w:tcBorders>
              <w:top w:val="nil"/>
              <w:left w:val="nil"/>
              <w:bottom w:val="single" w:sz="4" w:space="0" w:color="auto"/>
              <w:right w:val="single" w:sz="4" w:space="0" w:color="auto"/>
            </w:tcBorders>
            <w:shd w:val="clear" w:color="auto" w:fill="auto"/>
          </w:tcPr>
          <w:p w14:paraId="0046813D" w14:textId="775E9C6D" w:rsidR="00060EE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6A6387" w:rsidRPr="007B74CC" w14:paraId="7CF923C4"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ADA4F1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4199427" w14:textId="5BBDA722"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245571BD" w14:textId="26C8D066"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buttons, text boxes, etc. that are required to facilitate the creation of a new USER Account are implemented.</w:t>
            </w:r>
          </w:p>
        </w:tc>
      </w:tr>
      <w:tr w:rsidR="006A6387" w:rsidRPr="007B74CC" w14:paraId="381EED1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E00C7D9"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FFBA02" w14:textId="0892CEA4"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D55F56">
              <w:rPr>
                <w:rFonts w:ascii="Calibri" w:eastAsia="Times New Roman" w:hAnsi="Calibri" w:cs="Calibri"/>
                <w:color w:val="000000"/>
                <w:lang w:val="en-IN" w:eastAsia="en-IN"/>
              </w:rPr>
              <w:t>, Module, Lesson and Exercise</w:t>
            </w:r>
            <w:r>
              <w:rPr>
                <w:rFonts w:ascii="Calibri" w:eastAsia="Times New Roman" w:hAnsi="Calibri" w:cs="Calibri"/>
                <w:color w:val="000000"/>
                <w:lang w:val="en-IN" w:eastAsia="en-IN"/>
              </w:rPr>
              <w:t xml:space="preserve"> Interface</w:t>
            </w:r>
            <w:r w:rsidR="00D55F56">
              <w:rPr>
                <w:rFonts w:ascii="Calibri" w:eastAsia="Times New Roman" w:hAnsi="Calibri" w:cs="Calibri"/>
                <w:color w:val="000000"/>
                <w:lang w:val="en-IN" w:eastAsia="en-IN"/>
              </w:rPr>
              <w:t>s</w:t>
            </w:r>
          </w:p>
        </w:tc>
        <w:tc>
          <w:tcPr>
            <w:tcW w:w="4805" w:type="dxa"/>
            <w:tcBorders>
              <w:top w:val="nil"/>
              <w:left w:val="nil"/>
              <w:bottom w:val="single" w:sz="4" w:space="0" w:color="auto"/>
              <w:right w:val="single" w:sz="4" w:space="0" w:color="auto"/>
            </w:tcBorders>
            <w:shd w:val="clear" w:color="auto" w:fill="auto"/>
          </w:tcPr>
          <w:p w14:paraId="038FA0F8" w14:textId="38473FFC"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buttons, text boxes, etc. that are required to facilitate the </w:t>
            </w:r>
            <w:r w:rsidR="00D55F56">
              <w:rPr>
                <w:rFonts w:ascii="Calibri" w:eastAsia="Times New Roman" w:hAnsi="Calibri" w:cs="Calibri"/>
                <w:color w:val="000000"/>
                <w:lang w:val="en-IN" w:eastAsia="en-IN"/>
              </w:rPr>
              <w:t>observation and navigation into Modules and Lesson Introductory Content and Exercises of the Language Training Program are placed</w:t>
            </w:r>
            <w:r>
              <w:rPr>
                <w:rFonts w:ascii="Calibri" w:eastAsia="Times New Roman" w:hAnsi="Calibri" w:cs="Calibri"/>
                <w:color w:val="000000"/>
                <w:lang w:val="en-IN" w:eastAsia="en-IN"/>
              </w:rPr>
              <w:t>.</w:t>
            </w:r>
            <w:r w:rsidR="00D55F56">
              <w:rPr>
                <w:rFonts w:ascii="Calibri" w:eastAsia="Times New Roman" w:hAnsi="Calibri" w:cs="Calibri"/>
                <w:color w:val="000000"/>
                <w:lang w:val="en-IN" w:eastAsia="en-IN"/>
              </w:rPr>
              <w:t xml:space="preserve"> All representations of Exercise Components are placed. </w:t>
            </w:r>
          </w:p>
        </w:tc>
      </w:tr>
      <w:tr w:rsidR="00D55F56" w:rsidRPr="007B74CC" w14:paraId="2B65A8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027222"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E15F2F" w14:textId="404F5779" w:rsidR="00D55F56" w:rsidRDefault="00D55F5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805" w:type="dxa"/>
            <w:tcBorders>
              <w:top w:val="nil"/>
              <w:left w:val="nil"/>
              <w:bottom w:val="single" w:sz="4" w:space="0" w:color="auto"/>
              <w:right w:val="single" w:sz="4" w:space="0" w:color="auto"/>
            </w:tcBorders>
            <w:shd w:val="clear" w:color="auto" w:fill="auto"/>
          </w:tcPr>
          <w:p w14:paraId="280D904D" w14:textId="1320F280" w:rsidR="00D55F56" w:rsidRDefault="005340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534037" w:rsidRPr="007B74CC" w14:paraId="7931949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6B5320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04DDAB0" w14:textId="65A39080"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805" w:type="dxa"/>
            <w:tcBorders>
              <w:top w:val="nil"/>
              <w:left w:val="nil"/>
              <w:bottom w:val="single" w:sz="4" w:space="0" w:color="auto"/>
              <w:right w:val="single" w:sz="4" w:space="0" w:color="auto"/>
            </w:tcBorders>
            <w:shd w:val="clear" w:color="auto" w:fill="auto"/>
          </w:tcPr>
          <w:p w14:paraId="55CB7418" w14:textId="4BC5BEFF"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weekly League Competition</w:t>
            </w:r>
            <w:r>
              <w:rPr>
                <w:rFonts w:ascii="Calibri" w:eastAsia="Times New Roman" w:hAnsi="Calibri" w:cs="Calibri"/>
                <w:color w:val="000000"/>
                <w:lang w:val="en-IN" w:eastAsia="en-IN"/>
              </w:rPr>
              <w:t xml:space="preserve"> experience as described in function requirements and Design document are placed.</w:t>
            </w:r>
          </w:p>
        </w:tc>
      </w:tr>
      <w:tr w:rsidR="00534037" w:rsidRPr="007B74CC" w14:paraId="10B06C2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DD0E7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B817DFE" w14:textId="4CB8BD98"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805" w:type="dxa"/>
            <w:tcBorders>
              <w:top w:val="nil"/>
              <w:left w:val="nil"/>
              <w:bottom w:val="single" w:sz="4" w:space="0" w:color="auto"/>
              <w:right w:val="single" w:sz="4" w:space="0" w:color="auto"/>
            </w:tcBorders>
            <w:shd w:val="clear" w:color="auto" w:fill="auto"/>
          </w:tcPr>
          <w:p w14:paraId="21CB5609" w14:textId="11E94377"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App Store</w:t>
            </w:r>
            <w:r>
              <w:rPr>
                <w:rFonts w:ascii="Calibri" w:eastAsia="Times New Roman" w:hAnsi="Calibri" w:cs="Calibri"/>
                <w:color w:val="000000"/>
                <w:lang w:val="en-IN" w:eastAsia="en-IN"/>
              </w:rPr>
              <w:t xml:space="preserve"> experience as described in function requirements and Design document are placed.</w:t>
            </w:r>
          </w:p>
        </w:tc>
      </w:tr>
      <w:tr w:rsidR="00534037" w:rsidRPr="007B74CC" w14:paraId="6FDC38F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AEA925F"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3FE3D59" w14:textId="519C4A05"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0B845C79" w14:textId="1C4BC0D9"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 images, etc. that are required to facilitate the USER </w:t>
            </w:r>
            <w:r>
              <w:rPr>
                <w:rFonts w:ascii="Calibri" w:eastAsia="Times New Roman" w:hAnsi="Calibri" w:cs="Calibri"/>
                <w:color w:val="000000"/>
                <w:lang w:val="en-IN" w:eastAsia="en-IN"/>
              </w:rPr>
              <w:t>Trophy Room</w:t>
            </w:r>
            <w:r>
              <w:rPr>
                <w:rFonts w:ascii="Calibri" w:eastAsia="Times New Roman" w:hAnsi="Calibri" w:cs="Calibri"/>
                <w:color w:val="000000"/>
                <w:lang w:val="en-IN" w:eastAsia="en-IN"/>
              </w:rPr>
              <w:t xml:space="preserve"> experience as described in function requirements and Design document are placed.</w:t>
            </w:r>
          </w:p>
        </w:tc>
      </w:tr>
      <w:tr w:rsidR="00D3164D" w:rsidRPr="007B74CC" w14:paraId="717E4E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71A44C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5CCE134" w14:textId="6B29CB22"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805" w:type="dxa"/>
            <w:tcBorders>
              <w:top w:val="nil"/>
              <w:left w:val="nil"/>
              <w:bottom w:val="single" w:sz="4" w:space="0" w:color="auto"/>
              <w:right w:val="single" w:sz="4" w:space="0" w:color="auto"/>
            </w:tcBorders>
            <w:shd w:val="clear" w:color="auto" w:fill="auto"/>
          </w:tcPr>
          <w:p w14:paraId="3D62C5A6" w14:textId="77777777"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behavio</w:t>
            </w:r>
            <w:r w:rsidR="0059041C">
              <w:rPr>
                <w:rFonts w:ascii="Calibri" w:eastAsia="Times New Roman" w:hAnsi="Calibri" w:cs="Calibri"/>
                <w:color w:val="000000"/>
                <w:lang w:val="en-IN" w:eastAsia="en-IN"/>
              </w:rPr>
              <w:t>u</w:t>
            </w:r>
            <w:r>
              <w:rPr>
                <w:rFonts w:ascii="Calibri" w:eastAsia="Times New Roman" w:hAnsi="Calibri" w:cs="Calibri"/>
                <w:color w:val="000000"/>
                <w:lang w:val="en-IN" w:eastAsia="en-IN"/>
              </w:rPr>
              <w:t xml:space="preserve">rs of the Application Front End. </w:t>
            </w:r>
          </w:p>
        </w:tc>
      </w:tr>
      <w:tr w:rsidR="00D3164D" w:rsidRPr="007B74CC" w14:paraId="00B66EE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76827F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1D315A4" w14:textId="7F4D80E9"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69F1EA4D" w14:textId="413554D4"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request takes information from the Front End and Requests new instance to be created on appropriate local and remote databases.</w:t>
            </w:r>
          </w:p>
        </w:tc>
      </w:tr>
      <w:tr w:rsidR="00D3164D" w:rsidRPr="007B74CC" w14:paraId="2C05CC21"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B018B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2B205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2941AC0" w14:textId="54EE3D6E"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805" w:type="dxa"/>
            <w:tcBorders>
              <w:top w:val="nil"/>
              <w:left w:val="nil"/>
              <w:bottom w:val="single" w:sz="4" w:space="0" w:color="auto"/>
              <w:right w:val="single" w:sz="4" w:space="0" w:color="auto"/>
            </w:tcBorders>
            <w:shd w:val="clear" w:color="auto" w:fill="auto"/>
          </w:tcPr>
          <w:p w14:paraId="46D31CD4" w14:textId="68C3FF63"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requests for access to Module, Lesson and Exercise content is taken from Front End and passed to the appropriate local/remote database services. Appropriate local/remote D</w:t>
            </w:r>
            <w:r>
              <w:rPr>
                <w:rFonts w:ascii="Calibri" w:eastAsia="Times New Roman" w:hAnsi="Calibri" w:cs="Calibri"/>
                <w:color w:val="000000"/>
                <w:lang w:val="en-IN" w:eastAsia="en-IN"/>
              </w:rPr>
              <w:t xml:space="preserve">ata </w:t>
            </w:r>
            <w:r>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ervices pass back </w:t>
            </w:r>
            <w:r>
              <w:rPr>
                <w:rFonts w:ascii="Calibri" w:eastAsia="Times New Roman" w:hAnsi="Calibri" w:cs="Calibri"/>
                <w:color w:val="000000"/>
                <w:lang w:val="en-IN" w:eastAsia="en-IN"/>
              </w:rPr>
              <w:t xml:space="preserve">all requested content </w:t>
            </w:r>
            <w:r>
              <w:rPr>
                <w:rFonts w:ascii="Calibri" w:eastAsia="Times New Roman" w:hAnsi="Calibri" w:cs="Calibri"/>
                <w:color w:val="000000"/>
                <w:lang w:val="en-IN" w:eastAsia="en-IN"/>
              </w:rPr>
              <w:t xml:space="preserve">to the Front End </w:t>
            </w:r>
            <w:r>
              <w:rPr>
                <w:rFonts w:ascii="Calibri" w:eastAsia="Times New Roman" w:hAnsi="Calibri" w:cs="Calibri"/>
                <w:color w:val="000000"/>
                <w:lang w:val="en-IN" w:eastAsia="en-IN"/>
              </w:rPr>
              <w:t>via Middle Layer</w:t>
            </w:r>
            <w:r>
              <w:rPr>
                <w:rFonts w:ascii="Calibri" w:eastAsia="Times New Roman" w:hAnsi="Calibri" w:cs="Calibri"/>
                <w:color w:val="000000"/>
                <w:lang w:val="en-IN" w:eastAsia="en-IN"/>
              </w:rPr>
              <w:t>.</w:t>
            </w:r>
          </w:p>
        </w:tc>
      </w:tr>
      <w:tr w:rsidR="00D3164D" w:rsidRPr="007B74CC" w14:paraId="06A267F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D82B0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9C40BF9" w14:textId="492BFA0C"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805" w:type="dxa"/>
            <w:tcBorders>
              <w:top w:val="nil"/>
              <w:left w:val="nil"/>
              <w:bottom w:val="single" w:sz="4" w:space="0" w:color="auto"/>
              <w:right w:val="single" w:sz="4" w:space="0" w:color="auto"/>
            </w:tcBorders>
            <w:shd w:val="clear" w:color="auto" w:fill="auto"/>
          </w:tcPr>
          <w:p w14:paraId="410C0ED9" w14:textId="0D496C85"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D3164D" w:rsidRPr="007B74CC" w14:paraId="5A2752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C13D51C"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FE393F9" w14:textId="08B47F3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805" w:type="dxa"/>
            <w:tcBorders>
              <w:top w:val="nil"/>
              <w:left w:val="nil"/>
              <w:bottom w:val="single" w:sz="4" w:space="0" w:color="auto"/>
              <w:right w:val="single" w:sz="4" w:space="0" w:color="auto"/>
            </w:tcBorders>
            <w:shd w:val="clear" w:color="auto" w:fill="auto"/>
          </w:tcPr>
          <w:p w14:paraId="68B09A96" w14:textId="0540160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w:t>
            </w:r>
            <w:r>
              <w:rPr>
                <w:rFonts w:ascii="Calibri" w:eastAsia="Times New Roman" w:hAnsi="Calibri" w:cs="Calibri"/>
                <w:color w:val="000000"/>
                <w:lang w:val="en-IN" w:eastAsia="en-IN"/>
              </w:rPr>
              <w:t xml:space="preserve">from </w:t>
            </w:r>
            <w:r>
              <w:rPr>
                <w:rFonts w:ascii="Calibri" w:eastAsia="Times New Roman" w:hAnsi="Calibri" w:cs="Calibri"/>
                <w:color w:val="000000"/>
                <w:lang w:val="en-IN" w:eastAsia="en-IN"/>
              </w:rPr>
              <w:t>local/remote data services</w:t>
            </w:r>
            <w:r>
              <w:rPr>
                <w:rFonts w:ascii="Calibri" w:eastAsia="Times New Roman" w:hAnsi="Calibri" w:cs="Calibri"/>
                <w:color w:val="000000"/>
                <w:lang w:val="en-IN" w:eastAsia="en-IN"/>
              </w:rPr>
              <w:t xml:space="preserve"> and Front End </w:t>
            </w:r>
            <w:r>
              <w:rPr>
                <w:rFonts w:ascii="Calibri" w:eastAsia="Times New Roman" w:hAnsi="Calibri" w:cs="Calibri"/>
                <w:color w:val="000000"/>
                <w:lang w:val="en-IN" w:eastAsia="en-IN"/>
              </w:rPr>
              <w:t xml:space="preserve">related to </w:t>
            </w:r>
            <w:r>
              <w:rPr>
                <w:rFonts w:ascii="Calibri" w:eastAsia="Times New Roman" w:hAnsi="Calibri" w:cs="Calibri"/>
                <w:color w:val="000000"/>
                <w:lang w:val="en-IN" w:eastAsia="en-IN"/>
              </w:rPr>
              <w:t>League Competition</w:t>
            </w:r>
            <w:r>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 xml:space="preserve">Interface </w:t>
            </w:r>
            <w:r>
              <w:rPr>
                <w:rFonts w:ascii="Calibri" w:eastAsia="Times New Roman" w:hAnsi="Calibri" w:cs="Calibri"/>
                <w:color w:val="000000"/>
                <w:lang w:val="en-IN" w:eastAsia="en-IN"/>
              </w:rPr>
              <w:t>functional behaviours.</w:t>
            </w:r>
          </w:p>
        </w:tc>
      </w:tr>
      <w:tr w:rsidR="00D3164D" w:rsidRPr="007B74CC" w14:paraId="1D9D43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9C1B34F"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08B836" w14:textId="35518E97"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805" w:type="dxa"/>
            <w:tcBorders>
              <w:top w:val="nil"/>
              <w:left w:val="nil"/>
              <w:bottom w:val="single" w:sz="4" w:space="0" w:color="auto"/>
              <w:right w:val="single" w:sz="4" w:space="0" w:color="auto"/>
            </w:tcBorders>
            <w:shd w:val="clear" w:color="auto" w:fill="auto"/>
          </w:tcPr>
          <w:p w14:paraId="048FD9A5" w14:textId="3FE5AFC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w:t>
            </w:r>
            <w:r>
              <w:rPr>
                <w:rFonts w:ascii="Calibri" w:eastAsia="Times New Roman" w:hAnsi="Calibri" w:cs="Calibri"/>
                <w:color w:val="000000"/>
                <w:lang w:val="en-IN" w:eastAsia="en-IN"/>
              </w:rPr>
              <w:t xml:space="preserve">to and from </w:t>
            </w:r>
            <w:r>
              <w:rPr>
                <w:rFonts w:ascii="Calibri" w:eastAsia="Times New Roman" w:hAnsi="Calibri" w:cs="Calibri"/>
                <w:color w:val="000000"/>
                <w:lang w:val="en-IN" w:eastAsia="en-IN"/>
              </w:rPr>
              <w:t xml:space="preserve">local/remote data services </w:t>
            </w:r>
            <w:r>
              <w:rPr>
                <w:rFonts w:ascii="Calibri" w:eastAsia="Times New Roman" w:hAnsi="Calibri" w:cs="Calibri"/>
                <w:color w:val="000000"/>
                <w:lang w:val="en-IN" w:eastAsia="en-IN"/>
              </w:rPr>
              <w:t>and</w:t>
            </w:r>
            <w:r>
              <w:rPr>
                <w:rFonts w:ascii="Calibri" w:eastAsia="Times New Roman" w:hAnsi="Calibri" w:cs="Calibri"/>
                <w:color w:val="000000"/>
                <w:lang w:val="en-IN" w:eastAsia="en-IN"/>
              </w:rPr>
              <w:t xml:space="preserve"> </w:t>
            </w:r>
            <w:proofErr w:type="gramStart"/>
            <w:r>
              <w:rPr>
                <w:rFonts w:ascii="Calibri" w:eastAsia="Times New Roman" w:hAnsi="Calibri" w:cs="Calibri"/>
                <w:color w:val="000000"/>
                <w:lang w:val="en-IN" w:eastAsia="en-IN"/>
              </w:rPr>
              <w:t>Front End</w:t>
            </w:r>
            <w:proofErr w:type="gramEnd"/>
            <w:r>
              <w:rPr>
                <w:rFonts w:ascii="Calibri" w:eastAsia="Times New Roman" w:hAnsi="Calibri" w:cs="Calibri"/>
                <w:color w:val="000000"/>
                <w:lang w:val="en-IN" w:eastAsia="en-IN"/>
              </w:rPr>
              <w:t xml:space="preserve"> Components related to </w:t>
            </w:r>
            <w:r>
              <w:rPr>
                <w:rFonts w:ascii="Calibri" w:eastAsia="Times New Roman" w:hAnsi="Calibri" w:cs="Calibri"/>
                <w:color w:val="000000"/>
                <w:lang w:val="en-IN" w:eastAsia="en-IN"/>
              </w:rPr>
              <w:t>App Store</w:t>
            </w:r>
            <w:r>
              <w:rPr>
                <w:rFonts w:ascii="Calibri" w:eastAsia="Times New Roman" w:hAnsi="Calibri" w:cs="Calibri"/>
                <w:color w:val="000000"/>
                <w:lang w:val="en-IN" w:eastAsia="en-IN"/>
              </w:rPr>
              <w:t xml:space="preserve"> Interface functional behaviours.</w:t>
            </w:r>
          </w:p>
        </w:tc>
      </w:tr>
      <w:tr w:rsidR="00D3164D" w:rsidRPr="007B74CC" w14:paraId="170E83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09874C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C4A545" w14:textId="01DF2CDA"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5A0543FF" w14:textId="443D41D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from Front End Components related to </w:t>
            </w:r>
            <w:r>
              <w:rPr>
                <w:rFonts w:ascii="Calibri" w:eastAsia="Times New Roman" w:hAnsi="Calibri" w:cs="Calibri"/>
                <w:color w:val="000000"/>
                <w:lang w:val="en-IN" w:eastAsia="en-IN"/>
              </w:rPr>
              <w:t>Trophy Room</w:t>
            </w:r>
            <w:r>
              <w:rPr>
                <w:rFonts w:ascii="Calibri" w:eastAsia="Times New Roman" w:hAnsi="Calibri" w:cs="Calibri"/>
                <w:color w:val="000000"/>
                <w:lang w:val="en-IN" w:eastAsia="en-IN"/>
              </w:rPr>
              <w:t xml:space="preserve"> Interface functional behaviours.</w:t>
            </w:r>
          </w:p>
        </w:tc>
      </w:tr>
      <w:tr w:rsidR="00D3164D" w:rsidRPr="007B74CC" w14:paraId="5B6A15E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5C49936" w14:textId="667A9695"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23675E6" w14:textId="6196842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805" w:type="dxa"/>
            <w:tcBorders>
              <w:top w:val="nil"/>
              <w:left w:val="nil"/>
              <w:bottom w:val="single" w:sz="4" w:space="0" w:color="auto"/>
              <w:right w:val="single" w:sz="4" w:space="0" w:color="auto"/>
            </w:tcBorders>
            <w:shd w:val="clear" w:color="auto" w:fill="auto"/>
          </w:tcPr>
          <w:p w14:paraId="1E55C4C2" w14:textId="65330BA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database instances and services are created by Database </w:t>
            </w:r>
            <w:r w:rsidR="0059041C">
              <w:rPr>
                <w:rFonts w:ascii="Calibri" w:eastAsia="Times New Roman" w:hAnsi="Calibri" w:cs="Calibri"/>
                <w:color w:val="000000"/>
                <w:lang w:val="en-IN" w:eastAsia="en-IN"/>
              </w:rPr>
              <w:t>Designers</w:t>
            </w:r>
            <w:r>
              <w:rPr>
                <w:rFonts w:ascii="Calibri" w:eastAsia="Times New Roman" w:hAnsi="Calibri" w:cs="Calibri"/>
                <w:color w:val="000000"/>
                <w:lang w:val="en-IN" w:eastAsia="en-IN"/>
              </w:rPr>
              <w:t>, Database Service Developers and Database Administrators to facilitate the requests sent from Front End via the Middle Layer. All data requested is passed back from appropriate Database via Data Services and translated to Front End Via Middle Layer.</w:t>
            </w:r>
          </w:p>
        </w:tc>
      </w:tr>
      <w:tr w:rsidR="00D3164D" w:rsidRPr="007B74CC" w14:paraId="1A85DDB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7A926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B4F1EC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55DB72D" w14:textId="33DF515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 Review and Sign Off</w:t>
            </w:r>
          </w:p>
        </w:tc>
        <w:tc>
          <w:tcPr>
            <w:tcW w:w="4805" w:type="dxa"/>
            <w:tcBorders>
              <w:top w:val="nil"/>
              <w:left w:val="nil"/>
              <w:bottom w:val="single" w:sz="4" w:space="0" w:color="auto"/>
              <w:right w:val="single" w:sz="4" w:space="0" w:color="auto"/>
            </w:tcBorders>
            <w:shd w:val="clear" w:color="auto" w:fill="auto"/>
          </w:tcPr>
          <w:p w14:paraId="07491A62" w14:textId="513FCB0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D3164D" w:rsidRPr="007B74CC" w14:paraId="23639A98"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tcPr>
          <w:p w14:paraId="53EEFE91"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nil"/>
              <w:right w:val="single" w:sz="4" w:space="0" w:color="auto"/>
            </w:tcBorders>
            <w:shd w:val="clear" w:color="auto" w:fill="auto"/>
            <w:noWrap/>
          </w:tcPr>
          <w:p w14:paraId="12A8F604" w14:textId="01EB5F93"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nil"/>
              <w:right w:val="single" w:sz="4" w:space="0" w:color="auto"/>
            </w:tcBorders>
            <w:shd w:val="clear" w:color="auto" w:fill="auto"/>
          </w:tcPr>
          <w:p w14:paraId="76F2BC29" w14:textId="09F748C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805" w:type="dxa"/>
            <w:tcBorders>
              <w:top w:val="nil"/>
              <w:left w:val="nil"/>
              <w:bottom w:val="nil"/>
              <w:right w:val="single" w:sz="4" w:space="0" w:color="auto"/>
            </w:tcBorders>
            <w:shd w:val="clear" w:color="auto" w:fill="auto"/>
          </w:tcPr>
          <w:p w14:paraId="59296063" w14:textId="17B7CD7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Application is tested on representative sample of </w:t>
            </w:r>
            <w:r w:rsidR="0059041C">
              <w:rPr>
                <w:rFonts w:ascii="Calibri" w:eastAsia="Times New Roman" w:hAnsi="Calibri" w:cs="Calibri"/>
                <w:color w:val="000000"/>
                <w:lang w:val="en-IN" w:eastAsia="en-IN"/>
              </w:rPr>
              <w:t>hardware</w:t>
            </w:r>
            <w:r>
              <w:rPr>
                <w:rFonts w:ascii="Calibri" w:eastAsia="Times New Roman" w:hAnsi="Calibri" w:cs="Calibri"/>
                <w:color w:val="000000"/>
                <w:lang w:val="en-IN" w:eastAsia="en-IN"/>
              </w:rPr>
              <w:t xml:space="preserve"> listed in Hardware Requirements</w:t>
            </w:r>
          </w:p>
        </w:tc>
      </w:tr>
      <w:tr w:rsidR="00D3164D" w:rsidRPr="007B74CC" w14:paraId="22BD0D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519D45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F50A65" w14:textId="263F148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805" w:type="dxa"/>
            <w:tcBorders>
              <w:top w:val="nil"/>
              <w:left w:val="nil"/>
              <w:bottom w:val="single" w:sz="4" w:space="0" w:color="auto"/>
              <w:right w:val="single" w:sz="4" w:space="0" w:color="auto"/>
            </w:tcBorders>
            <w:shd w:val="clear" w:color="auto" w:fill="auto"/>
          </w:tcPr>
          <w:p w14:paraId="459C92EB" w14:textId="405AFD5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Testing Team </w:t>
            </w:r>
            <w:r w:rsidR="001E28A2">
              <w:rPr>
                <w:rFonts w:ascii="Calibri" w:eastAsia="Times New Roman" w:hAnsi="Calibri" w:cs="Calibri"/>
                <w:color w:val="000000"/>
                <w:lang w:val="en-IN" w:eastAsia="en-IN"/>
              </w:rPr>
              <w:t xml:space="preserve">separately </w:t>
            </w:r>
            <w:r>
              <w:rPr>
                <w:rFonts w:ascii="Calibri" w:eastAsia="Times New Roman" w:hAnsi="Calibri" w:cs="Calibri"/>
                <w:color w:val="000000"/>
                <w:lang w:val="en-IN" w:eastAsia="en-IN"/>
              </w:rPr>
              <w:t xml:space="preserve">tests each Functional Requirement </w:t>
            </w:r>
            <w:r w:rsidR="001E28A2">
              <w:rPr>
                <w:rFonts w:ascii="Calibri" w:eastAsia="Times New Roman" w:hAnsi="Calibri" w:cs="Calibri"/>
                <w:color w:val="000000"/>
                <w:lang w:val="en-IN" w:eastAsia="en-IN"/>
              </w:rPr>
              <w:t xml:space="preserve">for correct </w:t>
            </w:r>
            <w:r>
              <w:rPr>
                <w:rFonts w:ascii="Calibri" w:eastAsia="Times New Roman" w:hAnsi="Calibri" w:cs="Calibri"/>
                <w:color w:val="000000"/>
                <w:lang w:val="en-IN" w:eastAsia="en-IN"/>
              </w:rPr>
              <w:t xml:space="preserve">behaviour and </w:t>
            </w:r>
            <w:r w:rsidR="001E28A2">
              <w:rPr>
                <w:rFonts w:ascii="Calibri" w:eastAsia="Times New Roman" w:hAnsi="Calibri" w:cs="Calibri"/>
                <w:color w:val="000000"/>
                <w:lang w:val="en-IN" w:eastAsia="en-IN"/>
              </w:rPr>
              <w:t>f</w:t>
            </w:r>
            <w:r>
              <w:rPr>
                <w:rFonts w:ascii="Calibri" w:eastAsia="Times New Roman" w:hAnsi="Calibri" w:cs="Calibri"/>
                <w:color w:val="000000"/>
                <w:lang w:val="en-IN" w:eastAsia="en-IN"/>
              </w:rPr>
              <w:t>unctionality using appropriate use cases.</w:t>
            </w:r>
          </w:p>
        </w:tc>
      </w:tr>
      <w:tr w:rsidR="00D3164D" w:rsidRPr="007B74CC" w14:paraId="7004AB9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8FA04D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A980D89" w14:textId="4A900BA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464C166A" w14:textId="3DA527C8"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D3164D" w:rsidRPr="007B74CC" w14:paraId="06F512E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56155E"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17E8F56" w14:textId="2B97618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805" w:type="dxa"/>
            <w:tcBorders>
              <w:top w:val="nil"/>
              <w:left w:val="nil"/>
              <w:bottom w:val="single" w:sz="4" w:space="0" w:color="auto"/>
              <w:right w:val="single" w:sz="4" w:space="0" w:color="auto"/>
            </w:tcBorders>
            <w:shd w:val="clear" w:color="auto" w:fill="auto"/>
          </w:tcPr>
          <w:p w14:paraId="1F4DCE6E" w14:textId="54ADE1B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D3164D" w:rsidRPr="007B74CC" w14:paraId="4BACA118"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4BF62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22E3B49" w14:textId="013042A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72A554A1" w14:textId="718EAEB0"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3164D" w:rsidRPr="007B74CC" w14:paraId="09E4B4B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D68DF7"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B111B38" w14:textId="6A3CE81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805" w:type="dxa"/>
            <w:tcBorders>
              <w:top w:val="nil"/>
              <w:left w:val="nil"/>
              <w:bottom w:val="single" w:sz="4" w:space="0" w:color="auto"/>
              <w:right w:val="single" w:sz="4" w:space="0" w:color="auto"/>
            </w:tcBorders>
            <w:shd w:val="clear" w:color="auto" w:fill="auto"/>
          </w:tcPr>
          <w:p w14:paraId="2A4DE8B2" w14:textId="3C381C1A"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D3164D" w:rsidRPr="007B74CC" w14:paraId="6119F6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F90A2C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C1465F" w14:textId="5745F3CE"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805" w:type="dxa"/>
            <w:tcBorders>
              <w:top w:val="nil"/>
              <w:left w:val="nil"/>
              <w:bottom w:val="single" w:sz="4" w:space="0" w:color="auto"/>
              <w:right w:val="single" w:sz="4" w:space="0" w:color="auto"/>
            </w:tcBorders>
            <w:shd w:val="clear" w:color="auto" w:fill="auto"/>
          </w:tcPr>
          <w:p w14:paraId="03B56615" w14:textId="34FF8CB0"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Performance Test team applies </w:t>
            </w:r>
            <w:proofErr w:type="gramStart"/>
            <w:r>
              <w:rPr>
                <w:rFonts w:ascii="Calibri" w:eastAsia="Times New Roman" w:hAnsi="Calibri" w:cs="Calibri"/>
                <w:color w:val="000000"/>
                <w:lang w:val="en-IN" w:eastAsia="en-IN"/>
              </w:rPr>
              <w:t>performance based</w:t>
            </w:r>
            <w:proofErr w:type="gramEnd"/>
            <w:r>
              <w:rPr>
                <w:rFonts w:ascii="Calibri" w:eastAsia="Times New Roman" w:hAnsi="Calibri" w:cs="Calibri"/>
                <w:color w:val="000000"/>
                <w:lang w:val="en-IN" w:eastAsia="en-IN"/>
              </w:rPr>
              <w:t xml:space="preserve"> use case tests according to Business Team and Stake Holder expectations.</w:t>
            </w:r>
          </w:p>
        </w:tc>
      </w:tr>
      <w:tr w:rsidR="00D3164D" w:rsidRPr="007B74CC" w14:paraId="4218D6A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16CDB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1DE8F7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231B119" w14:textId="0AB4B639"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805" w:type="dxa"/>
            <w:tcBorders>
              <w:top w:val="nil"/>
              <w:left w:val="nil"/>
              <w:bottom w:val="single" w:sz="4" w:space="0" w:color="auto"/>
              <w:right w:val="single" w:sz="4" w:space="0" w:color="auto"/>
            </w:tcBorders>
            <w:shd w:val="clear" w:color="auto" w:fill="auto"/>
          </w:tcPr>
          <w:p w14:paraId="2763FE20" w14:textId="0607E9E9"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applies use </w:t>
            </w:r>
            <w:proofErr w:type="gramStart"/>
            <w:r>
              <w:rPr>
                <w:rFonts w:ascii="Calibri" w:eastAsia="Times New Roman" w:hAnsi="Calibri" w:cs="Calibri"/>
                <w:color w:val="000000"/>
                <w:lang w:val="en-IN" w:eastAsia="en-IN"/>
              </w:rPr>
              <w:t>case based</w:t>
            </w:r>
            <w:proofErr w:type="gramEnd"/>
            <w:r>
              <w:rPr>
                <w:rFonts w:ascii="Calibri" w:eastAsia="Times New Roman" w:hAnsi="Calibri" w:cs="Calibri"/>
                <w:color w:val="000000"/>
                <w:lang w:val="en-IN" w:eastAsia="en-IN"/>
              </w:rPr>
              <w:t xml:space="preserve"> security tests to ensure Security Policies are all met or exceeded.</w:t>
            </w:r>
          </w:p>
        </w:tc>
      </w:tr>
      <w:tr w:rsidR="00D3164D" w:rsidRPr="007B74CC" w14:paraId="168527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D482C55"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4D9865B"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423DA" w14:textId="77777777" w:rsidR="00D3164D" w:rsidRDefault="00D3164D" w:rsidP="004A3F39">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01E05763" w14:textId="77777777" w:rsidR="00D3164D" w:rsidRDefault="00D3164D" w:rsidP="004A3F39">
            <w:pPr>
              <w:spacing w:after="0" w:line="240" w:lineRule="auto"/>
              <w:rPr>
                <w:rFonts w:ascii="Calibri" w:eastAsia="Times New Roman" w:hAnsi="Calibri" w:cs="Calibri"/>
                <w:color w:val="000000"/>
                <w:lang w:val="en-IN" w:eastAsia="en-IN"/>
              </w:rPr>
            </w:pPr>
          </w:p>
        </w:tc>
      </w:tr>
      <w:tr w:rsidR="00D3164D" w:rsidRPr="007B74CC" w14:paraId="7CAB6C7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BCF5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ACEF0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B59C304" w14:textId="77777777" w:rsidR="00D3164D" w:rsidRDefault="00D3164D" w:rsidP="004A3F39">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6D9B5F7F" w14:textId="77777777" w:rsidR="00D3164D" w:rsidRDefault="00D3164D" w:rsidP="004A3F39">
            <w:pPr>
              <w:spacing w:after="0" w:line="240" w:lineRule="auto"/>
              <w:rPr>
                <w:rFonts w:ascii="Calibri" w:eastAsia="Times New Roman" w:hAnsi="Calibri" w:cs="Calibri"/>
                <w:color w:val="000000"/>
                <w:lang w:val="en-IN" w:eastAsia="en-IN"/>
              </w:rPr>
            </w:pPr>
          </w:p>
        </w:tc>
      </w:tr>
      <w:tr w:rsidR="00D3164D" w:rsidRPr="007B74CC" w14:paraId="0C806A4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244D38"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4B3208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6F4BECE" w14:textId="77777777" w:rsidR="00D3164D" w:rsidRDefault="00D3164D" w:rsidP="004A3F39">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6648A8CB" w14:textId="77777777" w:rsidR="00D3164D" w:rsidRDefault="00D3164D" w:rsidP="004A3F39">
            <w:pPr>
              <w:spacing w:after="0" w:line="240" w:lineRule="auto"/>
              <w:rPr>
                <w:rFonts w:ascii="Calibri" w:eastAsia="Times New Roman" w:hAnsi="Calibri" w:cs="Calibri"/>
                <w:color w:val="000000"/>
                <w:lang w:val="en-IN" w:eastAsia="en-IN"/>
              </w:rPr>
            </w:pPr>
          </w:p>
        </w:tc>
      </w:tr>
    </w:tbl>
    <w:p w14:paraId="5A7FA4F7" w14:textId="77777777" w:rsidR="007B74CC" w:rsidRPr="00DA5CF1" w:rsidRDefault="007B74CC" w:rsidP="00DA5CF1">
      <w:pPr>
        <w:rPr>
          <w:rFonts w:cstheme="minorHAnsi"/>
          <w:sz w:val="28"/>
          <w:szCs w:val="28"/>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w:t>
                    </w:r>
                    <w:r w:rsidRPr="00AC1BEF">
                      <w:rPr>
                        <w:rFonts w:cstheme="minorHAnsi"/>
                        <w:noProof/>
                        <w:sz w:val="20"/>
                        <w:szCs w:val="20"/>
                      </w:rPr>
                      <w:lastRenderedPageBreak/>
                      <w:t>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lastRenderedPageBreak/>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47377" w14:textId="77777777" w:rsidR="003C57E7" w:rsidRDefault="003C57E7" w:rsidP="001D1558">
      <w:pPr>
        <w:spacing w:after="0" w:line="240" w:lineRule="auto"/>
      </w:pPr>
      <w:r>
        <w:separator/>
      </w:r>
    </w:p>
  </w:endnote>
  <w:endnote w:type="continuationSeparator" w:id="0">
    <w:p w14:paraId="62BDEA2D" w14:textId="77777777" w:rsidR="003C57E7" w:rsidRDefault="003C57E7"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17682" w14:textId="77777777" w:rsidR="003C57E7" w:rsidRDefault="003C57E7" w:rsidP="001D1558">
      <w:pPr>
        <w:spacing w:after="0" w:line="240" w:lineRule="auto"/>
      </w:pPr>
      <w:r>
        <w:separator/>
      </w:r>
    </w:p>
  </w:footnote>
  <w:footnote w:type="continuationSeparator" w:id="0">
    <w:p w14:paraId="119C2D54" w14:textId="77777777" w:rsidR="003C57E7" w:rsidRDefault="003C57E7"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52F81"/>
    <w:rsid w:val="00060EE7"/>
    <w:rsid w:val="000632AC"/>
    <w:rsid w:val="000715E4"/>
    <w:rsid w:val="000841F9"/>
    <w:rsid w:val="00084BA3"/>
    <w:rsid w:val="00085118"/>
    <w:rsid w:val="00087A45"/>
    <w:rsid w:val="00093A91"/>
    <w:rsid w:val="000A404C"/>
    <w:rsid w:val="000A6B29"/>
    <w:rsid w:val="000B7B6E"/>
    <w:rsid w:val="000C09A2"/>
    <w:rsid w:val="000D036C"/>
    <w:rsid w:val="001008CC"/>
    <w:rsid w:val="00101040"/>
    <w:rsid w:val="00106616"/>
    <w:rsid w:val="00106FF3"/>
    <w:rsid w:val="00122A81"/>
    <w:rsid w:val="00134DC2"/>
    <w:rsid w:val="0013755D"/>
    <w:rsid w:val="0015204F"/>
    <w:rsid w:val="00155280"/>
    <w:rsid w:val="00167589"/>
    <w:rsid w:val="00197B62"/>
    <w:rsid w:val="001B44E2"/>
    <w:rsid w:val="001C30E0"/>
    <w:rsid w:val="001C31D0"/>
    <w:rsid w:val="001C5511"/>
    <w:rsid w:val="001D1558"/>
    <w:rsid w:val="001E28A2"/>
    <w:rsid w:val="001E3860"/>
    <w:rsid w:val="001F4769"/>
    <w:rsid w:val="00201485"/>
    <w:rsid w:val="0020489F"/>
    <w:rsid w:val="00206CFA"/>
    <w:rsid w:val="00212A42"/>
    <w:rsid w:val="00221413"/>
    <w:rsid w:val="002240AF"/>
    <w:rsid w:val="00230793"/>
    <w:rsid w:val="00231774"/>
    <w:rsid w:val="0023412A"/>
    <w:rsid w:val="00245164"/>
    <w:rsid w:val="0025196E"/>
    <w:rsid w:val="00267C15"/>
    <w:rsid w:val="00270CF9"/>
    <w:rsid w:val="00284354"/>
    <w:rsid w:val="00294F06"/>
    <w:rsid w:val="002A025A"/>
    <w:rsid w:val="002A1F7A"/>
    <w:rsid w:val="002A20DF"/>
    <w:rsid w:val="002A4DB3"/>
    <w:rsid w:val="002A5BD3"/>
    <w:rsid w:val="002A655E"/>
    <w:rsid w:val="002B4E6B"/>
    <w:rsid w:val="002B6BE3"/>
    <w:rsid w:val="002C08A4"/>
    <w:rsid w:val="002D082E"/>
    <w:rsid w:val="002E618A"/>
    <w:rsid w:val="002E6FAF"/>
    <w:rsid w:val="00303F85"/>
    <w:rsid w:val="00304E40"/>
    <w:rsid w:val="003051C5"/>
    <w:rsid w:val="003079D0"/>
    <w:rsid w:val="0031294C"/>
    <w:rsid w:val="00312C47"/>
    <w:rsid w:val="00314B53"/>
    <w:rsid w:val="003165D4"/>
    <w:rsid w:val="003169F4"/>
    <w:rsid w:val="00317A1E"/>
    <w:rsid w:val="00326C6B"/>
    <w:rsid w:val="00343F0D"/>
    <w:rsid w:val="003507A5"/>
    <w:rsid w:val="00351F4F"/>
    <w:rsid w:val="0036551D"/>
    <w:rsid w:val="003760FE"/>
    <w:rsid w:val="00390B5D"/>
    <w:rsid w:val="003958C3"/>
    <w:rsid w:val="003962A9"/>
    <w:rsid w:val="003A22B0"/>
    <w:rsid w:val="003B297A"/>
    <w:rsid w:val="003B32EC"/>
    <w:rsid w:val="003B4B80"/>
    <w:rsid w:val="003C57E7"/>
    <w:rsid w:val="003D5C3A"/>
    <w:rsid w:val="003E243D"/>
    <w:rsid w:val="003E3354"/>
    <w:rsid w:val="003F759E"/>
    <w:rsid w:val="004208AC"/>
    <w:rsid w:val="004239CC"/>
    <w:rsid w:val="004505CE"/>
    <w:rsid w:val="00454E09"/>
    <w:rsid w:val="00455BD0"/>
    <w:rsid w:val="004577E3"/>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4037"/>
    <w:rsid w:val="00535C47"/>
    <w:rsid w:val="005427AB"/>
    <w:rsid w:val="005712CC"/>
    <w:rsid w:val="00580C5F"/>
    <w:rsid w:val="00583025"/>
    <w:rsid w:val="00587CD7"/>
    <w:rsid w:val="0059041C"/>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A6387"/>
    <w:rsid w:val="006B400F"/>
    <w:rsid w:val="006B7734"/>
    <w:rsid w:val="006C375D"/>
    <w:rsid w:val="006D3063"/>
    <w:rsid w:val="006D4076"/>
    <w:rsid w:val="006E64CD"/>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B74CC"/>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E56D4"/>
    <w:rsid w:val="008F26EF"/>
    <w:rsid w:val="009009ED"/>
    <w:rsid w:val="00911297"/>
    <w:rsid w:val="0091539F"/>
    <w:rsid w:val="0092123D"/>
    <w:rsid w:val="00923857"/>
    <w:rsid w:val="00941AFD"/>
    <w:rsid w:val="00972184"/>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56DFD"/>
    <w:rsid w:val="00A64026"/>
    <w:rsid w:val="00A65639"/>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0DC"/>
    <w:rsid w:val="00AD480A"/>
    <w:rsid w:val="00AF3D48"/>
    <w:rsid w:val="00B06B10"/>
    <w:rsid w:val="00B1401B"/>
    <w:rsid w:val="00B22012"/>
    <w:rsid w:val="00B240D7"/>
    <w:rsid w:val="00B2664E"/>
    <w:rsid w:val="00B27E32"/>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01803"/>
    <w:rsid w:val="00C356E2"/>
    <w:rsid w:val="00C366D8"/>
    <w:rsid w:val="00C41987"/>
    <w:rsid w:val="00C60B80"/>
    <w:rsid w:val="00C61695"/>
    <w:rsid w:val="00C76212"/>
    <w:rsid w:val="00C8061B"/>
    <w:rsid w:val="00C9486D"/>
    <w:rsid w:val="00C979FF"/>
    <w:rsid w:val="00CB4317"/>
    <w:rsid w:val="00CC1502"/>
    <w:rsid w:val="00CC34D2"/>
    <w:rsid w:val="00CD1668"/>
    <w:rsid w:val="00CD5FA1"/>
    <w:rsid w:val="00CE235D"/>
    <w:rsid w:val="00CE6D74"/>
    <w:rsid w:val="00D1681D"/>
    <w:rsid w:val="00D22589"/>
    <w:rsid w:val="00D23258"/>
    <w:rsid w:val="00D26323"/>
    <w:rsid w:val="00D30BF3"/>
    <w:rsid w:val="00D3164D"/>
    <w:rsid w:val="00D55506"/>
    <w:rsid w:val="00D55F56"/>
    <w:rsid w:val="00D62A6E"/>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4301C"/>
    <w:rsid w:val="00E45192"/>
    <w:rsid w:val="00E47BA8"/>
    <w:rsid w:val="00E5327A"/>
    <w:rsid w:val="00E53889"/>
    <w:rsid w:val="00E53F2F"/>
    <w:rsid w:val="00E64D3D"/>
    <w:rsid w:val="00EA228D"/>
    <w:rsid w:val="00EA76A9"/>
    <w:rsid w:val="00EC15E5"/>
    <w:rsid w:val="00EC2C28"/>
    <w:rsid w:val="00EC2FF1"/>
    <w:rsid w:val="00EC4571"/>
    <w:rsid w:val="00ED2E5A"/>
    <w:rsid w:val="00ED363E"/>
    <w:rsid w:val="00EF23F0"/>
    <w:rsid w:val="00F20D5C"/>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0FFC0CF2-83CC-450E-BE85-F5BC17BE9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35</Pages>
  <Words>8382</Words>
  <Characters>47783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200</cp:revision>
  <dcterms:created xsi:type="dcterms:W3CDTF">2019-09-28T07:33:00Z</dcterms:created>
  <dcterms:modified xsi:type="dcterms:W3CDTF">2019-10-14T19:44:00Z</dcterms:modified>
</cp:coreProperties>
</file>