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Educational and Career Trajectories in Russia: Open Datasets</w:t>
      </w:r>
    </w:p>
    <w:p w:rsidR="00000000" w:rsidDel="00000000" w:rsidP="00000000" w:rsidRDefault="00000000" w:rsidRPr="00000000" w14:paraId="00000002">
      <w:pPr>
        <w:pStyle w:val="Heading1"/>
        <w:keepNext w:val="0"/>
        <w:keepLines w:val="0"/>
        <w:spacing w:after="240" w:before="240" w:line="275.9999785714285" w:lineRule="auto"/>
        <w:jc w:val="both"/>
        <w:rPr>
          <w:rFonts w:ascii="Times New Roman" w:cs="Times New Roman" w:eastAsia="Times New Roman" w:hAnsi="Times New Roman"/>
          <w:b w:val="1"/>
          <w:sz w:val="24"/>
          <w:szCs w:val="24"/>
        </w:rPr>
      </w:pPr>
      <w:bookmarkStart w:colFirst="0" w:colLast="0" w:name="_a111lr1k1elp" w:id="0"/>
      <w:bookmarkEnd w:id="0"/>
      <w:r w:rsidDel="00000000" w:rsidR="00000000" w:rsidRPr="00000000">
        <w:rPr>
          <w:rFonts w:ascii="Times New Roman" w:cs="Times New Roman" w:eastAsia="Times New Roman" w:hAnsi="Times New Roman"/>
          <w:b w:val="1"/>
          <w:sz w:val="24"/>
          <w:szCs w:val="24"/>
          <w:rtl w:val="0"/>
        </w:rPr>
        <w:t xml:space="preserve">Datasets general description</w:t>
      </w:r>
    </w:p>
    <w:p w:rsidR="00000000" w:rsidDel="00000000" w:rsidP="00000000" w:rsidRDefault="00000000" w:rsidRPr="00000000" w14:paraId="00000003">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contain data retrieved from the “Jobs in Russia portal”. There is a dataset on educational and career trajectories, as well as a dataset on the activity of unemployed candidates. The datasets contain information about the education, region, professional experience, salary of candidates who posted their CVs on the portal between 2015 and 2023. The datasets cover 83 regions of Russia. Dataset 1 contains information on the education and career trajectories of candidates (N=6221439), while Dataset 2 contains the information about the activities of unemployed candidates (N=7662089).</w:t>
      </w:r>
    </w:p>
    <w:p w:rsidR="00000000" w:rsidDel="00000000" w:rsidP="00000000" w:rsidRDefault="00000000" w:rsidRPr="00000000" w14:paraId="00000004">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candidate has a unique ID and there are characteristics for age, education type, region, professional experience. The datasets are available as .csv files. </w:t>
      </w:r>
    </w:p>
    <w:p w:rsidR="00000000" w:rsidDel="00000000" w:rsidP="00000000" w:rsidRDefault="00000000" w:rsidRPr="00000000" w14:paraId="00000005">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 is designed to study educational and career trajectories. It was obtained by aggregating all CVs for each candidate into a single record with a unique id_candidate, then normalising text information about the candidates' work experience and education, and finally excluding records that do not contain detailed information. </w:t>
      </w:r>
    </w:p>
    <w:p w:rsidR="00000000" w:rsidDel="00000000" w:rsidP="00000000" w:rsidRDefault="00000000" w:rsidRPr="00000000" w14:paraId="00000006">
      <w:pPr>
        <w:spacing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 includes all records for the available period, but only contains general information and activity metrics. It might be useful to study the general portal dynamics and, therefore, on the Russian labor market.</w:t>
        <w:br w:type="textWrapping"/>
      </w:r>
    </w:p>
    <w:p w:rsidR="00000000" w:rsidDel="00000000" w:rsidP="00000000" w:rsidRDefault="00000000" w:rsidRPr="00000000" w14:paraId="00000007">
      <w:pPr>
        <w:pStyle w:val="Heading1"/>
        <w:keepNext w:val="0"/>
        <w:keepLines w:val="0"/>
        <w:spacing w:after="240" w:before="240" w:line="275.9999785714285" w:lineRule="auto"/>
        <w:jc w:val="both"/>
        <w:rPr>
          <w:rFonts w:ascii="Times New Roman" w:cs="Times New Roman" w:eastAsia="Times New Roman" w:hAnsi="Times New Roman"/>
          <w:b w:val="1"/>
          <w:sz w:val="24"/>
          <w:szCs w:val="24"/>
        </w:rPr>
      </w:pPr>
      <w:bookmarkStart w:colFirst="0" w:colLast="0" w:name="_nsxfowdh03dm" w:id="1"/>
      <w:bookmarkEnd w:id="1"/>
      <w:r w:rsidDel="00000000" w:rsidR="00000000" w:rsidRPr="00000000">
        <w:rPr>
          <w:rFonts w:ascii="Times New Roman" w:cs="Times New Roman" w:eastAsia="Times New Roman" w:hAnsi="Times New Roman"/>
          <w:b w:val="1"/>
          <w:sz w:val="24"/>
          <w:szCs w:val="24"/>
          <w:rtl w:val="0"/>
        </w:rPr>
        <w:t xml:space="preserve">Dataset 1 </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240398004912"/>
        <w:gridCol w:w="5920.2714130187105"/>
        <w:tblGridChange w:id="0">
          <w:tblGrid>
            <w:gridCol w:w="3105.240398004912"/>
            <w:gridCol w:w="5920.2714130187105"/>
          </w:tblGrid>
        </w:tblGridChange>
      </w:tblGrid>
      <w:tr>
        <w:trPr>
          <w:cantSplit w:val="0"/>
          <w:trHeight w:val="217.1213942307692" w:hRule="atLeast"/>
          <w:tblHeader w:val="0"/>
        </w:trPr>
        <w:tc>
          <w:tcPr>
            <w:gridSpan w:val="2"/>
            <w:tcBorders>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08">
            <w:pPr>
              <w:pStyle w:val="Heading3"/>
              <w:keepNext w:val="0"/>
              <w:keepLines w:val="0"/>
              <w:spacing w:after="120" w:before="120" w:line="240" w:lineRule="auto"/>
              <w:jc w:val="center"/>
              <w:rPr>
                <w:rFonts w:ascii="Times New Roman" w:cs="Times New Roman" w:eastAsia="Times New Roman" w:hAnsi="Times New Roman"/>
                <w:b w:val="1"/>
                <w:color w:val="000000"/>
                <w:sz w:val="24"/>
                <w:szCs w:val="24"/>
              </w:rPr>
            </w:pPr>
            <w:bookmarkStart w:colFirst="0" w:colLast="0" w:name="_267j2id0mjfi" w:id="2"/>
            <w:bookmarkEnd w:id="2"/>
            <w:r w:rsidDel="00000000" w:rsidR="00000000" w:rsidRPr="00000000">
              <w:rPr>
                <w:rFonts w:ascii="Times New Roman" w:cs="Times New Roman" w:eastAsia="Times New Roman" w:hAnsi="Times New Roman"/>
                <w:b w:val="1"/>
                <w:color w:val="000000"/>
                <w:sz w:val="24"/>
                <w:szCs w:val="24"/>
                <w:rtl w:val="0"/>
              </w:rPr>
              <w:t xml:space="preserve">General information</w:t>
            </w:r>
          </w:p>
        </w:tc>
      </w:tr>
      <w:tr>
        <w:trPr>
          <w:cantSplit w:val="0"/>
          <w:trHeight w:val="4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full 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B">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and career trajectories in Russia</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short name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and career trajectories</w:t>
            </w:r>
          </w:p>
        </w:tc>
      </w:tr>
      <w:tr>
        <w:trPr>
          <w:cantSplit w:val="0"/>
          <w:trHeight w:val="25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brief description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data on education and career trajectories of candidates who posted their CVs on the Jobs in Russia portal. Each column corresponds to the candidate ID, their age, their position, region, salary, education, work experience. Dataset 1 is also divided into two tables with detailed information on education and work experience.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N=6221439</w:t>
            </w:r>
          </w:p>
          <w:p w:rsidR="00000000" w:rsidDel="00000000" w:rsidP="00000000" w:rsidRDefault="00000000" w:rsidRPr="00000000" w14:paraId="00000011">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sources description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3">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gathered from the Jobs in Russia portal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2015-2023</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formats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(“UTF-8”,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size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mb (.zip); 3.6 gb (.csv)</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topic</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Career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access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w:t>
            </w:r>
          </w:p>
        </w:tc>
      </w:tr>
    </w:tbl>
    <w:p w:rsidR="00000000" w:rsidDel="00000000" w:rsidP="00000000" w:rsidRDefault="00000000" w:rsidRPr="00000000" w14:paraId="0000001E">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(general information)</w:t>
      </w:r>
    </w:p>
    <w:p w:rsidR="00000000" w:rsidDel="00000000" w:rsidP="00000000" w:rsidRDefault="00000000" w:rsidRPr="00000000" w14:paraId="00000020">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dataset1.cand.csv 6221439 entries</w:t>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647642829813"/>
        <w:gridCol w:w="2239.065589947037"/>
        <w:gridCol w:w="2192.8992891233866"/>
        <w:gridCol w:w="2192.8992891233866"/>
        <w:tblGridChange w:id="0">
          <w:tblGrid>
            <w:gridCol w:w="2400.647642829813"/>
            <w:gridCol w:w="2239.065589947037"/>
            <w:gridCol w:w="2192.8992891233866"/>
            <w:gridCol w:w="2192.8992891233866"/>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 </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date_modify_inner_info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when the information was modified by 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6246 (0.100%)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Desired job/position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4905 (0.079%)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requested (monthly)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842334 (13.539%)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birthyear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birth</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864655 (13.898%)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region_code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of the region in Russia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bl>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(work experience) </w:t>
      </w:r>
    </w:p>
    <w:p w:rsidR="00000000" w:rsidDel="00000000" w:rsidP="00000000" w:rsidRDefault="00000000" w:rsidRPr="00000000" w14:paraId="00000043">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dataset1.workexp.csv 10254450 entries</w:t>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5.0597001062947"/>
        <w:gridCol w:w="2424.9409190823626"/>
        <w:gridCol w:w="2022.755595917483"/>
        <w:gridCol w:w="2022.755595917483"/>
        <w:tblGridChange w:id="0">
          <w:tblGrid>
            <w:gridCol w:w="2555.0597001062947"/>
            <w:gridCol w:w="2424.9409190823626"/>
            <w:gridCol w:w="2022.755595917483"/>
            <w:gridCol w:w="2022.755595917483"/>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company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5929 (0.058%)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date_from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when the candidate started working at the job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3374 (0.033%)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when the candidate finished working at the job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624393 (6.089%)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job_title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job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189075 (1.844%)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5C">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(education)</w:t>
      </w:r>
    </w:p>
    <w:p w:rsidR="00000000" w:rsidDel="00000000" w:rsidP="00000000" w:rsidRDefault="00000000" w:rsidRPr="00000000" w14:paraId="0000005E">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dataset1.edu.csv 9124525 entries</w:t>
      </w:r>
    </w:p>
    <w:tbl>
      <w:tblPr>
        <w:tblStyle w:val="Table4"/>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5.914799640871"/>
        <w:gridCol w:w="2460.427859361617"/>
        <w:gridCol w:w="2034.5845760105678"/>
        <w:gridCol w:w="2034.5845760105678"/>
        <w:tblGridChange w:id="0">
          <w:tblGrid>
            <w:gridCol w:w="2495.914799640871"/>
            <w:gridCol w:w="2460.427859361617"/>
            <w:gridCol w:w="2034.5845760105678"/>
            <w:gridCol w:w="2034.5845760105678"/>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name of the educational organization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1149092 (12.593%)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graduate_year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graduation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118298 (1.296%)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5223708 (57.249%)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4979664 (54.575%)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5688027 (62.338%)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profession or course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7824212</w:t>
            </w:r>
          </w:p>
          <w:p w:rsidR="00000000" w:rsidDel="00000000" w:rsidP="00000000" w:rsidRDefault="00000000" w:rsidRPr="00000000" w14:paraId="0000007E">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(85.749%)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80">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2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500"/>
        <w:tblGridChange w:id="0">
          <w:tblGrid>
            <w:gridCol w:w="4380"/>
            <w:gridCol w:w="4500"/>
          </w:tblGrid>
        </w:tblGridChange>
      </w:tblGrid>
      <w:tr>
        <w:trPr>
          <w:cantSplit w:val="0"/>
          <w:trHeight w:val="467.37304687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information</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full 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of unemployed candidates in Russia</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short 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of unemployed</w:t>
            </w:r>
          </w:p>
        </w:tc>
      </w:tr>
      <w:tr>
        <w:trPr>
          <w:cantSplit w:val="0"/>
          <w:trHeight w:val="10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brief description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records for the available period without detailed descriptions of work experience and education.</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N=7662089</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2015-2023</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formats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(“UTF-8”,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size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 mb (.zip); 710 mb (.cvs)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topic</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of unemployed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access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w:t>
            </w:r>
          </w:p>
        </w:tc>
      </w:tr>
    </w:tbl>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2</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7662089 entries</w:t>
      </w:r>
    </w:p>
    <w:tbl>
      <w:tblPr>
        <w:tblStyle w:val="Table6"/>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647642829813"/>
        <w:gridCol w:w="2239.065589947037"/>
        <w:gridCol w:w="2192.8992891233866"/>
        <w:gridCol w:w="2192.8992891233866"/>
        <w:tblGridChange w:id="0">
          <w:tblGrid>
            <w:gridCol w:w="2400.647642829813"/>
            <w:gridCol w:w="2239.065589947037"/>
            <w:gridCol w:w="2192.8992891233866"/>
            <w:gridCol w:w="2192.8992891233866"/>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 </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region_code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of the region in Russia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birthyear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birth</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971842 (12.684%)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(0=female;1=male)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926118 (12.087%)</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of working experience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44888 (0.586%)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education_type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education (1=higher;2=unfinished higher;3=secondary school;4=vocational education)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2839214 (37.055%)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busy_type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work/employment (1=temporary;2=joint;3=full-time;4=permanent;5=seasonal;6=internship;7=remote;8=part-time)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623580 (8.139%)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302.3730468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salary requested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responses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6025200 (78.637%)</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date_creation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date of creation of the CV</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date_publish</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date of publication of the CV</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3978 (0.052%)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date_modify_inner_info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date when the information was modified by 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is_generated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 was created automatically based on desired profession (0=no;1=yes)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cv_count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CVs created by 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ID of candidates’ activity</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(0=passive;1=active)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bl>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