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and Career Trajectories in Russia: Updates from 2015-2023"</w:t>
      </w:r>
    </w:p>
    <w:p w:rsidR="00000000" w:rsidDel="00000000" w:rsidP="00000000" w:rsidRDefault="00000000" w:rsidRPr="00000000" w14:paraId="00000002">
      <w:pPr>
        <w:pStyle w:val="Heading1"/>
        <w:keepNext w:val="0"/>
        <w:keepLines w:val="0"/>
        <w:spacing w:after="240" w:before="240" w:line="275.9999785714285" w:lineRule="auto"/>
        <w:jc w:val="both"/>
        <w:rPr>
          <w:rFonts w:ascii="Times New Roman" w:cs="Times New Roman" w:eastAsia="Times New Roman" w:hAnsi="Times New Roman"/>
          <w:b w:val="1"/>
          <w:sz w:val="24"/>
          <w:szCs w:val="24"/>
        </w:rPr>
      </w:pPr>
      <w:bookmarkStart w:colFirst="0" w:colLast="0" w:name="_a111lr1k1elp" w:id="0"/>
      <w:bookmarkEnd w:id="0"/>
      <w:r w:rsidDel="00000000" w:rsidR="00000000" w:rsidRPr="00000000">
        <w:rPr>
          <w:rFonts w:ascii="Times New Roman" w:cs="Times New Roman" w:eastAsia="Times New Roman" w:hAnsi="Times New Roman"/>
          <w:b w:val="1"/>
          <w:sz w:val="24"/>
          <w:szCs w:val="24"/>
          <w:rtl w:val="0"/>
        </w:rPr>
        <w:t xml:space="preserve">Datasets general description</w:t>
      </w:r>
    </w:p>
    <w:p w:rsidR="00000000" w:rsidDel="00000000" w:rsidP="00000000" w:rsidRDefault="00000000" w:rsidRPr="00000000" w14:paraId="00000003">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contain data retrieved from the “Jobs in Russia portal”. There is a dataset on educational and career trajectories and a dataset on the activities of unemployed candidates.</w:t>
      </w:r>
    </w:p>
    <w:p w:rsidR="00000000" w:rsidDel="00000000" w:rsidP="00000000" w:rsidRDefault="00000000" w:rsidRPr="00000000" w14:paraId="00000004">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contain information about the education, region, professional experience, salary of candidates who posted their CVs on the portal between 2015 and 2023. The datasets cover 83 regions of Russia. Dataset 1 contains information on the education and career trajectories of candidates (N=6221439), while Dataset 2 contains the information about the activities of unemployed candidates (N=7662089).</w:t>
      </w:r>
    </w:p>
    <w:p w:rsidR="00000000" w:rsidDel="00000000" w:rsidP="00000000" w:rsidRDefault="00000000" w:rsidRPr="00000000" w14:paraId="00000005">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candidate has a unique ID and there are characteristics for age, education type, region, professional experience. The datasets are available as .csv files. </w:t>
      </w:r>
    </w:p>
    <w:p w:rsidR="00000000" w:rsidDel="00000000" w:rsidP="00000000" w:rsidRDefault="00000000" w:rsidRPr="00000000" w14:paraId="00000006">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is designed to study educational and career trajectories. It was obtained by aggregating all CVs for each candidate into a single record with a unique id_candidate, then normalising text information about the candidates' work experience and education, and finally excluding records that do not contain detailed information. </w:t>
      </w:r>
    </w:p>
    <w:p w:rsidR="00000000" w:rsidDel="00000000" w:rsidP="00000000" w:rsidRDefault="00000000" w:rsidRPr="00000000" w14:paraId="00000007">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includes all records for the available period, but only contains general information and activity metrics. It might be useful to study the general portal dynamics and, therefore, on the Russian labor market.</w:t>
        <w:br w:type="textWrapping"/>
      </w:r>
    </w:p>
    <w:p w:rsidR="00000000" w:rsidDel="00000000" w:rsidP="00000000" w:rsidRDefault="00000000" w:rsidRPr="00000000" w14:paraId="00000008">
      <w:pPr>
        <w:pStyle w:val="Heading1"/>
        <w:keepNext w:val="0"/>
        <w:keepLines w:val="0"/>
        <w:spacing w:after="240" w:before="240" w:line="275.9999785714285" w:lineRule="auto"/>
        <w:jc w:val="both"/>
        <w:rPr>
          <w:rFonts w:ascii="Times New Roman" w:cs="Times New Roman" w:eastAsia="Times New Roman" w:hAnsi="Times New Roman"/>
          <w:b w:val="1"/>
          <w:sz w:val="24"/>
          <w:szCs w:val="24"/>
        </w:rPr>
      </w:pPr>
      <w:bookmarkStart w:colFirst="0" w:colLast="0" w:name="_nsxfowdh03dm" w:id="1"/>
      <w:bookmarkEnd w:id="1"/>
      <w:r w:rsidDel="00000000" w:rsidR="00000000" w:rsidRPr="00000000">
        <w:rPr>
          <w:rFonts w:ascii="Times New Roman" w:cs="Times New Roman" w:eastAsia="Times New Roman" w:hAnsi="Times New Roman"/>
          <w:b w:val="1"/>
          <w:sz w:val="24"/>
          <w:szCs w:val="24"/>
          <w:rtl w:val="0"/>
        </w:rPr>
        <w:t xml:space="preserve">Dataset 1 </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240398004912"/>
        <w:gridCol w:w="5920.2714130187105"/>
        <w:tblGridChange w:id="0">
          <w:tblGrid>
            <w:gridCol w:w="3105.240398004912"/>
            <w:gridCol w:w="5920.2714130187105"/>
          </w:tblGrid>
        </w:tblGridChange>
      </w:tblGrid>
      <w:tr>
        <w:trPr>
          <w:cantSplit w:val="0"/>
          <w:trHeight w:val="217.1213942307692" w:hRule="atLeast"/>
          <w:tblHeader w:val="0"/>
        </w:trPr>
        <w:tc>
          <w:tcPr>
            <w:gridSpan w:val="2"/>
            <w:tcBorders>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9">
            <w:pPr>
              <w:pStyle w:val="Heading3"/>
              <w:keepNext w:val="0"/>
              <w:keepLines w:val="0"/>
              <w:spacing w:after="120" w:before="120" w:line="240" w:lineRule="auto"/>
              <w:jc w:val="center"/>
              <w:rPr>
                <w:rFonts w:ascii="Times New Roman" w:cs="Times New Roman" w:eastAsia="Times New Roman" w:hAnsi="Times New Roman"/>
                <w:b w:val="1"/>
                <w:color w:val="000000"/>
                <w:sz w:val="24"/>
                <w:szCs w:val="24"/>
              </w:rPr>
            </w:pPr>
            <w:bookmarkStart w:colFirst="0" w:colLast="0" w:name="_267j2id0mjfi" w:id="2"/>
            <w:bookmarkEnd w:id="2"/>
            <w:r w:rsidDel="00000000" w:rsidR="00000000" w:rsidRPr="00000000">
              <w:rPr>
                <w:rFonts w:ascii="Times New Roman" w:cs="Times New Roman" w:eastAsia="Times New Roman" w:hAnsi="Times New Roman"/>
                <w:b w:val="1"/>
                <w:color w:val="000000"/>
                <w:sz w:val="24"/>
                <w:szCs w:val="24"/>
                <w:rtl w:val="0"/>
              </w:rPr>
              <w:t xml:space="preserve">General information</w:t>
            </w:r>
          </w:p>
        </w:tc>
      </w:tr>
      <w:tr>
        <w:trPr>
          <w:cantSplit w:val="0"/>
          <w:trHeight w:val="4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full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and career trajectories in Russia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short name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and career trajectories</w:t>
            </w:r>
          </w:p>
        </w:tc>
      </w:tr>
      <w:tr>
        <w:trPr>
          <w:cantSplit w:val="0"/>
          <w:trHeight w:val="25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brief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data on education and career trajectories of candidates who posted their CVs on the Jobs in Russia portal. Each column corresponds to the candidate ID, their age, their position, region, salary, education, work experience. Dataset 1 is also divided into two tables with detailed information on education and work experience.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N=6221439</w:t>
            </w:r>
          </w:p>
          <w:p w:rsidR="00000000" w:rsidDel="00000000" w:rsidP="00000000" w:rsidRDefault="00000000" w:rsidRPr="00000000" w14:paraId="0000001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sources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gathered from the Jobs in Russia portal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2015-2023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formats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(“UTF-8”,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mb (.zip); 3.6 gb (.csv)</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topic</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Career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access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w:t>
            </w:r>
          </w:p>
        </w:tc>
      </w:tr>
    </w:tbl>
    <w:p w:rsidR="00000000" w:rsidDel="00000000" w:rsidP="00000000" w:rsidRDefault="00000000" w:rsidRPr="00000000" w14:paraId="0000001F">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(general information)</w:t>
      </w:r>
    </w:p>
    <w:p w:rsidR="00000000" w:rsidDel="00000000" w:rsidP="00000000" w:rsidRDefault="00000000" w:rsidRPr="00000000" w14:paraId="00000021">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dataset1.cand.csv 6221439 entries</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647642829813"/>
        <w:gridCol w:w="2239.065589947037"/>
        <w:gridCol w:w="2192.8992891233866"/>
        <w:gridCol w:w="2192.8992891233866"/>
        <w:tblGridChange w:id="0">
          <w:tblGrid>
            <w:gridCol w:w="2400.647642829813"/>
            <w:gridCol w:w="2239.065589947037"/>
            <w:gridCol w:w="2192.8992891233866"/>
            <w:gridCol w:w="2192.899289123386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date_modify_inner_info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information was modified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6246 (0.100%)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job/position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4905 (0.079%)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requested (monthly)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842334 (13.539%)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864655 (13.898%)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of the region in Russia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(work experience) </w:t>
      </w:r>
    </w:p>
    <w:p w:rsidR="00000000" w:rsidDel="00000000" w:rsidP="00000000" w:rsidRDefault="00000000" w:rsidRPr="00000000" w14:paraId="00000044">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dataset1.workexp.csv 10254450 entries</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5.0597001062947"/>
        <w:gridCol w:w="2424.9409190823626"/>
        <w:gridCol w:w="2022.755595917483"/>
        <w:gridCol w:w="2022.755595917483"/>
        <w:tblGridChange w:id="0">
          <w:tblGrid>
            <w:gridCol w:w="2555.0597001062947"/>
            <w:gridCol w:w="2424.9409190823626"/>
            <w:gridCol w:w="2022.755595917483"/>
            <w:gridCol w:w="2022.755595917483"/>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company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5929 (0.058%)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date_from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when the candidate started working at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3374 (0.033%)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when the candidate finished working at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624393 (6.089%)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job_title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189075 (1.844%)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5D">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(education)</w:t>
      </w:r>
    </w:p>
    <w:p w:rsidR="00000000" w:rsidDel="00000000" w:rsidP="00000000" w:rsidRDefault="00000000" w:rsidRPr="00000000" w14:paraId="0000005F">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dataset1.edu.csv 9124525 entries</w:t>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5.914799640871"/>
        <w:gridCol w:w="2460.427859361617"/>
        <w:gridCol w:w="2034.5845760105678"/>
        <w:gridCol w:w="2034.5845760105678"/>
        <w:tblGridChange w:id="0">
          <w:tblGrid>
            <w:gridCol w:w="2495.914799640871"/>
            <w:gridCol w:w="2460.427859361617"/>
            <w:gridCol w:w="2034.5845760105678"/>
            <w:gridCol w:w="2034.5845760105678"/>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name of the educational organization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1149092 (12.593%)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graduate_year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graduation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118298 (1.296%)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5223708 (57.249%)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4979664 (54.575%)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5688027 (62.338%)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profession or course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7824212</w:t>
            </w:r>
          </w:p>
          <w:p w:rsidR="00000000" w:rsidDel="00000000" w:rsidP="00000000" w:rsidRDefault="00000000" w:rsidRPr="00000000" w14:paraId="0000007F">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(85.749%)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81">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rPr>
          <w:cantSplit w:val="0"/>
          <w:trHeight w:val="467.37304687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information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full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 candidates in Russia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short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w:t>
            </w:r>
          </w:p>
        </w:tc>
      </w:tr>
      <w:tr>
        <w:trPr>
          <w:cantSplit w:val="0"/>
          <w:trHeight w:val="10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brief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records for the available period without detailed descriptions of work experience and education.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N=7662089</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2015-2023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formats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(“UTF-8”,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mb (.zip); 710 mb (.cvs)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topic</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access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w:t>
            </w:r>
          </w:p>
        </w:tc>
      </w:tr>
    </w:tbl>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7662089 entries</w:t>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647642829813"/>
        <w:gridCol w:w="2239.065589947037"/>
        <w:gridCol w:w="2192.8992891233866"/>
        <w:gridCol w:w="2192.8992891233866"/>
        <w:tblGridChange w:id="0">
          <w:tblGrid>
            <w:gridCol w:w="2400.647642829813"/>
            <w:gridCol w:w="2239.065589947037"/>
            <w:gridCol w:w="2192.8992891233866"/>
            <w:gridCol w:w="2192.899289123386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of the region in Russia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971842 (12.684%)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(0=female;1=male)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926118 (12.087%)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working experience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44888 (0.586%)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education_type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education (1=higher;2=unfinished higher;3=secondary school;4=vocational education)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2839214 (37.055%)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busy_type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work/employment (1=temporary;2=joint;3=full-time;4=permanent;5=seasonal;6=internship;7=remote;8=part-time)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623580 (8.139%)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302.3730468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salary requested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responses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6025200 (78.637%)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date_creation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of creation of the CV</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date_publish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of publication of the CV</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3978 (0.052%)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date_modify_inner_info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when the information was modified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is_generated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was created automatically based on desired profession (0=no;1=yes)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cv_count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CVs created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ID of candidates’ activity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(0=passive;1=active)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bl>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