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BB9E2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TASK 2 – THREAT MODEL AND SECURE CONFIGURATION</w:t>
      </w:r>
    </w:p>
    <w:p w14:paraId="5D479A8B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Introduction</w:t>
      </w:r>
    </w:p>
    <w:p w14:paraId="472077F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project presents a threat model and security hardening plan for a hypothetical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Student Task Manager Web Application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2837A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purpose of this exercise is to identify potential security threats, assess their likelihood and impact, and recommend appropriate defensive controls.</w:t>
      </w:r>
    </w:p>
    <w:p w14:paraId="7680D9C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analysis uses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STRIDE threat-modeling methodology</w:t>
      </w:r>
      <w:r>
        <w:rPr>
          <w:rFonts w:hint="default" w:ascii="Times New Roman" w:hAnsi="Times New Roman" w:cs="Times New Roman"/>
          <w:sz w:val="24"/>
          <w:szCs w:val="24"/>
        </w:rPr>
        <w:t xml:space="preserve"> to identify threats related to spoofing, tampering, repudiation, information disclosure, denial of service, and elevation of privilege.</w:t>
      </w:r>
    </w:p>
    <w:p w14:paraId="35100CFC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Application Overview</w:t>
      </w:r>
    </w:p>
    <w:p w14:paraId="3801BF88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Student Task Manager is a small web application that allows students to manage their personal tasks.</w:t>
      </w:r>
    </w:p>
    <w:p w14:paraId="46A8C2B8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functionality</w:t>
      </w:r>
    </w:p>
    <w:p w14:paraId="00134355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can:</w:t>
      </w:r>
    </w:p>
    <w:p w14:paraId="54B42F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an account </w:t>
      </w:r>
    </w:p>
    <w:p w14:paraId="7A05D8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</w:t>
      </w:r>
    </w:p>
    <w:p w14:paraId="5133AC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tasks </w:t>
      </w:r>
    </w:p>
    <w:p w14:paraId="549695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View their tasks </w:t>
      </w:r>
    </w:p>
    <w:p w14:paraId="5BCDED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Edit tasks </w:t>
      </w:r>
    </w:p>
    <w:p w14:paraId="303455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Delete tasks </w:t>
      </w:r>
    </w:p>
    <w:p w14:paraId="4CFC8B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Receive email notifications </w:t>
      </w:r>
    </w:p>
    <w:p w14:paraId="6304658C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plication consists of:</w:t>
      </w:r>
    </w:p>
    <w:p w14:paraId="05BA7B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Student/User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362C4B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Web Browser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211E5A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Web Application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7E5E20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Database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30DD12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Authentication Service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584BB4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Email Service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DEA3ED0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Users, Data and External Dependencies</w:t>
      </w:r>
    </w:p>
    <w:p w14:paraId="0A74BD7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Users</w:t>
      </w:r>
    </w:p>
    <w:p w14:paraId="07D00793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Student/User</w:t>
      </w:r>
    </w:p>
    <w:p w14:paraId="4D817903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primary user of the application.</w:t>
      </w:r>
    </w:p>
    <w:p w14:paraId="321F7D90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student can authenticate and manage their own tasks.</w:t>
      </w:r>
    </w:p>
    <w:p w14:paraId="370BE629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Administrator</w:t>
      </w:r>
    </w:p>
    <w:p w14:paraId="2B0D6956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administrator may have additional privileges for managing the application and user accounts.</w:t>
      </w:r>
    </w:p>
    <w:p w14:paraId="528E92E4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Important Data/Assets</w:t>
      </w:r>
    </w:p>
    <w:tbl>
      <w:tblPr>
        <w:tblStyle w:val="11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9"/>
        <w:gridCol w:w="4274"/>
        <w:gridCol w:w="1983"/>
      </w:tblGrid>
      <w:tr w14:paraId="5D9E6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4C0FB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Asset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6708B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0456F4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Importance</w:t>
            </w:r>
          </w:p>
        </w:tc>
      </w:tr>
      <w:tr w14:paraId="7CF1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59303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credentials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7C103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Username/email and password information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7A871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70A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0621B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profile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15D03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Basic user account information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740B2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8660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613CE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tasks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0D091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Tasks created and managed by users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6D93F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D5B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5B12B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information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0EA62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Information used to maintain authenticated sessions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3A8C7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815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7290E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5653B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application and user information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6970C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922E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31F90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source code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4D12A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logic and configuration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3A594F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5E3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2DFF4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information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11A0D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Information used for notifications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3A6F8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13B4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9" w:type="dxa"/>
            <w:shd w:val="clear" w:color="auto" w:fill="auto"/>
            <w:vAlign w:val="center"/>
          </w:tcPr>
          <w:p w14:paraId="14A2C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logs</w:t>
            </w:r>
          </w:p>
        </w:tc>
        <w:tc>
          <w:tcPr>
            <w:tcW w:w="4274" w:type="dxa"/>
            <w:shd w:val="clear" w:color="auto" w:fill="auto"/>
            <w:vAlign w:val="center"/>
          </w:tcPr>
          <w:p w14:paraId="458DC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Records of important application events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6DA07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5E120607">
      <w:pPr>
        <w:rPr>
          <w:rFonts w:hint="default"/>
          <w:lang w:val="en-US"/>
        </w:rPr>
      </w:pPr>
    </w:p>
    <w:p w14:paraId="5D762700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 External Dependencies</w:t>
      </w:r>
    </w:p>
    <w:p w14:paraId="0F2E6A02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hypothetical application uses the following external dependencies:</w:t>
      </w:r>
    </w:p>
    <w:p w14:paraId="75A13637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Service</w:t>
      </w:r>
    </w:p>
    <w:p w14:paraId="526B75AA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to authenticate users and manage login-related functionality.</w:t>
      </w:r>
    </w:p>
    <w:p w14:paraId="420F69E5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Service</w:t>
      </w:r>
    </w:p>
    <w:p w14:paraId="685E17C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to send notifications to users.</w:t>
      </w:r>
    </w:p>
    <w:p w14:paraId="659069AF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</w:t>
      </w:r>
    </w:p>
    <w:p w14:paraId="2CFB378F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application data such as users and tasks.</w:t>
      </w:r>
    </w:p>
    <w:p w14:paraId="7BB9D006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Trust Boundaries</w:t>
      </w:r>
    </w:p>
    <w:p w14:paraId="098F6EFD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trust boundary represents a point where data moves between different levels of trust.</w:t>
      </w:r>
    </w:p>
    <w:p w14:paraId="029FBAF4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Trust Boundary 1 – User to Web Application</w:t>
      </w:r>
    </w:p>
    <w:p w14:paraId="70499439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user connects to the web application through the Internet.</w:t>
      </w:r>
    </w:p>
    <w:p w14:paraId="3AC15BF7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Untrusted user input enters the application at this boundary.</w:t>
      </w:r>
    </w:p>
    <w:p w14:paraId="436AFAEC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Security considerations:</w:t>
      </w:r>
    </w:p>
    <w:p w14:paraId="453D5C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Input validation </w:t>
      </w:r>
    </w:p>
    <w:p w14:paraId="18A374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HTTPS </w:t>
      </w:r>
    </w:p>
    <w:p w14:paraId="3A26C2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Authentication </w:t>
      </w:r>
    </w:p>
    <w:p w14:paraId="3308BD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Authorization </w:t>
      </w:r>
    </w:p>
    <w:p w14:paraId="147C87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Rate limiting </w:t>
      </w:r>
    </w:p>
    <w:p w14:paraId="4A9B6A9A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Trust Boundary 2 – Web Application to Database</w:t>
      </w:r>
    </w:p>
    <w:p w14:paraId="6692B854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communicates with the database.</w:t>
      </w:r>
    </w:p>
    <w:p w14:paraId="32FE988D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Sensitive application data passes through this boundary.</w:t>
      </w:r>
    </w:p>
    <w:p w14:paraId="21E633DC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Security considerations:</w:t>
      </w:r>
    </w:p>
    <w:p w14:paraId="24900F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Parameterized queries </w:t>
      </w:r>
    </w:p>
    <w:p w14:paraId="55D52C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Database access controls </w:t>
      </w:r>
    </w:p>
    <w:p w14:paraId="4F9759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Least privilege </w:t>
      </w:r>
    </w:p>
    <w:p w14:paraId="06070A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Encryption where appropriate </w:t>
      </w:r>
    </w:p>
    <w:p w14:paraId="7A51E2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credentials </w:t>
      </w:r>
    </w:p>
    <w:p w14:paraId="0032D53D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Trust Boundary 3 – Web Application to External Services</w:t>
      </w:r>
    </w:p>
    <w:p w14:paraId="7A2C4339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communicates with authentication and email services.</w:t>
      </w:r>
    </w:p>
    <w:p w14:paraId="35AAC8D1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Security considerations:</w:t>
      </w:r>
    </w:p>
    <w:p w14:paraId="7A390D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API communication </w:t>
      </w:r>
    </w:p>
    <w:p w14:paraId="7B1F8E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Authentication between services </w:t>
      </w:r>
    </w:p>
    <w:p w14:paraId="052C35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API key protection </w:t>
      </w:r>
    </w:p>
    <w:p w14:paraId="4159DA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Input/output validation </w:t>
      </w:r>
    </w:p>
    <w:p w14:paraId="6BBBAC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Error handling </w:t>
      </w:r>
    </w:p>
    <w:p w14:paraId="7650B579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Threat Model Diagram</w:t>
      </w:r>
    </w:p>
    <w:p w14:paraId="0E800AD6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483100" cy="2856230"/>
            <wp:effectExtent l="0" t="0" r="12700" b="8890"/>
            <wp:docPr id="1" name="Picture 1" descr="30bc203d-7efa-41b8-a878-894ba561f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30bc203d-7efa-41b8-a878-894ba561f26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9C2B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STRIDE Threat Analysis</w:t>
      </w:r>
    </w:p>
    <w:p w14:paraId="3945D251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STRIDE methodology is used to identify possible threats.</w:t>
      </w:r>
    </w:p>
    <w:p w14:paraId="4FD01E92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STRIDE:</w:t>
      </w:r>
    </w:p>
    <w:p w14:paraId="448427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 – Spoofing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5B661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 – Tampering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ACEBF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 – Repudiation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20407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 – Information Disclosure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67DA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 – Denial of Service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B8734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 – Elevation of Privilege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AB0C737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Threat 1 – Credential Compromise</w:t>
      </w:r>
    </w:p>
    <w:p w14:paraId="63A17FCB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STRIDE Category:</w:t>
      </w:r>
      <w:r>
        <w:rPr>
          <w:rFonts w:hint="default" w:ascii="Times New Roman" w:hAnsi="Times New Roman" w:cs="Times New Roman"/>
          <w:sz w:val="24"/>
          <w:szCs w:val="24"/>
        </w:rPr>
        <w:t xml:space="preserve"> Spoofing</w:t>
      </w:r>
    </w:p>
    <w:p w14:paraId="0E5C15ED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attacker may obtain a user's credentials and use them to log in as the legitimate user.</w:t>
      </w:r>
    </w:p>
    <w:p w14:paraId="0C4F2482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Affected asset:</w:t>
      </w:r>
      <w:r>
        <w:rPr>
          <w:rFonts w:hint="default" w:ascii="Times New Roman" w:hAnsi="Times New Roman" w:cs="Times New Roman"/>
          <w:sz w:val="24"/>
          <w:szCs w:val="24"/>
        </w:rPr>
        <w:t xml:space="preserve"> User account</w:t>
      </w:r>
    </w:p>
    <w:p w14:paraId="5A4B3C20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Potential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Unauthorized access to the user's tasks and account information.</w:t>
      </w:r>
    </w:p>
    <w:p w14:paraId="4AD109F5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Recommended control:</w:t>
      </w:r>
    </w:p>
    <w:p w14:paraId="37CE92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password hashing </w:t>
      </w:r>
    </w:p>
    <w:p w14:paraId="2BD9C8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Strong authentication controls </w:t>
      </w:r>
    </w:p>
    <w:p w14:paraId="2322B5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session management </w:t>
      </w:r>
    </w:p>
    <w:p w14:paraId="327037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Rate limiting for login attempts </w:t>
      </w:r>
    </w:p>
    <w:p w14:paraId="71C8E7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Multi-factor authentication where appropriate </w:t>
      </w:r>
    </w:p>
    <w:p w14:paraId="3A67FB70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Threat 2 – Unauthorized Task Modification</w:t>
      </w:r>
    </w:p>
    <w:p w14:paraId="2B310FA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STRIDE Category:</w:t>
      </w:r>
      <w:r>
        <w:rPr>
          <w:rFonts w:hint="default" w:ascii="Times New Roman" w:hAnsi="Times New Roman" w:cs="Times New Roman"/>
          <w:sz w:val="24"/>
          <w:szCs w:val="24"/>
        </w:rPr>
        <w:t xml:space="preserve"> Tampering</w:t>
      </w:r>
    </w:p>
    <w:p w14:paraId="2749C643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malicious user may attempt to modify or delete another user's tasks.</w:t>
      </w:r>
    </w:p>
    <w:p w14:paraId="730078E0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Affected asset: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task data</w:t>
      </w:r>
    </w:p>
    <w:p w14:paraId="314FB867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Potential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Loss or unauthorized modification of user information.</w:t>
      </w:r>
    </w:p>
    <w:p w14:paraId="558FB325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Recommended control:</w:t>
      </w:r>
    </w:p>
    <w:p w14:paraId="53F0C0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Server-side authorization </w:t>
      </w:r>
    </w:p>
    <w:p w14:paraId="5F51DA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Object-level access controls </w:t>
      </w:r>
    </w:p>
    <w:p w14:paraId="54B628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Verify ownership before modifying data </w:t>
      </w:r>
    </w:p>
    <w:p w14:paraId="12D415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Input validation </w:t>
      </w:r>
    </w:p>
    <w:p w14:paraId="4F772F2F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Threat 3 – Lack of Accountability</w:t>
      </w:r>
    </w:p>
    <w:p w14:paraId="5C2CF159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STRIDE Category:</w:t>
      </w:r>
      <w:r>
        <w:rPr>
          <w:rFonts w:hint="default" w:ascii="Times New Roman" w:hAnsi="Times New Roman" w:cs="Times New Roman"/>
          <w:sz w:val="24"/>
          <w:szCs w:val="24"/>
        </w:rPr>
        <w:t xml:space="preserve"> Repudiation</w:t>
      </w:r>
    </w:p>
    <w:p w14:paraId="72A9A520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user may deny performing a particular action if important security events are not recorded.</w:t>
      </w:r>
    </w:p>
    <w:p w14:paraId="0FE327B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Affected asset: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Security/audit records</w:t>
      </w:r>
    </w:p>
    <w:p w14:paraId="3C207ED1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Potential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Difficulty investigating suspicious activity.</w:t>
      </w:r>
    </w:p>
    <w:p w14:paraId="076BB41A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Recommended control:</w:t>
      </w:r>
    </w:p>
    <w:p w14:paraId="6ADF5E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Security logging </w:t>
      </w:r>
    </w:p>
    <w:p w14:paraId="30B816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Record important authentication and account events </w:t>
      </w:r>
    </w:p>
    <w:p w14:paraId="4B8B8E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Protect logs from unauthorized modification </w:t>
      </w:r>
    </w:p>
    <w:p w14:paraId="3CD7F5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Monitor suspicious activity </w:t>
      </w:r>
    </w:p>
    <w:p w14:paraId="19A23EA3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Threat 4 – Unauthorized Information Disclosure</w:t>
      </w:r>
    </w:p>
    <w:p w14:paraId="6F09A54D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STRIDE Category:</w:t>
      </w:r>
      <w:r>
        <w:rPr>
          <w:rFonts w:hint="default" w:ascii="Times New Roman" w:hAnsi="Times New Roman" w:cs="Times New Roman"/>
          <w:sz w:val="24"/>
          <w:szCs w:val="24"/>
        </w:rPr>
        <w:t xml:space="preserve"> Information Disclosure</w:t>
      </w:r>
    </w:p>
    <w:p w14:paraId="307339AF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attacker may attempt to access another user's tasks or account information.</w:t>
      </w:r>
    </w:p>
    <w:p w14:paraId="74F012B6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Affected asset:</w:t>
      </w:r>
      <w:r>
        <w:rPr>
          <w:rFonts w:hint="default" w:ascii="Times New Roman" w:hAnsi="Times New Roman" w:cs="Times New Roman"/>
          <w:sz w:val="24"/>
          <w:szCs w:val="24"/>
        </w:rPr>
        <w:t xml:space="preserve"> User data and tasks</w:t>
      </w:r>
    </w:p>
    <w:p w14:paraId="047707A6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Potential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Exposure of private information.</w:t>
      </w:r>
    </w:p>
    <w:p w14:paraId="3C456578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Recommended control:</w:t>
      </w:r>
    </w:p>
    <w:p w14:paraId="48ED03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Strong authorization </w:t>
      </w:r>
    </w:p>
    <w:p w14:paraId="6269C5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Access control checks </w:t>
      </w:r>
    </w:p>
    <w:p w14:paraId="433D8E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database queries </w:t>
      </w:r>
    </w:p>
    <w:p w14:paraId="1A77BA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HTTPS </w:t>
      </w:r>
    </w:p>
    <w:p w14:paraId="2D8B6E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Avoid exposing sensitive information in error messages </w:t>
      </w:r>
    </w:p>
    <w:p w14:paraId="4E64B33B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Threat 5 – Denial of Service</w:t>
      </w:r>
    </w:p>
    <w:p w14:paraId="5E1680C6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STRIDE Category:</w:t>
      </w:r>
      <w:r>
        <w:rPr>
          <w:rFonts w:hint="default" w:ascii="Times New Roman" w:hAnsi="Times New Roman" w:cs="Times New Roman"/>
          <w:sz w:val="24"/>
          <w:szCs w:val="24"/>
        </w:rPr>
        <w:t xml:space="preserve"> Denial of Service</w:t>
      </w:r>
    </w:p>
    <w:p w14:paraId="0E6D1BBB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attacker may send a large number of requests to the application and affect its availability.</w:t>
      </w:r>
    </w:p>
    <w:p w14:paraId="502CB8EB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Affected asset:</w:t>
      </w:r>
      <w:r>
        <w:rPr>
          <w:rFonts w:hint="default" w:ascii="Times New Roman" w:hAnsi="Times New Roman" w:cs="Times New Roman"/>
          <w:sz w:val="24"/>
          <w:szCs w:val="24"/>
        </w:rPr>
        <w:t xml:space="preserve"> Web application</w:t>
      </w:r>
    </w:p>
    <w:p w14:paraId="0E93A482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Potential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Legitimate users may be unable to access the application.</w:t>
      </w:r>
    </w:p>
    <w:p w14:paraId="0080C200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Recommended control:</w:t>
      </w:r>
    </w:p>
    <w:p w14:paraId="7C5EB7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Rate limiting </w:t>
      </w:r>
    </w:p>
    <w:p w14:paraId="0A576A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Request validation </w:t>
      </w:r>
    </w:p>
    <w:p w14:paraId="58DC5D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Resource monitoring </w:t>
      </w:r>
    </w:p>
    <w:p w14:paraId="0AA315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Appropriate traffic controls </w:t>
      </w:r>
    </w:p>
    <w:p w14:paraId="1BEC8BCD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Threat 6 – Privilege Escalation</w:t>
      </w:r>
    </w:p>
    <w:p w14:paraId="5986ADD5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STRIDE Category:</w:t>
      </w:r>
      <w:r>
        <w:rPr>
          <w:rFonts w:hint="default" w:ascii="Times New Roman" w:hAnsi="Times New Roman" w:cs="Times New Roman"/>
          <w:sz w:val="24"/>
          <w:szCs w:val="24"/>
        </w:rPr>
        <w:t xml:space="preserve"> Elevation of Privilege</w:t>
      </w:r>
    </w:p>
    <w:p w14:paraId="182E81F0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normal user may attempt to access administrator functionality.</w:t>
      </w:r>
    </w:p>
    <w:p w14:paraId="3F25AABF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Affected asset:</w:t>
      </w:r>
      <w:r>
        <w:rPr>
          <w:rFonts w:hint="default" w:ascii="Times New Roman" w:hAnsi="Times New Roman" w:cs="Times New Roman"/>
          <w:sz w:val="24"/>
          <w:szCs w:val="24"/>
        </w:rPr>
        <w:t xml:space="preserve"> Administrative functions</w:t>
      </w:r>
    </w:p>
    <w:p w14:paraId="32F37325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Potential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Unauthorized administrative actions.</w:t>
      </w:r>
    </w:p>
    <w:p w14:paraId="762A8E3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Recommended control:</w:t>
      </w:r>
    </w:p>
    <w:p w14:paraId="1BC423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Role-based access control </w:t>
      </w:r>
    </w:p>
    <w:p w14:paraId="0D8964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Server-side authorization </w:t>
      </w:r>
    </w:p>
    <w:p w14:paraId="5E834A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Least-privilege permissions </w:t>
      </w:r>
    </w:p>
    <w:p w14:paraId="262580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Separate administrative functions </w:t>
      </w:r>
    </w:p>
    <w:p w14:paraId="0D7BC2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Regular permission reviews </w:t>
      </w:r>
    </w:p>
    <w:p w14:paraId="46935E27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Risk Assessment Method</w:t>
      </w:r>
    </w:p>
    <w:p w14:paraId="21120522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 is assessed using:</w:t>
      </w:r>
    </w:p>
    <w:p w14:paraId="6598A10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Risk Score = Likelihood × Impact</w:t>
      </w:r>
    </w:p>
    <w:p w14:paraId="6876878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Both likelihood and impact are rated from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 to 5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09F6520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Likelihood</w:t>
      </w:r>
    </w:p>
    <w:tbl>
      <w:tblPr>
        <w:tblStyle w:val="11"/>
        <w:tblW w:w="2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90"/>
        <w:gridCol w:w="1873"/>
      </w:tblGrid>
      <w:tr w14:paraId="4A36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25A9F9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7446F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53DD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66F61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10D38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unlikely</w:t>
            </w:r>
          </w:p>
        </w:tc>
      </w:tr>
      <w:tr w14:paraId="6856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684BC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1DD40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Unlikely</w:t>
            </w:r>
          </w:p>
        </w:tc>
      </w:tr>
      <w:tr w14:paraId="3FEF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460AB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7CBCB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Possible</w:t>
            </w:r>
          </w:p>
        </w:tc>
      </w:tr>
      <w:tr w14:paraId="3DFB6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45D26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34B61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Likely</w:t>
            </w:r>
          </w:p>
        </w:tc>
      </w:tr>
      <w:tr w14:paraId="639F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17669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3D546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likely</w:t>
            </w:r>
          </w:p>
        </w:tc>
      </w:tr>
    </w:tbl>
    <w:p w14:paraId="1DE3E352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Impact</w:t>
      </w:r>
    </w:p>
    <w:tbl>
      <w:tblPr>
        <w:tblStyle w:val="11"/>
        <w:tblW w:w="21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90"/>
        <w:gridCol w:w="1403"/>
      </w:tblGrid>
      <w:tr w14:paraId="0BFE2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0" w:type="dxa"/>
            <w:shd w:val="clear" w:color="auto" w:fill="auto"/>
            <w:vAlign w:val="center"/>
          </w:tcPr>
          <w:p w14:paraId="69BAF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710AC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7D0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25DC8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0A144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low</w:t>
            </w:r>
          </w:p>
        </w:tc>
      </w:tr>
      <w:tr w14:paraId="158F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0FA10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4FEFE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9B9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0C314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4E0BC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  <w:tr w14:paraId="7964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3713C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38350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827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0" w:type="dxa"/>
            <w:shd w:val="clear" w:color="auto" w:fill="auto"/>
            <w:vAlign w:val="center"/>
          </w:tcPr>
          <w:p w14:paraId="1AC28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324A1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</w:tbl>
    <w:p w14:paraId="7F765308">
      <w:pPr>
        <w:rPr>
          <w:rFonts w:hint="default"/>
        </w:rPr>
      </w:pPr>
    </w:p>
    <w:p w14:paraId="313EA654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this hypothetical application, the resulting scores are used to prioritize security controls.</w:t>
      </w:r>
    </w:p>
    <w:p w14:paraId="3CA0062B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Risk Register</w:t>
      </w:r>
    </w:p>
    <w:tbl>
      <w:tblPr>
        <w:tblStyle w:val="11"/>
        <w:tblW w:w="88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3"/>
        <w:gridCol w:w="2480"/>
        <w:gridCol w:w="1731"/>
        <w:gridCol w:w="1324"/>
        <w:gridCol w:w="950"/>
        <w:gridCol w:w="887"/>
        <w:gridCol w:w="1030"/>
      </w:tblGrid>
      <w:tr w14:paraId="294CD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3" w:type="dxa"/>
            <w:shd w:val="clear" w:color="auto" w:fill="auto"/>
            <w:vAlign w:val="center"/>
          </w:tcPr>
          <w:p w14:paraId="5E8C2E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C77A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Threat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3320F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STRIDE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0D2C5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Likelihood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F30C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74349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 Score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70A70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472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3" w:type="dxa"/>
            <w:shd w:val="clear" w:color="auto" w:fill="auto"/>
            <w:vAlign w:val="center"/>
          </w:tcPr>
          <w:p w14:paraId="34DB4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T1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6DAE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Credential compromise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7E6B0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Spoofing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21321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AC1A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40C44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667D6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7BC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3" w:type="dxa"/>
            <w:shd w:val="clear" w:color="auto" w:fill="auto"/>
            <w:vAlign w:val="center"/>
          </w:tcPr>
          <w:p w14:paraId="331A3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T2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FF2F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 task modification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7914E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Tampering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11F34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B69B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63B2A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2DF80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126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3" w:type="dxa"/>
            <w:shd w:val="clear" w:color="auto" w:fill="auto"/>
            <w:vAlign w:val="center"/>
          </w:tcPr>
          <w:p w14:paraId="4CB00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T3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89F0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Lack of security logging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F1E5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Repudiation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4141C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BAAD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06013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168B7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A5B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3" w:type="dxa"/>
            <w:shd w:val="clear" w:color="auto" w:fill="auto"/>
            <w:vAlign w:val="center"/>
          </w:tcPr>
          <w:p w14:paraId="744CE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FBDF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 data access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7A887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Information Disclosure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56DB6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EDD2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5C8CA9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1ABD0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31D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3" w:type="dxa"/>
            <w:shd w:val="clear" w:color="auto" w:fill="auto"/>
            <w:vAlign w:val="center"/>
          </w:tcPr>
          <w:p w14:paraId="6863C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T5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FD6E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Excessive requests / service disruption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1BB11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Denial of Service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2385B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09E7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B5EB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018F2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3B3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3" w:type="dxa"/>
            <w:shd w:val="clear" w:color="auto" w:fill="auto"/>
            <w:vAlign w:val="center"/>
          </w:tcPr>
          <w:p w14:paraId="36A54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T6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BE7D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Privilege escalation</w:t>
            </w:r>
          </w:p>
        </w:tc>
        <w:tc>
          <w:tcPr>
            <w:tcW w:w="1731" w:type="dxa"/>
            <w:shd w:val="clear" w:color="auto" w:fill="auto"/>
            <w:vAlign w:val="center"/>
          </w:tcPr>
          <w:p w14:paraId="53F88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Elevation of Privilege</w:t>
            </w:r>
          </w:p>
        </w:tc>
        <w:tc>
          <w:tcPr>
            <w:tcW w:w="1324" w:type="dxa"/>
            <w:shd w:val="clear" w:color="auto" w:fill="auto"/>
            <w:vAlign w:val="center"/>
          </w:tcPr>
          <w:p w14:paraId="4D99A2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B113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9FB04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732BB7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C8D4DED">
      <w:pPr>
        <w:rPr>
          <w:rFonts w:hint="default"/>
        </w:rPr>
      </w:pPr>
    </w:p>
    <w:p w14:paraId="27B4814D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Prioritized Hardening Checklist</w:t>
      </w:r>
    </w:p>
    <w:p w14:paraId="50A5A10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 1 – Authentication and Authorization</w:t>
      </w:r>
    </w:p>
    <w:p w14:paraId="0D801B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Use secure password hashing. </w:t>
      </w:r>
    </w:p>
    <w:p w14:paraId="47E354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Implement secure login and session management. </w:t>
      </w:r>
    </w:p>
    <w:p w14:paraId="649E0B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Verify authorization on the server for every protected action. </w:t>
      </w:r>
    </w:p>
    <w:p w14:paraId="00E769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Ensure users can access only their own tasks. </w:t>
      </w:r>
    </w:p>
    <w:p w14:paraId="29359C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Implement role-based access control. </w:t>
      </w:r>
    </w:p>
    <w:p w14:paraId="237977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Apply least-privilege permissions. </w:t>
      </w:r>
    </w:p>
    <w:p w14:paraId="3B483279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 2 – Data Protection</w:t>
      </w:r>
    </w:p>
    <w:p w14:paraId="2CC025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Use HTTPS for application communication. </w:t>
      </w:r>
    </w:p>
    <w:p w14:paraId="703432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Use parameterized queries/prepared statements. </w:t>
      </w:r>
    </w:p>
    <w:p w14:paraId="08EC3D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Validate input on the server. </w:t>
      </w:r>
    </w:p>
    <w:p w14:paraId="0138AC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5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Prevent unauthorized database access. </w:t>
      </w:r>
    </w:p>
    <w:p w14:paraId="00CA47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5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Avoid exposing sensitive information in error messages. </w:t>
      </w:r>
    </w:p>
    <w:p w14:paraId="18D1F6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5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Protect sensitive configuration and credentials. </w:t>
      </w:r>
    </w:p>
    <w:p w14:paraId="4372922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 3 – Monitoring and Logging</w:t>
      </w:r>
    </w:p>
    <w:p w14:paraId="7DF50A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5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Record important authentication events. </w:t>
      </w:r>
    </w:p>
    <w:p w14:paraId="652885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5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Record important authorization/security events. </w:t>
      </w:r>
    </w:p>
    <w:p w14:paraId="1F72B8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5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Monitor suspicious activity. </w:t>
      </w:r>
    </w:p>
    <w:p w14:paraId="733840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5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Protect security logs from unauthorized modification. </w:t>
      </w:r>
    </w:p>
    <w:p w14:paraId="713890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5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Establish a process for reviewing security events. </w:t>
      </w:r>
    </w:p>
    <w:p w14:paraId="1F5BFDF2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 4 – Availability Protection</w:t>
      </w:r>
    </w:p>
    <w:p w14:paraId="0DEFB9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Implement rate limiting. </w:t>
      </w:r>
    </w:p>
    <w:p w14:paraId="758B45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Validate incoming requests. </w:t>
      </w:r>
    </w:p>
    <w:p w14:paraId="620CAC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Monitor resource usage. </w:t>
      </w:r>
    </w:p>
    <w:p w14:paraId="34CD14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Establish appropriate traffic controls. </w:t>
      </w:r>
    </w:p>
    <w:p w14:paraId="3B0231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Maintain appropriate backups. </w:t>
      </w:r>
    </w:p>
    <w:p w14:paraId="1BD3503E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Priority 5 – Ongoing Security</w:t>
      </w:r>
    </w:p>
    <w:p w14:paraId="25EB9F3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Regularly update application dependencies. </w:t>
      </w:r>
    </w:p>
    <w:p w14:paraId="2F2106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Review user permissions periodically. </w:t>
      </w:r>
    </w:p>
    <w:p w14:paraId="33DBEEB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Test authentication and authorization controls. </w:t>
      </w:r>
    </w:p>
    <w:p w14:paraId="7AED00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6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Review application configuration. </w:t>
      </w:r>
    </w:p>
    <w:p w14:paraId="78539C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7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 xml:space="preserve">Conduct periodic security assessments. </w:t>
      </w:r>
    </w:p>
    <w:p w14:paraId="069EDB52">
      <w:pPr>
        <w:pStyle w:val="2"/>
        <w:keepNext w:val="0"/>
        <w:keepLines w:val="0"/>
        <w:widowControl/>
        <w:numPr>
          <w:ilvl w:val="0"/>
          <w:numId w:val="19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Security Controls Mapping</w:t>
      </w:r>
    </w:p>
    <w:tbl>
      <w:tblPr>
        <w:tblStyle w:val="11"/>
        <w:tblW w:w="74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15"/>
        <w:gridCol w:w="4328"/>
      </w:tblGrid>
      <w:tr w14:paraId="4830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5" w:type="dxa"/>
            <w:shd w:val="clear" w:color="auto" w:fill="auto"/>
            <w:vAlign w:val="center"/>
          </w:tcPr>
          <w:p w14:paraId="752A9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Threat</w:t>
            </w:r>
          </w:p>
        </w:tc>
        <w:tc>
          <w:tcPr>
            <w:tcW w:w="4328" w:type="dxa"/>
            <w:shd w:val="clear" w:color="auto" w:fill="auto"/>
            <w:vAlign w:val="center"/>
          </w:tcPr>
          <w:p w14:paraId="7D3AC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Main Security Control</w:t>
            </w:r>
          </w:p>
        </w:tc>
      </w:tr>
      <w:tr w14:paraId="1F25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5" w:type="dxa"/>
            <w:shd w:val="clear" w:color="auto" w:fill="auto"/>
            <w:vAlign w:val="center"/>
          </w:tcPr>
          <w:p w14:paraId="1D725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Credential compromise</w:t>
            </w:r>
          </w:p>
        </w:tc>
        <w:tc>
          <w:tcPr>
            <w:tcW w:w="4328" w:type="dxa"/>
            <w:shd w:val="clear" w:color="auto" w:fill="auto"/>
            <w:vAlign w:val="center"/>
          </w:tcPr>
          <w:p w14:paraId="52698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Secure authentication and password hashing</w:t>
            </w:r>
          </w:p>
        </w:tc>
      </w:tr>
      <w:tr w14:paraId="6D0C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5" w:type="dxa"/>
            <w:shd w:val="clear" w:color="auto" w:fill="auto"/>
            <w:vAlign w:val="center"/>
          </w:tcPr>
          <w:p w14:paraId="161822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 task modification</w:t>
            </w:r>
          </w:p>
        </w:tc>
        <w:tc>
          <w:tcPr>
            <w:tcW w:w="4328" w:type="dxa"/>
            <w:shd w:val="clear" w:color="auto" w:fill="auto"/>
            <w:vAlign w:val="center"/>
          </w:tcPr>
          <w:p w14:paraId="2D272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Server-side authorization</w:t>
            </w:r>
          </w:p>
        </w:tc>
      </w:tr>
      <w:tr w14:paraId="4A4F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5" w:type="dxa"/>
            <w:shd w:val="clear" w:color="auto" w:fill="auto"/>
            <w:vAlign w:val="center"/>
          </w:tcPr>
          <w:p w14:paraId="4C75A2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Lack of accountability</w:t>
            </w:r>
          </w:p>
        </w:tc>
        <w:tc>
          <w:tcPr>
            <w:tcW w:w="4328" w:type="dxa"/>
            <w:shd w:val="clear" w:color="auto" w:fill="auto"/>
            <w:vAlign w:val="center"/>
          </w:tcPr>
          <w:p w14:paraId="00A40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 logging and monitoring</w:t>
            </w:r>
          </w:p>
        </w:tc>
      </w:tr>
      <w:tr w14:paraId="5373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5" w:type="dxa"/>
            <w:shd w:val="clear" w:color="auto" w:fill="auto"/>
            <w:vAlign w:val="center"/>
          </w:tcPr>
          <w:p w14:paraId="1C992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Information disclosure</w:t>
            </w:r>
          </w:p>
        </w:tc>
        <w:tc>
          <w:tcPr>
            <w:tcW w:w="4328" w:type="dxa"/>
            <w:shd w:val="clear" w:color="auto" w:fill="auto"/>
            <w:vAlign w:val="center"/>
          </w:tcPr>
          <w:p w14:paraId="175E9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Access control and secure data handling</w:t>
            </w:r>
          </w:p>
        </w:tc>
      </w:tr>
      <w:tr w14:paraId="01B3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5" w:type="dxa"/>
            <w:shd w:val="clear" w:color="auto" w:fill="auto"/>
            <w:vAlign w:val="center"/>
          </w:tcPr>
          <w:p w14:paraId="6200D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Denial of service</w:t>
            </w:r>
          </w:p>
        </w:tc>
        <w:tc>
          <w:tcPr>
            <w:tcW w:w="4328" w:type="dxa"/>
            <w:shd w:val="clear" w:color="auto" w:fill="auto"/>
            <w:vAlign w:val="center"/>
          </w:tcPr>
          <w:p w14:paraId="451B4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Rate limiting and resource monitoring</w:t>
            </w:r>
          </w:p>
        </w:tc>
      </w:tr>
      <w:tr w14:paraId="280D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5" w:type="dxa"/>
            <w:shd w:val="clear" w:color="auto" w:fill="auto"/>
            <w:vAlign w:val="center"/>
          </w:tcPr>
          <w:p w14:paraId="5D152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Privilege escalation</w:t>
            </w:r>
          </w:p>
        </w:tc>
        <w:tc>
          <w:tcPr>
            <w:tcW w:w="4328" w:type="dxa"/>
            <w:shd w:val="clear" w:color="auto" w:fill="auto"/>
            <w:vAlign w:val="center"/>
          </w:tcPr>
          <w:p w14:paraId="1FC96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RBAC and least privilege</w:t>
            </w:r>
          </w:p>
        </w:tc>
      </w:tr>
    </w:tbl>
    <w:p w14:paraId="1BA74CB9">
      <w:pPr>
        <w:numPr>
          <w:numId w:val="0"/>
        </w:numPr>
        <w:rPr>
          <w:rFonts w:hint="default"/>
        </w:rPr>
      </w:pPr>
    </w:p>
    <w:p w14:paraId="078D40A8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Conclusion</w:t>
      </w:r>
    </w:p>
    <w:p w14:paraId="361536D7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This threat-modeling exercise identified potential security risks in a hypothetical Student Task Manager web application.</w:t>
      </w:r>
    </w:p>
    <w:p w14:paraId="0ADF7D4C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analysis considered users, assets, trust boundaries, external dependencies, and threats using the STRIDE methodology. The risks were then assessed according to likelihood and impact.</w:t>
      </w:r>
    </w:p>
    <w:p w14:paraId="1803C910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proposed hardening measures focus on authentication, authorization, data protection, logging, monitoring, availability, and least-privilege access.</w:t>
      </w:r>
    </w:p>
    <w:p w14:paraId="0C5C453E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Implementing these controls can help reduce the identified security risks and provide a stronger security foundation for the application.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79CD3"/>
    <w:multiLevelType w:val="multilevel"/>
    <w:tmpl w:val="89879C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105084"/>
    <w:multiLevelType w:val="multilevel"/>
    <w:tmpl w:val="A3105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98F802"/>
    <w:multiLevelType w:val="multilevel"/>
    <w:tmpl w:val="AB98F8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8EACE6B"/>
    <w:multiLevelType w:val="singleLevel"/>
    <w:tmpl w:val="B8EACE6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DBF6A7A"/>
    <w:multiLevelType w:val="singleLevel"/>
    <w:tmpl w:val="BDBF6A7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59B3B83"/>
    <w:multiLevelType w:val="multilevel"/>
    <w:tmpl w:val="C59B3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DDA5382"/>
    <w:multiLevelType w:val="multilevel"/>
    <w:tmpl w:val="CDDA5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2D19174"/>
    <w:multiLevelType w:val="multilevel"/>
    <w:tmpl w:val="D2D19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DC871B"/>
    <w:multiLevelType w:val="multilevel"/>
    <w:tmpl w:val="DCDC8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B9CF5A"/>
    <w:multiLevelType w:val="multilevel"/>
    <w:tmpl w:val="FFB9C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00084E0"/>
    <w:multiLevelType w:val="multilevel"/>
    <w:tmpl w:val="10008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02B4F52"/>
    <w:multiLevelType w:val="multilevel"/>
    <w:tmpl w:val="302B4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ACD77BB"/>
    <w:multiLevelType w:val="multilevel"/>
    <w:tmpl w:val="3ACD77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DF55C66"/>
    <w:multiLevelType w:val="multilevel"/>
    <w:tmpl w:val="3DF55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14A0124"/>
    <w:multiLevelType w:val="multilevel"/>
    <w:tmpl w:val="414A0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400ED87"/>
    <w:multiLevelType w:val="singleLevel"/>
    <w:tmpl w:val="4400ED87"/>
    <w:lvl w:ilvl="0" w:tentative="0">
      <w:start w:val="10"/>
      <w:numFmt w:val="decimal"/>
      <w:suff w:val="space"/>
      <w:lvlText w:val="%1."/>
      <w:lvlJc w:val="left"/>
    </w:lvl>
  </w:abstractNum>
  <w:abstractNum w:abstractNumId="16">
    <w:nsid w:val="47AE87C2"/>
    <w:multiLevelType w:val="multilevel"/>
    <w:tmpl w:val="47AE8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1F15CA9"/>
    <w:multiLevelType w:val="multilevel"/>
    <w:tmpl w:val="71F15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2620031"/>
    <w:multiLevelType w:val="multilevel"/>
    <w:tmpl w:val="72620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D3C098B"/>
    <w:multiLevelType w:val="multilevel"/>
    <w:tmpl w:val="7D3C0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0"/>
  </w:num>
  <w:num w:numId="5">
    <w:abstractNumId w:val="1"/>
  </w:num>
  <w:num w:numId="6">
    <w:abstractNumId w:val="6"/>
  </w:num>
  <w:num w:numId="7">
    <w:abstractNumId w:val="8"/>
  </w:num>
  <w:num w:numId="8">
    <w:abstractNumId w:val="0"/>
  </w:num>
  <w:num w:numId="9">
    <w:abstractNumId w:val="19"/>
  </w:num>
  <w:num w:numId="10">
    <w:abstractNumId w:val="14"/>
  </w:num>
  <w:num w:numId="11">
    <w:abstractNumId w:val="17"/>
  </w:num>
  <w:num w:numId="12">
    <w:abstractNumId w:val="7"/>
  </w:num>
  <w:num w:numId="13">
    <w:abstractNumId w:val="16"/>
  </w:num>
  <w:num w:numId="14">
    <w:abstractNumId w:val="9"/>
  </w:num>
  <w:num w:numId="15">
    <w:abstractNumId w:val="18"/>
  </w:num>
  <w:num w:numId="16">
    <w:abstractNumId w:val="12"/>
  </w:num>
  <w:num w:numId="17">
    <w:abstractNumId w:val="13"/>
  </w:num>
  <w:num w:numId="18">
    <w:abstractNumId w:val="5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84DCA"/>
    <w:rsid w:val="60A8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2026-10-02T14:56:00Z</dcterms:created>
  <dc:creator>Thabassum S D</dc:creator>
  <cp:lastModifiedBy>Thabassum S D</cp:lastModifiedBy>
  <dcterms:modified xsi:type="dcterms:W3CDTF">2026-10-02T15:18:13Z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17E104DDE65948039981FB8A9DD57343_11</vt:lpwstr>
  </property>
</Properties>
</file>