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PHÂN LOẠI MOSCOW VÀ SẮP XẾP PRODUCT BACKLOG</w:t>
        <w:br/>
        <w:t>HỆ THỐNG MƯỢN SÁCH ONLINE – RELEASE 1</w:t>
      </w:r>
    </w:p>
    <w:p>
      <w:r>
        <w:rPr>
          <w:b/>
        </w:rPr>
        <w:t xml:space="preserve">Bối cảnh: </w:t>
      </w:r>
      <w:r>
        <w:t>MVP dự kiến phát hành sau 3 sprint, mỗi sprint 2 tuần. Năng lực Release 1 khoảng 20 điểm; tổng 12 hạng mục là 25 điểm. Vì vậy, Product Owner cần ưu tiên giá trị cốt lõi và chủ động để lại một số tính năng cho các bản phát hành sau.</w:t>
      </w:r>
    </w:p>
    <w:p>
      <w:pPr>
        <w:pStyle w:val="Heading1"/>
      </w:pPr>
      <w:r>
        <w:t>1. Nguyên tắc phân loại MoSCoW</w:t>
      </w:r>
    </w:p>
    <w:p>
      <w:pPr>
        <w:pStyle w:val="ListBullet"/>
      </w:pPr>
      <w:r>
        <w:rPr>
          <w:b/>
        </w:rPr>
        <w:t xml:space="preserve">Must have: </w:t>
      </w:r>
      <w:r>
        <w:t>Bắt buộc để MVP cung cấp được luồng nghiệp vụ cốt lõi.</w:t>
      </w:r>
    </w:p>
    <w:p>
      <w:pPr>
        <w:pStyle w:val="ListBullet"/>
      </w:pPr>
      <w:r>
        <w:rPr>
          <w:b/>
        </w:rPr>
        <w:t xml:space="preserve">Should have: </w:t>
      </w:r>
      <w:r>
        <w:t>Quan trọng nhưng có thể tạm xử lý thủ công hoặc đưa sang giai đoạn sau nếu tiến độ bị ảnh hưởng.</w:t>
      </w:r>
    </w:p>
    <w:p>
      <w:pPr>
        <w:pStyle w:val="ListBullet"/>
      </w:pPr>
      <w:r>
        <w:rPr>
          <w:b/>
        </w:rPr>
        <w:t xml:space="preserve">Could have: </w:t>
      </w:r>
      <w:r>
        <w:t>Tính năng bổ sung, có thì tốt nhưng không quyết định khả năng vận hành cơ bản.</w:t>
      </w:r>
    </w:p>
    <w:p>
      <w:pPr>
        <w:pStyle w:val="ListBullet"/>
      </w:pPr>
      <w:r>
        <w:rPr>
          <w:b/>
        </w:rPr>
        <w:t xml:space="preserve">Won't have (this time): </w:t>
      </w:r>
      <w:r>
        <w:t>Chưa thực hiện trong Release 1; vẫn được giữ lại trong backlog để xem xét ở release sau.</w:t>
      </w:r>
    </w:p>
    <w:p>
      <w:pPr>
        <w:pStyle w:val="Heading1"/>
      </w:pPr>
      <w:r>
        <w:t>2. Bảng phân loại 12 hạng mục và lý do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92"/>
            <w:vAlign w:val="center"/>
            <w:shd w:fill="D9EAF7"/>
          </w:tcPr>
          <w:p>
            <w:r>
              <w:rPr>
                <w:b/>
                <w:sz w:val="18"/>
              </w:rPr>
              <w:t>STT gốc</w:t>
            </w:r>
          </w:p>
        </w:tc>
        <w:tc>
          <w:tcPr>
            <w:tcW w:type="dxa" w:w="3240"/>
            <w:vAlign w:val="center"/>
            <w:shd w:fill="D9EAF7"/>
          </w:tcPr>
          <w:p>
            <w:r>
              <w:rPr>
                <w:b/>
                <w:sz w:val="18"/>
              </w:rPr>
              <w:t>Hạng mục</w:t>
            </w:r>
          </w:p>
        </w:tc>
        <w:tc>
          <w:tcPr>
            <w:tcW w:type="dxa" w:w="1080"/>
            <w:vAlign w:val="center"/>
            <w:shd w:fill="D9EAF7"/>
          </w:tcPr>
          <w:p>
            <w:r>
              <w:rPr>
                <w:b/>
                <w:sz w:val="18"/>
              </w:rPr>
              <w:t>Size / điểm</w:t>
            </w:r>
          </w:p>
        </w:tc>
        <w:tc>
          <w:tcPr>
            <w:tcW w:type="dxa" w:w="1728"/>
            <w:vAlign w:val="center"/>
            <w:shd w:fill="D9EAF7"/>
          </w:tcPr>
          <w:p>
            <w:r>
              <w:rPr>
                <w:b/>
                <w:sz w:val="18"/>
              </w:rPr>
              <w:t>MoSCoW</w:t>
            </w:r>
          </w:p>
        </w:tc>
        <w:tc>
          <w:tcPr>
            <w:tcW w:type="dxa" w:w="4608"/>
            <w:vAlign w:val="center"/>
            <w:shd w:fill="D9EAF7"/>
          </w:tcPr>
          <w:p>
            <w:r>
              <w:rPr>
                <w:b/>
                <w:sz w:val="18"/>
              </w:rPr>
              <w:t>Lý do phân loại</w:t>
            </w:r>
          </w:p>
        </w:tc>
      </w:tr>
      <w:tr>
        <w:tc>
          <w:tcPr>
            <w:tcW w:type="dxa" w:w="792"/>
            <w:vAlign w:val="center"/>
          </w:tcPr>
          <w:p>
            <w:pPr>
              <w:spacing w:after="40"/>
            </w:pPr>
            <w:r>
              <w:rPr>
                <w:sz w:val="17"/>
              </w:rPr>
              <w:t>1</w:t>
            </w:r>
          </w:p>
        </w:tc>
        <w:tc>
          <w:tcPr>
            <w:tcW w:type="dxa" w:w="3240"/>
            <w:vAlign w:val="center"/>
          </w:tcPr>
          <w:p>
            <w:pPr>
              <w:spacing w:after="40"/>
            </w:pPr>
            <w:r>
              <w:rPr>
                <w:sz w:val="17"/>
              </w:rPr>
              <w:t>Đăng nhập/đăng ký tài khoản độc giả</w:t>
            </w:r>
          </w:p>
        </w:tc>
        <w:tc>
          <w:tcPr>
            <w:tcW w:type="dxa" w:w="1080"/>
            <w:vAlign w:val="center"/>
          </w:tcPr>
          <w:p>
            <w:pPr>
              <w:spacing w:after="40"/>
            </w:pPr>
            <w:r>
              <w:rPr>
                <w:sz w:val="17"/>
              </w:rPr>
              <w:t>M / 2</w:t>
            </w:r>
          </w:p>
        </w:tc>
        <w:tc>
          <w:tcPr>
            <w:tcW w:type="dxa" w:w="1728"/>
            <w:vAlign w:val="center"/>
            <w:shd w:fill="E2F0D9"/>
          </w:tcPr>
          <w:p>
            <w:pPr>
              <w:spacing w:after="40"/>
            </w:pPr>
            <w:r>
              <w:rPr>
                <w:sz w:val="17"/>
              </w:rPr>
              <w:t>Must have</w:t>
            </w:r>
          </w:p>
        </w:tc>
        <w:tc>
          <w:tcPr>
            <w:tcW w:type="dxa" w:w="4608"/>
            <w:vAlign w:val="center"/>
          </w:tcPr>
          <w:p>
            <w:pPr>
              <w:spacing w:after="40"/>
            </w:pPr>
            <w:r>
              <w:rPr>
                <w:sz w:val="17"/>
              </w:rPr>
              <w:t>Cần xác định tài khoản độc giả để quản lý yêu cầu mượn và lịch sử giao dịch.</w:t>
            </w:r>
          </w:p>
        </w:tc>
      </w:tr>
      <w:tr>
        <w:tc>
          <w:tcPr>
            <w:tcW w:type="dxa" w:w="792"/>
            <w:vAlign w:val="center"/>
          </w:tcPr>
          <w:p>
            <w:pPr>
              <w:spacing w:after="40"/>
            </w:pPr>
            <w:r>
              <w:rPr>
                <w:sz w:val="17"/>
              </w:rPr>
              <w:t>2</w:t>
            </w:r>
          </w:p>
        </w:tc>
        <w:tc>
          <w:tcPr>
            <w:tcW w:type="dxa" w:w="3240"/>
            <w:vAlign w:val="center"/>
          </w:tcPr>
          <w:p>
            <w:pPr>
              <w:spacing w:after="40"/>
            </w:pPr>
            <w:r>
              <w:rPr>
                <w:sz w:val="17"/>
              </w:rPr>
              <w:t>Tìm kiếm sách theo tên/tác giả</w:t>
            </w:r>
          </w:p>
        </w:tc>
        <w:tc>
          <w:tcPr>
            <w:tcW w:type="dxa" w:w="1080"/>
            <w:vAlign w:val="center"/>
          </w:tcPr>
          <w:p>
            <w:pPr>
              <w:spacing w:after="40"/>
            </w:pPr>
            <w:r>
              <w:rPr>
                <w:sz w:val="17"/>
              </w:rPr>
              <w:t>M / 2</w:t>
            </w:r>
          </w:p>
        </w:tc>
        <w:tc>
          <w:tcPr>
            <w:tcW w:type="dxa" w:w="1728"/>
            <w:vAlign w:val="center"/>
            <w:shd w:fill="E2F0D9"/>
          </w:tcPr>
          <w:p>
            <w:pPr>
              <w:spacing w:after="40"/>
            </w:pPr>
            <w:r>
              <w:rPr>
                <w:sz w:val="17"/>
              </w:rPr>
              <w:t>Must have</w:t>
            </w:r>
          </w:p>
        </w:tc>
        <w:tc>
          <w:tcPr>
            <w:tcW w:type="dxa" w:w="4608"/>
            <w:vAlign w:val="center"/>
          </w:tcPr>
          <w:p>
            <w:pPr>
              <w:spacing w:after="40"/>
            </w:pPr>
            <w:r>
              <w:rPr>
                <w:sz w:val="17"/>
              </w:rPr>
              <w:t>Đây là cách cơ bản để độc giả tìm được sách muốn mượn trong MVP.</w:t>
            </w:r>
          </w:p>
        </w:tc>
      </w:tr>
      <w:tr>
        <w:tc>
          <w:tcPr>
            <w:tcW w:type="dxa" w:w="792"/>
            <w:vAlign w:val="center"/>
          </w:tcPr>
          <w:p>
            <w:pPr>
              <w:spacing w:after="40"/>
            </w:pPr>
            <w:r>
              <w:rPr>
                <w:sz w:val="17"/>
              </w:rPr>
              <w:t>3</w:t>
            </w:r>
          </w:p>
        </w:tc>
        <w:tc>
          <w:tcPr>
            <w:tcW w:type="dxa" w:w="3240"/>
            <w:vAlign w:val="center"/>
          </w:tcPr>
          <w:p>
            <w:pPr>
              <w:spacing w:after="40"/>
            </w:pPr>
            <w:r>
              <w:rPr>
                <w:sz w:val="17"/>
              </w:rPr>
              <w:t>Mượn sách online (có giới hạn số sách mượn cùng lúc)</w:t>
            </w:r>
          </w:p>
        </w:tc>
        <w:tc>
          <w:tcPr>
            <w:tcW w:type="dxa" w:w="1080"/>
            <w:vAlign w:val="center"/>
          </w:tcPr>
          <w:p>
            <w:pPr>
              <w:spacing w:after="40"/>
            </w:pPr>
            <w:r>
              <w:rPr>
                <w:sz w:val="17"/>
              </w:rPr>
              <w:t>L / 3</w:t>
            </w:r>
          </w:p>
        </w:tc>
        <w:tc>
          <w:tcPr>
            <w:tcW w:type="dxa" w:w="1728"/>
            <w:vAlign w:val="center"/>
            <w:shd w:fill="E2F0D9"/>
          </w:tcPr>
          <w:p>
            <w:pPr>
              <w:spacing w:after="40"/>
            </w:pPr>
            <w:r>
              <w:rPr>
                <w:sz w:val="17"/>
              </w:rPr>
              <w:t>Must have</w:t>
            </w:r>
          </w:p>
        </w:tc>
        <w:tc>
          <w:tcPr>
            <w:tcW w:type="dxa" w:w="4608"/>
            <w:vAlign w:val="center"/>
          </w:tcPr>
          <w:p>
            <w:pPr>
              <w:spacing w:after="40"/>
            </w:pPr>
            <w:r>
              <w:rPr>
                <w:sz w:val="17"/>
              </w:rPr>
              <w:t>Đây là nghiệp vụ trung tâm của hệ thống; cần kiểm tra giới hạn mượn để tránh vượt quy định.</w:t>
            </w:r>
          </w:p>
        </w:tc>
      </w:tr>
      <w:tr>
        <w:tc>
          <w:tcPr>
            <w:tcW w:type="dxa" w:w="792"/>
            <w:vAlign w:val="center"/>
          </w:tcPr>
          <w:p>
            <w:pPr>
              <w:spacing w:after="40"/>
            </w:pPr>
            <w:r>
              <w:rPr>
                <w:sz w:val="17"/>
              </w:rPr>
              <w:t>10</w:t>
            </w:r>
          </w:p>
        </w:tc>
        <w:tc>
          <w:tcPr>
            <w:tcW w:type="dxa" w:w="3240"/>
            <w:vAlign w:val="center"/>
          </w:tcPr>
          <w:p>
            <w:pPr>
              <w:spacing w:after="40"/>
            </w:pPr>
            <w:r>
              <w:rPr>
                <w:sz w:val="17"/>
              </w:rPr>
              <w:t>Thủ thư quản lý kho sách (thêm/sửa/xóa sách)</w:t>
            </w:r>
          </w:p>
        </w:tc>
        <w:tc>
          <w:tcPr>
            <w:tcW w:type="dxa" w:w="1080"/>
            <w:vAlign w:val="center"/>
          </w:tcPr>
          <w:p>
            <w:pPr>
              <w:spacing w:after="40"/>
            </w:pPr>
            <w:r>
              <w:rPr>
                <w:sz w:val="17"/>
              </w:rPr>
              <w:t>L / 3</w:t>
            </w:r>
          </w:p>
        </w:tc>
        <w:tc>
          <w:tcPr>
            <w:tcW w:type="dxa" w:w="1728"/>
            <w:vAlign w:val="center"/>
            <w:shd w:fill="E2F0D9"/>
          </w:tcPr>
          <w:p>
            <w:pPr>
              <w:spacing w:after="40"/>
            </w:pPr>
            <w:r>
              <w:rPr>
                <w:sz w:val="17"/>
              </w:rPr>
              <w:t>Must have</w:t>
            </w:r>
          </w:p>
        </w:tc>
        <w:tc>
          <w:tcPr>
            <w:tcW w:type="dxa" w:w="4608"/>
            <w:vAlign w:val="center"/>
          </w:tcPr>
          <w:p>
            <w:pPr>
              <w:spacing w:after="40"/>
            </w:pPr>
            <w:r>
              <w:rPr>
                <w:sz w:val="17"/>
              </w:rPr>
              <w:t>Danh mục sách cần được tạo và cập nhật để chức năng tìm kiếm và mượn phản ánh dữ liệu thực tế.</w:t>
            </w:r>
          </w:p>
        </w:tc>
      </w:tr>
      <w:tr>
        <w:tc>
          <w:tcPr>
            <w:tcW w:type="dxa" w:w="792"/>
            <w:vAlign w:val="center"/>
          </w:tcPr>
          <w:p>
            <w:pPr>
              <w:spacing w:after="40"/>
            </w:pPr>
            <w:r>
              <w:rPr>
                <w:sz w:val="17"/>
              </w:rPr>
              <w:t>9</w:t>
            </w:r>
          </w:p>
        </w:tc>
        <w:tc>
          <w:tcPr>
            <w:tcW w:type="dxa" w:w="3240"/>
            <w:vAlign w:val="center"/>
          </w:tcPr>
          <w:p>
            <w:pPr>
              <w:spacing w:after="40"/>
            </w:pPr>
            <w:r>
              <w:rPr>
                <w:sz w:val="17"/>
              </w:rPr>
              <w:t>Xem lịch sử mượn sách của bản thân</w:t>
            </w:r>
          </w:p>
        </w:tc>
        <w:tc>
          <w:tcPr>
            <w:tcW w:type="dxa" w:w="1080"/>
            <w:vAlign w:val="center"/>
          </w:tcPr>
          <w:p>
            <w:pPr>
              <w:spacing w:after="40"/>
            </w:pPr>
            <w:r>
              <w:rPr>
                <w:sz w:val="17"/>
              </w:rPr>
              <w:t>S / 1</w:t>
            </w:r>
          </w:p>
        </w:tc>
        <w:tc>
          <w:tcPr>
            <w:tcW w:type="dxa" w:w="1728"/>
            <w:vAlign w:val="center"/>
            <w:shd w:fill="E2F0D9"/>
          </w:tcPr>
          <w:p>
            <w:pPr>
              <w:spacing w:after="40"/>
            </w:pPr>
            <w:r>
              <w:rPr>
                <w:sz w:val="17"/>
              </w:rPr>
              <w:t>Must have</w:t>
            </w:r>
          </w:p>
        </w:tc>
        <w:tc>
          <w:tcPr>
            <w:tcW w:type="dxa" w:w="4608"/>
            <w:vAlign w:val="center"/>
          </w:tcPr>
          <w:p>
            <w:pPr>
              <w:spacing w:after="40"/>
            </w:pPr>
            <w:r>
              <w:rPr>
                <w:sz w:val="17"/>
              </w:rPr>
              <w:t>Lịch sử giúp độc giả kiểm tra các lượt mượn của mình và hỗ trợ minh bạch trạng thái sử dụng dịch vụ.</w:t>
            </w:r>
          </w:p>
        </w:tc>
      </w:tr>
      <w:tr>
        <w:tc>
          <w:tcPr>
            <w:tcW w:type="dxa" w:w="792"/>
            <w:vAlign w:val="center"/>
          </w:tcPr>
          <w:p>
            <w:pPr>
              <w:spacing w:after="40"/>
            </w:pPr>
            <w:r>
              <w:rPr>
                <w:sz w:val="17"/>
              </w:rPr>
              <w:t>4</w:t>
            </w:r>
          </w:p>
        </w:tc>
        <w:tc>
          <w:tcPr>
            <w:tcW w:type="dxa" w:w="3240"/>
            <w:vAlign w:val="center"/>
          </w:tcPr>
          <w:p>
            <w:pPr>
              <w:spacing w:after="40"/>
            </w:pPr>
            <w:r>
              <w:rPr>
                <w:sz w:val="17"/>
              </w:rPr>
              <w:t>Gia hạn mượn sách online</w:t>
            </w:r>
          </w:p>
        </w:tc>
        <w:tc>
          <w:tcPr>
            <w:tcW w:type="dxa" w:w="1080"/>
            <w:vAlign w:val="center"/>
          </w:tcPr>
          <w:p>
            <w:pPr>
              <w:spacing w:after="40"/>
            </w:pPr>
            <w:r>
              <w:rPr>
                <w:sz w:val="17"/>
              </w:rPr>
              <w:t>S / 1</w:t>
            </w:r>
          </w:p>
        </w:tc>
        <w:tc>
          <w:tcPr>
            <w:tcW w:type="dxa" w:w="1728"/>
            <w:vAlign w:val="center"/>
          </w:tcPr>
          <w:p>
            <w:pPr>
              <w:spacing w:after="40"/>
            </w:pPr>
            <w:r>
              <w:rPr>
                <w:sz w:val="17"/>
              </w:rPr>
              <w:t>Should have</w:t>
            </w:r>
          </w:p>
        </w:tc>
        <w:tc>
          <w:tcPr>
            <w:tcW w:type="dxa" w:w="4608"/>
            <w:vAlign w:val="center"/>
          </w:tcPr>
          <w:p>
            <w:pPr>
              <w:spacing w:after="40"/>
            </w:pPr>
            <w:r>
              <w:rPr>
                <w:sz w:val="17"/>
              </w:rPr>
              <w:t>Gia hạn có ích nhưng thư viện có thể tạm xử lý yêu cầu gia hạn tại quầy trong MVP.</w:t>
            </w:r>
          </w:p>
        </w:tc>
      </w:tr>
      <w:tr>
        <w:tc>
          <w:tcPr>
            <w:tcW w:type="dxa" w:w="792"/>
            <w:vAlign w:val="center"/>
          </w:tcPr>
          <w:p>
            <w:pPr>
              <w:spacing w:after="40"/>
            </w:pPr>
            <w:r>
              <w:rPr>
                <w:sz w:val="17"/>
              </w:rPr>
              <w:t>8</w:t>
            </w:r>
          </w:p>
        </w:tc>
        <w:tc>
          <w:tcPr>
            <w:tcW w:type="dxa" w:w="3240"/>
            <w:vAlign w:val="center"/>
          </w:tcPr>
          <w:p>
            <w:pPr>
              <w:spacing w:after="40"/>
            </w:pPr>
            <w:r>
              <w:rPr>
                <w:sz w:val="17"/>
              </w:rPr>
              <w:t>Thông báo email khi sắp đến hạn trả sách</w:t>
            </w:r>
          </w:p>
        </w:tc>
        <w:tc>
          <w:tcPr>
            <w:tcW w:type="dxa" w:w="1080"/>
            <w:vAlign w:val="center"/>
          </w:tcPr>
          <w:p>
            <w:pPr>
              <w:spacing w:after="40"/>
            </w:pPr>
            <w:r>
              <w:rPr>
                <w:sz w:val="17"/>
              </w:rPr>
              <w:t>S / 1</w:t>
            </w:r>
          </w:p>
        </w:tc>
        <w:tc>
          <w:tcPr>
            <w:tcW w:type="dxa" w:w="1728"/>
            <w:vAlign w:val="center"/>
          </w:tcPr>
          <w:p>
            <w:pPr>
              <w:spacing w:after="40"/>
            </w:pPr>
            <w:r>
              <w:rPr>
                <w:sz w:val="17"/>
              </w:rPr>
              <w:t>Should have</w:t>
            </w:r>
          </w:p>
        </w:tc>
        <w:tc>
          <w:tcPr>
            <w:tcW w:type="dxa" w:w="4608"/>
            <w:vAlign w:val="center"/>
          </w:tcPr>
          <w:p>
            <w:pPr>
              <w:spacing w:after="40"/>
            </w:pPr>
            <w:r>
              <w:rPr>
                <w:sz w:val="17"/>
              </w:rPr>
              <w:t>Nhắc hạn giúp giảm trả muộn nhưng có thể tạm thay bằng thông tin hạn trả trên hệ thống hoặc quy trình nhắc thủ công.</w:t>
            </w:r>
          </w:p>
        </w:tc>
      </w:tr>
      <w:tr>
        <w:tc>
          <w:tcPr>
            <w:tcW w:type="dxa" w:w="792"/>
            <w:vAlign w:val="center"/>
          </w:tcPr>
          <w:p>
            <w:pPr>
              <w:spacing w:after="40"/>
            </w:pPr>
            <w:r>
              <w:rPr>
                <w:sz w:val="17"/>
              </w:rPr>
              <w:t>5</w:t>
            </w:r>
          </w:p>
        </w:tc>
        <w:tc>
          <w:tcPr>
            <w:tcW w:type="dxa" w:w="3240"/>
            <w:vAlign w:val="center"/>
          </w:tcPr>
          <w:p>
            <w:pPr>
              <w:spacing w:after="40"/>
            </w:pPr>
            <w:r>
              <w:rPr>
                <w:sz w:val="17"/>
              </w:rPr>
              <w:t>Đặt trước sách khi hết (kèm thông báo khi sách có sẵn)</w:t>
            </w:r>
          </w:p>
        </w:tc>
        <w:tc>
          <w:tcPr>
            <w:tcW w:type="dxa" w:w="1080"/>
            <w:vAlign w:val="center"/>
          </w:tcPr>
          <w:p>
            <w:pPr>
              <w:spacing w:after="40"/>
            </w:pPr>
            <w:r>
              <w:rPr>
                <w:sz w:val="17"/>
              </w:rPr>
              <w:t>M / 2</w:t>
            </w:r>
          </w:p>
        </w:tc>
        <w:tc>
          <w:tcPr>
            <w:tcW w:type="dxa" w:w="1728"/>
            <w:vAlign w:val="center"/>
          </w:tcPr>
          <w:p>
            <w:pPr>
              <w:spacing w:after="40"/>
            </w:pPr>
            <w:r>
              <w:rPr>
                <w:sz w:val="17"/>
              </w:rPr>
              <w:t>Should have</w:t>
            </w:r>
          </w:p>
        </w:tc>
        <w:tc>
          <w:tcPr>
            <w:tcW w:type="dxa" w:w="4608"/>
            <w:vAlign w:val="center"/>
          </w:tcPr>
          <w:p>
            <w:pPr>
              <w:spacing w:after="40"/>
            </w:pPr>
            <w:r>
              <w:rPr>
                <w:sz w:val="17"/>
              </w:rPr>
              <w:t>Tính năng cải thiện trải nghiệm nhưng phụ thuộc vào dữ liệu tình trạng sách và luồng mượn/trả; có thể triển khai sau khi luồng mượn cốt lõi ổn định.</w:t>
            </w:r>
          </w:p>
        </w:tc>
      </w:tr>
      <w:tr>
        <w:tc>
          <w:tcPr>
            <w:tcW w:type="dxa" w:w="792"/>
            <w:vAlign w:val="center"/>
          </w:tcPr>
          <w:p>
            <w:pPr>
              <w:spacing w:after="40"/>
            </w:pPr>
            <w:r>
              <w:rPr>
                <w:sz w:val="17"/>
              </w:rPr>
              <w:t>6</w:t>
            </w:r>
          </w:p>
        </w:tc>
        <w:tc>
          <w:tcPr>
            <w:tcW w:type="dxa" w:w="3240"/>
            <w:vAlign w:val="center"/>
          </w:tcPr>
          <w:p>
            <w:pPr>
              <w:spacing w:after="40"/>
            </w:pPr>
            <w:r>
              <w:rPr>
                <w:sz w:val="17"/>
              </w:rPr>
              <w:t>Đánh giá &amp; bình luận sách sau khi đọc</w:t>
            </w:r>
          </w:p>
        </w:tc>
        <w:tc>
          <w:tcPr>
            <w:tcW w:type="dxa" w:w="1080"/>
            <w:vAlign w:val="center"/>
          </w:tcPr>
          <w:p>
            <w:pPr>
              <w:spacing w:after="40"/>
            </w:pPr>
            <w:r>
              <w:rPr>
                <w:sz w:val="17"/>
              </w:rPr>
              <w:t>M / 2</w:t>
            </w:r>
          </w:p>
        </w:tc>
        <w:tc>
          <w:tcPr>
            <w:tcW w:type="dxa" w:w="1728"/>
            <w:vAlign w:val="center"/>
          </w:tcPr>
          <w:p>
            <w:pPr>
              <w:spacing w:after="40"/>
            </w:pPr>
            <w:r>
              <w:rPr>
                <w:sz w:val="17"/>
              </w:rPr>
              <w:t>Could have</w:t>
            </w:r>
          </w:p>
        </w:tc>
        <w:tc>
          <w:tcPr>
            <w:tcW w:type="dxa" w:w="4608"/>
            <w:vAlign w:val="center"/>
          </w:tcPr>
          <w:p>
            <w:pPr>
              <w:spacing w:after="40"/>
            </w:pPr>
            <w:r>
              <w:rPr>
                <w:sz w:val="17"/>
              </w:rPr>
              <w:t>Đánh giá tạo nội dung cộng đồng nhưng không cần thiết để độc giả tìm và mượn sách.</w:t>
            </w:r>
          </w:p>
        </w:tc>
      </w:tr>
      <w:tr>
        <w:tc>
          <w:tcPr>
            <w:tcW w:type="dxa" w:w="792"/>
            <w:vAlign w:val="center"/>
          </w:tcPr>
          <w:p>
            <w:pPr>
              <w:spacing w:after="40"/>
            </w:pPr>
            <w:r>
              <w:rPr>
                <w:sz w:val="17"/>
              </w:rPr>
              <w:t>7</w:t>
            </w:r>
          </w:p>
        </w:tc>
        <w:tc>
          <w:tcPr>
            <w:tcW w:type="dxa" w:w="3240"/>
            <w:vAlign w:val="center"/>
          </w:tcPr>
          <w:p>
            <w:pPr>
              <w:spacing w:after="40"/>
            </w:pPr>
            <w:r>
              <w:rPr>
                <w:sz w:val="17"/>
              </w:rPr>
              <w:t>Gợi ý sách theo sở thích cá nhân (recommendation)</w:t>
            </w:r>
          </w:p>
        </w:tc>
        <w:tc>
          <w:tcPr>
            <w:tcW w:type="dxa" w:w="1080"/>
            <w:vAlign w:val="center"/>
          </w:tcPr>
          <w:p>
            <w:pPr>
              <w:spacing w:after="40"/>
            </w:pPr>
            <w:r>
              <w:rPr>
                <w:sz w:val="17"/>
              </w:rPr>
              <w:t>L / 3</w:t>
            </w:r>
          </w:p>
        </w:tc>
        <w:tc>
          <w:tcPr>
            <w:tcW w:type="dxa" w:w="1728"/>
            <w:vAlign w:val="center"/>
          </w:tcPr>
          <w:p>
            <w:pPr>
              <w:spacing w:after="40"/>
            </w:pPr>
            <w:r>
              <w:rPr>
                <w:sz w:val="17"/>
              </w:rPr>
              <w:t>Could have</w:t>
            </w:r>
          </w:p>
        </w:tc>
        <w:tc>
          <w:tcPr>
            <w:tcW w:type="dxa" w:w="4608"/>
            <w:vAlign w:val="center"/>
          </w:tcPr>
          <w:p>
            <w:pPr>
              <w:spacing w:after="40"/>
            </w:pPr>
            <w:r>
              <w:rPr>
                <w:sz w:val="17"/>
              </w:rPr>
              <w:t>Recommendation có thể tăng tương tác nhưng cần thêm logic/dữ liệu sở thích và không phải điều kiện để MVP hoạt động.</w:t>
            </w:r>
          </w:p>
        </w:tc>
      </w:tr>
      <w:tr>
        <w:tc>
          <w:tcPr>
            <w:tcW w:type="dxa" w:w="792"/>
            <w:vAlign w:val="center"/>
          </w:tcPr>
          <w:p>
            <w:pPr>
              <w:spacing w:after="40"/>
            </w:pPr>
            <w:r>
              <w:rPr>
                <w:sz w:val="17"/>
              </w:rPr>
              <w:t>12</w:t>
            </w:r>
          </w:p>
        </w:tc>
        <w:tc>
          <w:tcPr>
            <w:tcW w:type="dxa" w:w="3240"/>
            <w:vAlign w:val="center"/>
          </w:tcPr>
          <w:p>
            <w:pPr>
              <w:spacing w:after="40"/>
            </w:pPr>
            <w:r>
              <w:rPr>
                <w:sz w:val="17"/>
              </w:rPr>
              <w:t>Tích hợp đăng nhập bằng Google/Facebook</w:t>
            </w:r>
          </w:p>
        </w:tc>
        <w:tc>
          <w:tcPr>
            <w:tcW w:type="dxa" w:w="1080"/>
            <w:vAlign w:val="center"/>
          </w:tcPr>
          <w:p>
            <w:pPr>
              <w:spacing w:after="40"/>
            </w:pPr>
            <w:r>
              <w:rPr>
                <w:sz w:val="17"/>
              </w:rPr>
              <w:t>M / 2</w:t>
            </w:r>
          </w:p>
        </w:tc>
        <w:tc>
          <w:tcPr>
            <w:tcW w:type="dxa" w:w="1728"/>
            <w:vAlign w:val="center"/>
            <w:shd w:fill="FCE4D6"/>
          </w:tcPr>
          <w:p>
            <w:pPr>
              <w:spacing w:after="40"/>
            </w:pPr>
            <w:r>
              <w:rPr>
                <w:sz w:val="17"/>
              </w:rPr>
              <w:t>Won't have (this time)</w:t>
            </w:r>
          </w:p>
        </w:tc>
        <w:tc>
          <w:tcPr>
            <w:tcW w:type="dxa" w:w="4608"/>
            <w:vAlign w:val="center"/>
          </w:tcPr>
          <w:p>
            <w:pPr>
              <w:spacing w:after="40"/>
            </w:pPr>
            <w:r>
              <w:rPr>
                <w:sz w:val="17"/>
              </w:rPr>
              <w:t>Đăng nhập mạng xã hội tiện lợi nhưng đăng ký/đăng nhập bằng tài khoản riêng đã đủ cho MVP, giúp giảm phạm vi tích hợp bên ngoài.</w:t>
            </w:r>
          </w:p>
        </w:tc>
      </w:tr>
      <w:tr>
        <w:tc>
          <w:tcPr>
            <w:tcW w:type="dxa" w:w="792"/>
            <w:vAlign w:val="center"/>
          </w:tcPr>
          <w:p>
            <w:pPr>
              <w:spacing w:after="40"/>
            </w:pPr>
            <w:r>
              <w:rPr>
                <w:sz w:val="17"/>
              </w:rPr>
              <w:t>11</w:t>
            </w:r>
          </w:p>
        </w:tc>
        <w:tc>
          <w:tcPr>
            <w:tcW w:type="dxa" w:w="3240"/>
            <w:vAlign w:val="center"/>
          </w:tcPr>
          <w:p>
            <w:pPr>
              <w:spacing w:after="40"/>
            </w:pPr>
            <w:r>
              <w:rPr>
                <w:sz w:val="17"/>
              </w:rPr>
              <w:t>Chat trực tiếp với thủ thư</w:t>
            </w:r>
          </w:p>
        </w:tc>
        <w:tc>
          <w:tcPr>
            <w:tcW w:type="dxa" w:w="1080"/>
            <w:vAlign w:val="center"/>
          </w:tcPr>
          <w:p>
            <w:pPr>
              <w:spacing w:after="40"/>
            </w:pPr>
            <w:r>
              <w:rPr>
                <w:sz w:val="17"/>
              </w:rPr>
              <w:t>L / 3</w:t>
            </w:r>
          </w:p>
        </w:tc>
        <w:tc>
          <w:tcPr>
            <w:tcW w:type="dxa" w:w="1728"/>
            <w:vAlign w:val="center"/>
            <w:shd w:fill="FCE4D6"/>
          </w:tcPr>
          <w:p>
            <w:pPr>
              <w:spacing w:after="40"/>
            </w:pPr>
            <w:r>
              <w:rPr>
                <w:sz w:val="17"/>
              </w:rPr>
              <w:t>Won't have (this time)</w:t>
            </w:r>
          </w:p>
        </w:tc>
        <w:tc>
          <w:tcPr>
            <w:tcW w:type="dxa" w:w="4608"/>
            <w:vAlign w:val="center"/>
          </w:tcPr>
          <w:p>
            <w:pPr>
              <w:spacing w:after="40"/>
            </w:pPr>
            <w:r>
              <w:rPr>
                <w:sz w:val="17"/>
              </w:rPr>
              <w:t>Chat trực tiếp tốn công xây dựng và vận hành; giai đoạn đầu có thể dùng kênh liên hệ hiện có của thư viện.</w:t>
            </w:r>
          </w:p>
        </w:tc>
      </w:tr>
    </w:tbl>
    <w:p>
      <w:pPr>
        <w:pStyle w:val="Heading1"/>
      </w:pPr>
      <w:r>
        <w:t>3. Tổng điểm công sức nhóm Must</w:t>
      </w:r>
    </w:p>
    <w:p>
      <w:r>
        <w:rPr>
          <w:b/>
        </w:rPr>
        <w:t xml:space="preserve">Các hạng mục Must: </w:t>
      </w:r>
      <w:r>
        <w:t xml:space="preserve">1 (2 điểm) + 2 (2 điểm) + 3 (3 điểm) + 10 (3 điểm) + 9 (1 điểm) = </w:t>
      </w:r>
      <w:r>
        <w:rPr>
          <w:b/>
          <w:color w:val="006600"/>
        </w:rPr>
        <w:t>11 điểm</w:t>
      </w:r>
    </w:p>
    <w:p>
      <w:r>
        <w:rPr>
          <w:b/>
        </w:rPr>
        <w:t xml:space="preserve">So với ngưỡng mục tiêu: </w:t>
      </w:r>
      <w:r>
        <w:t>60% × 20 điểm = 12 điểm. Nhóm Must có 11/20 = 55% năng lực Release 1, thấp hơn ngưỡng 12 điểm một chút và nằm trong mức mục tiêu “khoảng 60%”. Nhóm Must gồm 5 hạng mục, không vượt giới hạn tối đa. Còn khoảng 9 điểm năng lực cho Should/Could và phần dự phòng; không nhất thiết phải làm hết các mục này nếu phát sinh rủi ro.</w:t>
      </w:r>
    </w:p>
    <w:p>
      <w:pPr>
        <w:pStyle w:val="Heading1"/>
      </w:pPr>
      <w:r>
        <w:t>4. Product Backlog có thứ tự ưu tiên từ 1 đến 12</w:t>
      </w:r>
    </w:p>
    <w:p>
      <w:r>
        <w:t>Thứ tự dưới đây là thứ tự ưu tiên duy nhất. Các hạng mục Must đứng trước Should, tiếp theo là Could và Won’t. Trong nhóm Must, dữ liệu kho sách được quản lý trước khi tìm kiếm/mượn; tài khoản cần có trước khi độc giả sử dụng luồng mượn; lịch sử đứng sau nghiệp vụ mượn vì cần ghi nhận giao dịch.</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8"/>
              </w:rPr>
              <w:t>Ưu tiên</w:t>
            </w:r>
          </w:p>
        </w:tc>
        <w:tc>
          <w:tcPr>
            <w:tcW w:type="dxa" w:w="2045"/>
            <w:shd w:fill="D9EAF7"/>
          </w:tcPr>
          <w:p>
            <w:r>
              <w:rPr>
                <w:b/>
                <w:sz w:val="18"/>
              </w:rPr>
              <w:t>Mã gốc</w:t>
            </w:r>
          </w:p>
        </w:tc>
        <w:tc>
          <w:tcPr>
            <w:tcW w:type="dxa" w:w="2045"/>
            <w:shd w:fill="D9EAF7"/>
          </w:tcPr>
          <w:p>
            <w:r>
              <w:rPr>
                <w:b/>
                <w:sz w:val="18"/>
              </w:rPr>
              <w:t>Hạng mục</w:t>
            </w:r>
          </w:p>
        </w:tc>
        <w:tc>
          <w:tcPr>
            <w:tcW w:type="dxa" w:w="2045"/>
            <w:shd w:fill="D9EAF7"/>
          </w:tcPr>
          <w:p>
            <w:r>
              <w:rPr>
                <w:b/>
                <w:sz w:val="18"/>
              </w:rPr>
              <w:t>MoSCoW</w:t>
            </w:r>
          </w:p>
        </w:tc>
        <w:tc>
          <w:tcPr>
            <w:tcW w:type="dxa" w:w="2045"/>
            <w:shd w:fill="D9EAF7"/>
          </w:tcPr>
          <w:p>
            <w:r>
              <w:rPr>
                <w:b/>
                <w:sz w:val="18"/>
              </w:rPr>
              <w:t>Điểm</w:t>
            </w:r>
          </w:p>
        </w:tc>
      </w:tr>
      <w:tr>
        <w:tc>
          <w:tcPr>
            <w:tcW w:type="dxa" w:w="2045"/>
          </w:tcPr>
          <w:p>
            <w:pPr>
              <w:spacing w:after="20"/>
            </w:pPr>
            <w:r>
              <w:rPr>
                <w:sz w:val="17"/>
              </w:rPr>
              <w:t>1</w:t>
            </w:r>
          </w:p>
        </w:tc>
        <w:tc>
          <w:tcPr>
            <w:tcW w:type="dxa" w:w="2045"/>
          </w:tcPr>
          <w:p>
            <w:pPr>
              <w:spacing w:after="20"/>
            </w:pPr>
            <w:r>
              <w:rPr>
                <w:sz w:val="17"/>
              </w:rPr>
              <w:t>10</w:t>
            </w:r>
          </w:p>
        </w:tc>
        <w:tc>
          <w:tcPr>
            <w:tcW w:type="dxa" w:w="2045"/>
          </w:tcPr>
          <w:p>
            <w:pPr>
              <w:spacing w:after="20"/>
            </w:pPr>
            <w:r>
              <w:rPr>
                <w:sz w:val="17"/>
              </w:rPr>
              <w:t>Thủ thư quản lý kho sách (thêm/sửa/xóa sách)</w:t>
            </w:r>
          </w:p>
        </w:tc>
        <w:tc>
          <w:tcPr>
            <w:tcW w:type="dxa" w:w="2045"/>
            <w:shd w:fill="E2F0D9"/>
          </w:tcPr>
          <w:p>
            <w:pPr>
              <w:spacing w:after="20"/>
            </w:pPr>
            <w:r>
              <w:rPr>
                <w:sz w:val="17"/>
              </w:rPr>
              <w:t>Must</w:t>
            </w:r>
          </w:p>
        </w:tc>
        <w:tc>
          <w:tcPr>
            <w:tcW w:type="dxa" w:w="2045"/>
          </w:tcPr>
          <w:p>
            <w:pPr>
              <w:spacing w:after="20"/>
            </w:pPr>
            <w:r>
              <w:rPr>
                <w:sz w:val="17"/>
              </w:rPr>
              <w:t>3</w:t>
            </w:r>
          </w:p>
        </w:tc>
      </w:tr>
      <w:tr>
        <w:tc>
          <w:tcPr>
            <w:tcW w:type="dxa" w:w="2045"/>
          </w:tcPr>
          <w:p>
            <w:pPr>
              <w:spacing w:after="20"/>
            </w:pPr>
            <w:r>
              <w:rPr>
                <w:sz w:val="17"/>
              </w:rPr>
              <w:t>2</w:t>
            </w:r>
          </w:p>
        </w:tc>
        <w:tc>
          <w:tcPr>
            <w:tcW w:type="dxa" w:w="2045"/>
          </w:tcPr>
          <w:p>
            <w:pPr>
              <w:spacing w:after="20"/>
            </w:pPr>
            <w:r>
              <w:rPr>
                <w:sz w:val="17"/>
              </w:rPr>
              <w:t>1</w:t>
            </w:r>
          </w:p>
        </w:tc>
        <w:tc>
          <w:tcPr>
            <w:tcW w:type="dxa" w:w="2045"/>
          </w:tcPr>
          <w:p>
            <w:pPr>
              <w:spacing w:after="20"/>
            </w:pPr>
            <w:r>
              <w:rPr>
                <w:sz w:val="17"/>
              </w:rPr>
              <w:t>Đăng nhập/đăng ký tài khoản độc giả</w:t>
            </w:r>
          </w:p>
        </w:tc>
        <w:tc>
          <w:tcPr>
            <w:tcW w:type="dxa" w:w="2045"/>
            <w:shd w:fill="E2F0D9"/>
          </w:tcPr>
          <w:p>
            <w:pPr>
              <w:spacing w:after="20"/>
            </w:pPr>
            <w:r>
              <w:rPr>
                <w:sz w:val="17"/>
              </w:rPr>
              <w:t>Must</w:t>
            </w:r>
          </w:p>
        </w:tc>
        <w:tc>
          <w:tcPr>
            <w:tcW w:type="dxa" w:w="2045"/>
          </w:tcPr>
          <w:p>
            <w:pPr>
              <w:spacing w:after="20"/>
            </w:pPr>
            <w:r>
              <w:rPr>
                <w:sz w:val="17"/>
              </w:rPr>
              <w:t>2</w:t>
            </w:r>
          </w:p>
        </w:tc>
      </w:tr>
      <w:tr>
        <w:tc>
          <w:tcPr>
            <w:tcW w:type="dxa" w:w="2045"/>
          </w:tcPr>
          <w:p>
            <w:pPr>
              <w:spacing w:after="20"/>
            </w:pPr>
            <w:r>
              <w:rPr>
                <w:sz w:val="17"/>
              </w:rPr>
              <w:t>3</w:t>
            </w:r>
          </w:p>
        </w:tc>
        <w:tc>
          <w:tcPr>
            <w:tcW w:type="dxa" w:w="2045"/>
          </w:tcPr>
          <w:p>
            <w:pPr>
              <w:spacing w:after="20"/>
            </w:pPr>
            <w:r>
              <w:rPr>
                <w:sz w:val="17"/>
              </w:rPr>
              <w:t>2</w:t>
            </w:r>
          </w:p>
        </w:tc>
        <w:tc>
          <w:tcPr>
            <w:tcW w:type="dxa" w:w="2045"/>
          </w:tcPr>
          <w:p>
            <w:pPr>
              <w:spacing w:after="20"/>
            </w:pPr>
            <w:r>
              <w:rPr>
                <w:sz w:val="17"/>
              </w:rPr>
              <w:t>Tìm kiếm sách theo tên/tác giả</w:t>
            </w:r>
          </w:p>
        </w:tc>
        <w:tc>
          <w:tcPr>
            <w:tcW w:type="dxa" w:w="2045"/>
            <w:shd w:fill="E2F0D9"/>
          </w:tcPr>
          <w:p>
            <w:pPr>
              <w:spacing w:after="20"/>
            </w:pPr>
            <w:r>
              <w:rPr>
                <w:sz w:val="17"/>
              </w:rPr>
              <w:t>Must</w:t>
            </w:r>
          </w:p>
        </w:tc>
        <w:tc>
          <w:tcPr>
            <w:tcW w:type="dxa" w:w="2045"/>
          </w:tcPr>
          <w:p>
            <w:pPr>
              <w:spacing w:after="20"/>
            </w:pPr>
            <w:r>
              <w:rPr>
                <w:sz w:val="17"/>
              </w:rPr>
              <w:t>2</w:t>
            </w:r>
          </w:p>
        </w:tc>
      </w:tr>
      <w:tr>
        <w:tc>
          <w:tcPr>
            <w:tcW w:type="dxa" w:w="2045"/>
          </w:tcPr>
          <w:p>
            <w:pPr>
              <w:spacing w:after="20"/>
            </w:pPr>
            <w:r>
              <w:rPr>
                <w:sz w:val="17"/>
              </w:rPr>
              <w:t>4</w:t>
            </w:r>
          </w:p>
        </w:tc>
        <w:tc>
          <w:tcPr>
            <w:tcW w:type="dxa" w:w="2045"/>
          </w:tcPr>
          <w:p>
            <w:pPr>
              <w:spacing w:after="20"/>
            </w:pPr>
            <w:r>
              <w:rPr>
                <w:sz w:val="17"/>
              </w:rPr>
              <w:t>3</w:t>
            </w:r>
          </w:p>
        </w:tc>
        <w:tc>
          <w:tcPr>
            <w:tcW w:type="dxa" w:w="2045"/>
          </w:tcPr>
          <w:p>
            <w:pPr>
              <w:spacing w:after="20"/>
            </w:pPr>
            <w:r>
              <w:rPr>
                <w:sz w:val="17"/>
              </w:rPr>
              <w:t>Mượn sách online (có giới hạn số sách mượn cùng lúc)</w:t>
            </w:r>
          </w:p>
        </w:tc>
        <w:tc>
          <w:tcPr>
            <w:tcW w:type="dxa" w:w="2045"/>
            <w:shd w:fill="E2F0D9"/>
          </w:tcPr>
          <w:p>
            <w:pPr>
              <w:spacing w:after="20"/>
            </w:pPr>
            <w:r>
              <w:rPr>
                <w:sz w:val="17"/>
              </w:rPr>
              <w:t>Must</w:t>
            </w:r>
          </w:p>
        </w:tc>
        <w:tc>
          <w:tcPr>
            <w:tcW w:type="dxa" w:w="2045"/>
          </w:tcPr>
          <w:p>
            <w:pPr>
              <w:spacing w:after="20"/>
            </w:pPr>
            <w:r>
              <w:rPr>
                <w:sz w:val="17"/>
              </w:rPr>
              <w:t>3</w:t>
            </w:r>
          </w:p>
        </w:tc>
      </w:tr>
      <w:tr>
        <w:tc>
          <w:tcPr>
            <w:tcW w:type="dxa" w:w="2045"/>
          </w:tcPr>
          <w:p>
            <w:pPr>
              <w:spacing w:after="20"/>
            </w:pPr>
            <w:r>
              <w:rPr>
                <w:sz w:val="17"/>
              </w:rPr>
              <w:t>5</w:t>
            </w:r>
          </w:p>
        </w:tc>
        <w:tc>
          <w:tcPr>
            <w:tcW w:type="dxa" w:w="2045"/>
          </w:tcPr>
          <w:p>
            <w:pPr>
              <w:spacing w:after="20"/>
            </w:pPr>
            <w:r>
              <w:rPr>
                <w:sz w:val="17"/>
              </w:rPr>
              <w:t>9</w:t>
            </w:r>
          </w:p>
        </w:tc>
        <w:tc>
          <w:tcPr>
            <w:tcW w:type="dxa" w:w="2045"/>
          </w:tcPr>
          <w:p>
            <w:pPr>
              <w:spacing w:after="20"/>
            </w:pPr>
            <w:r>
              <w:rPr>
                <w:sz w:val="17"/>
              </w:rPr>
              <w:t>Xem lịch sử mượn sách của bản thân</w:t>
            </w:r>
          </w:p>
        </w:tc>
        <w:tc>
          <w:tcPr>
            <w:tcW w:type="dxa" w:w="2045"/>
            <w:shd w:fill="E2F0D9"/>
          </w:tcPr>
          <w:p>
            <w:pPr>
              <w:spacing w:after="20"/>
            </w:pPr>
            <w:r>
              <w:rPr>
                <w:sz w:val="17"/>
              </w:rPr>
              <w:t>Must</w:t>
            </w:r>
          </w:p>
        </w:tc>
        <w:tc>
          <w:tcPr>
            <w:tcW w:type="dxa" w:w="2045"/>
          </w:tcPr>
          <w:p>
            <w:pPr>
              <w:spacing w:after="20"/>
            </w:pPr>
            <w:r>
              <w:rPr>
                <w:sz w:val="17"/>
              </w:rPr>
              <w:t>1</w:t>
            </w:r>
          </w:p>
        </w:tc>
      </w:tr>
      <w:tr>
        <w:tc>
          <w:tcPr>
            <w:tcW w:type="dxa" w:w="2045"/>
          </w:tcPr>
          <w:p>
            <w:pPr>
              <w:spacing w:after="20"/>
            </w:pPr>
            <w:r>
              <w:rPr>
                <w:sz w:val="17"/>
              </w:rPr>
              <w:t>6</w:t>
            </w:r>
          </w:p>
        </w:tc>
        <w:tc>
          <w:tcPr>
            <w:tcW w:type="dxa" w:w="2045"/>
          </w:tcPr>
          <w:p>
            <w:pPr>
              <w:spacing w:after="20"/>
            </w:pPr>
            <w:r>
              <w:rPr>
                <w:sz w:val="17"/>
              </w:rPr>
              <w:t>4</w:t>
            </w:r>
          </w:p>
        </w:tc>
        <w:tc>
          <w:tcPr>
            <w:tcW w:type="dxa" w:w="2045"/>
          </w:tcPr>
          <w:p>
            <w:pPr>
              <w:spacing w:after="20"/>
            </w:pPr>
            <w:r>
              <w:rPr>
                <w:sz w:val="17"/>
              </w:rPr>
              <w:t>Gia hạn mượn sách online</w:t>
            </w:r>
          </w:p>
        </w:tc>
        <w:tc>
          <w:tcPr>
            <w:tcW w:type="dxa" w:w="2045"/>
          </w:tcPr>
          <w:p>
            <w:pPr>
              <w:spacing w:after="20"/>
            </w:pPr>
            <w:r>
              <w:rPr>
                <w:sz w:val="17"/>
              </w:rPr>
              <w:t>Should</w:t>
            </w:r>
          </w:p>
        </w:tc>
        <w:tc>
          <w:tcPr>
            <w:tcW w:type="dxa" w:w="2045"/>
          </w:tcPr>
          <w:p>
            <w:pPr>
              <w:spacing w:after="20"/>
            </w:pPr>
            <w:r>
              <w:rPr>
                <w:sz w:val="17"/>
              </w:rPr>
              <w:t>1</w:t>
            </w:r>
          </w:p>
        </w:tc>
      </w:tr>
      <w:tr>
        <w:tc>
          <w:tcPr>
            <w:tcW w:type="dxa" w:w="2045"/>
          </w:tcPr>
          <w:p>
            <w:pPr>
              <w:spacing w:after="20"/>
            </w:pPr>
            <w:r>
              <w:rPr>
                <w:sz w:val="17"/>
              </w:rPr>
              <w:t>7</w:t>
            </w:r>
          </w:p>
        </w:tc>
        <w:tc>
          <w:tcPr>
            <w:tcW w:type="dxa" w:w="2045"/>
          </w:tcPr>
          <w:p>
            <w:pPr>
              <w:spacing w:after="20"/>
            </w:pPr>
            <w:r>
              <w:rPr>
                <w:sz w:val="17"/>
              </w:rPr>
              <w:t>8</w:t>
            </w:r>
          </w:p>
        </w:tc>
        <w:tc>
          <w:tcPr>
            <w:tcW w:type="dxa" w:w="2045"/>
          </w:tcPr>
          <w:p>
            <w:pPr>
              <w:spacing w:after="20"/>
            </w:pPr>
            <w:r>
              <w:rPr>
                <w:sz w:val="17"/>
              </w:rPr>
              <w:t>Thông báo email khi sắp đến hạn trả sách</w:t>
            </w:r>
          </w:p>
        </w:tc>
        <w:tc>
          <w:tcPr>
            <w:tcW w:type="dxa" w:w="2045"/>
          </w:tcPr>
          <w:p>
            <w:pPr>
              <w:spacing w:after="20"/>
            </w:pPr>
            <w:r>
              <w:rPr>
                <w:sz w:val="17"/>
              </w:rPr>
              <w:t>Should</w:t>
            </w:r>
          </w:p>
        </w:tc>
        <w:tc>
          <w:tcPr>
            <w:tcW w:type="dxa" w:w="2045"/>
          </w:tcPr>
          <w:p>
            <w:pPr>
              <w:spacing w:after="20"/>
            </w:pPr>
            <w:r>
              <w:rPr>
                <w:sz w:val="17"/>
              </w:rPr>
              <w:t>1</w:t>
            </w:r>
          </w:p>
        </w:tc>
      </w:tr>
      <w:tr>
        <w:tc>
          <w:tcPr>
            <w:tcW w:type="dxa" w:w="2045"/>
          </w:tcPr>
          <w:p>
            <w:pPr>
              <w:spacing w:after="20"/>
            </w:pPr>
            <w:r>
              <w:rPr>
                <w:sz w:val="17"/>
              </w:rPr>
              <w:t>8</w:t>
            </w:r>
          </w:p>
        </w:tc>
        <w:tc>
          <w:tcPr>
            <w:tcW w:type="dxa" w:w="2045"/>
          </w:tcPr>
          <w:p>
            <w:pPr>
              <w:spacing w:after="20"/>
            </w:pPr>
            <w:r>
              <w:rPr>
                <w:sz w:val="17"/>
              </w:rPr>
              <w:t>5</w:t>
            </w:r>
          </w:p>
        </w:tc>
        <w:tc>
          <w:tcPr>
            <w:tcW w:type="dxa" w:w="2045"/>
          </w:tcPr>
          <w:p>
            <w:pPr>
              <w:spacing w:after="20"/>
            </w:pPr>
            <w:r>
              <w:rPr>
                <w:sz w:val="17"/>
              </w:rPr>
              <w:t>Đặt trước sách khi hết (kèm thông báo khi sách có sẵn)</w:t>
            </w:r>
          </w:p>
        </w:tc>
        <w:tc>
          <w:tcPr>
            <w:tcW w:type="dxa" w:w="2045"/>
          </w:tcPr>
          <w:p>
            <w:pPr>
              <w:spacing w:after="20"/>
            </w:pPr>
            <w:r>
              <w:rPr>
                <w:sz w:val="17"/>
              </w:rPr>
              <w:t>Should</w:t>
            </w:r>
          </w:p>
        </w:tc>
        <w:tc>
          <w:tcPr>
            <w:tcW w:type="dxa" w:w="2045"/>
          </w:tcPr>
          <w:p>
            <w:pPr>
              <w:spacing w:after="20"/>
            </w:pPr>
            <w:r>
              <w:rPr>
                <w:sz w:val="17"/>
              </w:rPr>
              <w:t>2</w:t>
            </w:r>
          </w:p>
        </w:tc>
      </w:tr>
      <w:tr>
        <w:tc>
          <w:tcPr>
            <w:tcW w:type="dxa" w:w="2045"/>
          </w:tcPr>
          <w:p>
            <w:pPr>
              <w:spacing w:after="20"/>
            </w:pPr>
            <w:r>
              <w:rPr>
                <w:sz w:val="17"/>
              </w:rPr>
              <w:t>9</w:t>
            </w:r>
          </w:p>
        </w:tc>
        <w:tc>
          <w:tcPr>
            <w:tcW w:type="dxa" w:w="2045"/>
          </w:tcPr>
          <w:p>
            <w:pPr>
              <w:spacing w:after="20"/>
            </w:pPr>
            <w:r>
              <w:rPr>
                <w:sz w:val="17"/>
              </w:rPr>
              <w:t>6</w:t>
            </w:r>
          </w:p>
        </w:tc>
        <w:tc>
          <w:tcPr>
            <w:tcW w:type="dxa" w:w="2045"/>
          </w:tcPr>
          <w:p>
            <w:pPr>
              <w:spacing w:after="20"/>
            </w:pPr>
            <w:r>
              <w:rPr>
                <w:sz w:val="17"/>
              </w:rPr>
              <w:t>Đánh giá &amp; bình luận sách sau khi đọc</w:t>
            </w:r>
          </w:p>
        </w:tc>
        <w:tc>
          <w:tcPr>
            <w:tcW w:type="dxa" w:w="2045"/>
          </w:tcPr>
          <w:p>
            <w:pPr>
              <w:spacing w:after="20"/>
            </w:pPr>
            <w:r>
              <w:rPr>
                <w:sz w:val="17"/>
              </w:rPr>
              <w:t>Could</w:t>
            </w:r>
          </w:p>
        </w:tc>
        <w:tc>
          <w:tcPr>
            <w:tcW w:type="dxa" w:w="2045"/>
          </w:tcPr>
          <w:p>
            <w:pPr>
              <w:spacing w:after="20"/>
            </w:pPr>
            <w:r>
              <w:rPr>
                <w:sz w:val="17"/>
              </w:rPr>
              <w:t>2</w:t>
            </w:r>
          </w:p>
        </w:tc>
      </w:tr>
      <w:tr>
        <w:tc>
          <w:tcPr>
            <w:tcW w:type="dxa" w:w="2045"/>
          </w:tcPr>
          <w:p>
            <w:pPr>
              <w:spacing w:after="20"/>
            </w:pPr>
            <w:r>
              <w:rPr>
                <w:sz w:val="17"/>
              </w:rPr>
              <w:t>10</w:t>
            </w:r>
          </w:p>
        </w:tc>
        <w:tc>
          <w:tcPr>
            <w:tcW w:type="dxa" w:w="2045"/>
          </w:tcPr>
          <w:p>
            <w:pPr>
              <w:spacing w:after="20"/>
            </w:pPr>
            <w:r>
              <w:rPr>
                <w:sz w:val="17"/>
              </w:rPr>
              <w:t>7</w:t>
            </w:r>
          </w:p>
        </w:tc>
        <w:tc>
          <w:tcPr>
            <w:tcW w:type="dxa" w:w="2045"/>
          </w:tcPr>
          <w:p>
            <w:pPr>
              <w:spacing w:after="20"/>
            </w:pPr>
            <w:r>
              <w:rPr>
                <w:sz w:val="17"/>
              </w:rPr>
              <w:t>Gợi ý sách theo sở thích cá nhân (recommendation)</w:t>
            </w:r>
          </w:p>
        </w:tc>
        <w:tc>
          <w:tcPr>
            <w:tcW w:type="dxa" w:w="2045"/>
          </w:tcPr>
          <w:p>
            <w:pPr>
              <w:spacing w:after="20"/>
            </w:pPr>
            <w:r>
              <w:rPr>
                <w:sz w:val="17"/>
              </w:rPr>
              <w:t>Could</w:t>
            </w:r>
          </w:p>
        </w:tc>
        <w:tc>
          <w:tcPr>
            <w:tcW w:type="dxa" w:w="2045"/>
          </w:tcPr>
          <w:p>
            <w:pPr>
              <w:spacing w:after="20"/>
            </w:pPr>
            <w:r>
              <w:rPr>
                <w:sz w:val="17"/>
              </w:rPr>
              <w:t>3</w:t>
            </w:r>
          </w:p>
        </w:tc>
      </w:tr>
      <w:tr>
        <w:tc>
          <w:tcPr>
            <w:tcW w:type="dxa" w:w="2045"/>
          </w:tcPr>
          <w:p>
            <w:pPr>
              <w:spacing w:after="20"/>
            </w:pPr>
            <w:r>
              <w:rPr>
                <w:sz w:val="17"/>
              </w:rPr>
              <w:t>11</w:t>
            </w:r>
          </w:p>
        </w:tc>
        <w:tc>
          <w:tcPr>
            <w:tcW w:type="dxa" w:w="2045"/>
          </w:tcPr>
          <w:p>
            <w:pPr>
              <w:spacing w:after="20"/>
            </w:pPr>
            <w:r>
              <w:rPr>
                <w:sz w:val="17"/>
              </w:rPr>
              <w:t>12</w:t>
            </w:r>
          </w:p>
        </w:tc>
        <w:tc>
          <w:tcPr>
            <w:tcW w:type="dxa" w:w="2045"/>
          </w:tcPr>
          <w:p>
            <w:pPr>
              <w:spacing w:after="20"/>
            </w:pPr>
            <w:r>
              <w:rPr>
                <w:sz w:val="17"/>
              </w:rPr>
              <w:t>Tích hợp đăng nhập bằng Google/Facebook</w:t>
            </w:r>
          </w:p>
        </w:tc>
        <w:tc>
          <w:tcPr>
            <w:tcW w:type="dxa" w:w="2045"/>
            <w:shd w:fill="FCE4D6"/>
          </w:tcPr>
          <w:p>
            <w:pPr>
              <w:spacing w:after="20"/>
            </w:pPr>
            <w:r>
              <w:rPr>
                <w:sz w:val="17"/>
              </w:rPr>
              <w:t>Won't</w:t>
            </w:r>
          </w:p>
        </w:tc>
        <w:tc>
          <w:tcPr>
            <w:tcW w:type="dxa" w:w="2045"/>
          </w:tcPr>
          <w:p>
            <w:pPr>
              <w:spacing w:after="20"/>
            </w:pPr>
            <w:r>
              <w:rPr>
                <w:sz w:val="17"/>
              </w:rPr>
              <w:t>2</w:t>
            </w:r>
          </w:p>
        </w:tc>
      </w:tr>
      <w:tr>
        <w:tc>
          <w:tcPr>
            <w:tcW w:type="dxa" w:w="2045"/>
          </w:tcPr>
          <w:p>
            <w:pPr>
              <w:spacing w:after="20"/>
            </w:pPr>
            <w:r>
              <w:rPr>
                <w:sz w:val="17"/>
              </w:rPr>
              <w:t>12</w:t>
            </w:r>
          </w:p>
        </w:tc>
        <w:tc>
          <w:tcPr>
            <w:tcW w:type="dxa" w:w="2045"/>
          </w:tcPr>
          <w:p>
            <w:pPr>
              <w:spacing w:after="20"/>
            </w:pPr>
            <w:r>
              <w:rPr>
                <w:sz w:val="17"/>
              </w:rPr>
              <w:t>11</w:t>
            </w:r>
          </w:p>
        </w:tc>
        <w:tc>
          <w:tcPr>
            <w:tcW w:type="dxa" w:w="2045"/>
          </w:tcPr>
          <w:p>
            <w:pPr>
              <w:spacing w:after="20"/>
            </w:pPr>
            <w:r>
              <w:rPr>
                <w:sz w:val="17"/>
              </w:rPr>
              <w:t>Chat trực tiếp với thủ thư</w:t>
            </w:r>
          </w:p>
        </w:tc>
        <w:tc>
          <w:tcPr>
            <w:tcW w:type="dxa" w:w="2045"/>
            <w:shd w:fill="FCE4D6"/>
          </w:tcPr>
          <w:p>
            <w:pPr>
              <w:spacing w:after="20"/>
            </w:pPr>
            <w:r>
              <w:rPr>
                <w:sz w:val="17"/>
              </w:rPr>
              <w:t>Won't</w:t>
            </w:r>
          </w:p>
        </w:tc>
        <w:tc>
          <w:tcPr>
            <w:tcW w:type="dxa" w:w="2045"/>
          </w:tcPr>
          <w:p>
            <w:pPr>
              <w:spacing w:after="20"/>
            </w:pPr>
            <w:r>
              <w:rPr>
                <w:sz w:val="17"/>
              </w:rPr>
              <w:t>3</w:t>
            </w:r>
          </w:p>
        </w:tc>
      </w:tr>
    </w:tbl>
    <w:p>
      <w:pPr>
        <w:pStyle w:val="Heading1"/>
      </w:pPr>
      <w:r>
        <w:t>5. Tự phản biện</w:t>
      </w:r>
    </w:p>
    <w:p>
      <w:pPr>
        <w:pStyle w:val="ListBullet"/>
      </w:pPr>
      <w:r>
        <w:t>Một người khác có thể xếp mục 7 (gợi ý sách) vào Won’t thay vì Could vì công sức L và nhu cầu dữ liệu/logic tương đối lớn; lập luận này hợp lý nếu nhóm muốn giảm rủi ro tối đa cho MVP.</w:t>
      </w:r>
    </w:p>
    <w:p>
      <w:pPr>
        <w:pStyle w:val="ListBullet"/>
      </w:pPr>
      <w:r>
        <w:t>Mục 11 (chat trực tiếp với thủ thư) có thể được xếp Could nếu thư viện xem hỗ trợ tức thời là lợi thế cạnh tranh, nhưng vẫn nên để sau các chức năng mượn sách cốt lõi vì công sức L.</w:t>
      </w:r>
    </w:p>
    <w:p>
      <w:pPr>
        <w:pStyle w:val="ListBullet"/>
      </w:pPr>
      <w:r>
        <w:t>Mục 12 (đăng nhập Google/Facebook) có thể được xếp Could hoặc Should nếu độc giả thường xuyên yêu cầu đăng nhập nhanh. Tuy nhiên, tài khoản riêng đã đáp ứng nhu cầu cơ bản nên tôi chọn Won’t cho Release 1.</w:t>
      </w:r>
    </w:p>
    <w:p>
      <w:pPr>
        <w:pStyle w:val="ListBullet"/>
      </w:pPr>
      <w:r>
        <w:t>Mục 9 (lịch sử mượn) cũng có thể được xếp Should vì thư viện có thể tra cứu thủ công. Tôi chọn Must vì lịch sử giúp độc giả tự kiểm tra giao dịch và hỗ trợ tính minh bạch; nếu cần cắt giảm thêm, đây là hạng mục có thể được PO xem xét lại.</w:t>
      </w:r>
    </w:p>
    <w:p>
      <w:pPr>
        <w:pStyle w:val="Heading1"/>
      </w:pPr>
      <w:r>
        <w:t>6. Kết luận</w:t>
      </w:r>
    </w:p>
    <w:p>
      <w:r>
        <w:t>Release 1 ưu tiên hoàn thành 5 hạng mục Must với tổng 11 điểm, tập trung vào quản lý danh mục, tài khoản, tìm kiếm, mượn sách và lịch sử mượn. Các hạng mục còn lại được giữ trong Product Backlog theo thứ tự ưu tiên để nhóm có thể đưa vào sprint khi còn năng lực, hoặc xem xét cho release tiếp theo. Thứ tự có thể được điều chỉnh khi có thêm phản hồi từ thư viện và dữ liệu thực tế, nhưng cần giữ nguyên nguyên tắc phụ thuộc và giới hạn công sức.</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