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Support Blog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Launch customer support blog (WordPress preferred) for help content.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Support content discovery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WordPress CMS</w:t>
      </w:r>
    </w:p>
    <w:p>
      <w:pPr>
        <w:pStyle w:val="ListParagraph"/>
        <w:numPr>
          <w:ilvl w:val="0"/>
          <w:numId w:val="1"/>
        </w:numPr>
      </w:pPr>
      <w:r>
        <w:t xml:space="preserve">Frontend integration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WordPress content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Post 1---* Category 1---* Tag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WP publish → API → frontend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blog pages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Initial content import if any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Provision WP</w:t>
      </w:r>
    </w:p>
    <w:p>
      <w:pPr>
        <w:pStyle w:val="ListParagraph"/>
        <w:numPr>
          <w:ilvl w:val="0"/>
          <w:numId w:val="1"/>
        </w:numPr>
      </w:pPr>
      <w:r>
        <w:t xml:space="preserve">Integrate API</w:t>
      </w:r>
    </w:p>
    <w:p>
      <w:pPr>
        <w:pStyle w:val="ListParagraph"/>
        <w:numPr>
          <w:ilvl w:val="0"/>
          <w:numId w:val="1"/>
        </w:numPr>
      </w:pPr>
      <w:r>
        <w:t xml:space="preserve">Build listing + detail pages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API fetch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Render post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SEO metadata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Customer Support Blog.txt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2026-01-11T21:03:22.565Z</dcterms:created>
  <dcterms:modified xsi:type="dcterms:W3CDTF">2026-01-11T21:03:22.565Z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