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Suicide Hotline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Publish country-specific crisis hotline pages with manual data entry and schema injection.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100% fidelity</w:t>
      </w:r>
    </w:p>
    <w:p>
      <w:pPr>
        <w:pStyle w:val="ListParagraph"/>
        <w:numPr>
          <w:ilvl w:val="0"/>
          <w:numId w:val="1"/>
        </w:numPr>
      </w:pPr>
      <w:r>
        <w:t xml:space="preserve">SEO-ready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Payload CMS</w:t>
      </w:r>
    </w:p>
    <w:p>
      <w:pPr>
        <w:pStyle w:val="ListParagraph"/>
        <w:numPr>
          <w:ilvl w:val="0"/>
          <w:numId w:val="1"/>
        </w:numPr>
      </w:pPr>
      <w:r>
        <w:t xml:space="preserve">Next.js ISR</w:t>
      </w:r>
    </w:p>
    <w:p>
      <w:pPr>
        <w:pStyle w:val="ListParagraph"/>
        <w:numPr>
          <w:ilvl w:val="0"/>
          <w:numId w:val="1"/>
        </w:numPr>
      </w:pPr>
      <w:r>
        <w:t xml:space="preserve">Middleware routing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Regions 1---* Hotline_Pages
Hotline_Pages 1---* Hotline_Entries 1---* Contact_Methods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→ CMS → ISR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60s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Manual entry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Payload collections</w:t>
      </w:r>
    </w:p>
    <w:p>
      <w:pPr>
        <w:pStyle w:val="ListParagraph"/>
        <w:numPr>
          <w:ilvl w:val="0"/>
          <w:numId w:val="1"/>
        </w:numPr>
      </w:pPr>
      <w:r>
        <w:t xml:space="preserve">Implement routing middleware</w:t>
      </w:r>
    </w:p>
    <w:p>
      <w:pPr>
        <w:pStyle w:val="ListParagraph"/>
        <w:numPr>
          <w:ilvl w:val="0"/>
          <w:numId w:val="1"/>
        </w:numPr>
      </w:pPr>
      <w:r>
        <w:t xml:space="preserve">Build page template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Middleware regex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CMS render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Phone CTA works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Global Suicide &amp; Crisis Hotline Pages - English V2.docx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2026-01-11T21:03:22.512Z</dcterms:created>
  <dcterms:modified xsi:type="dcterms:W3CDTF">2026-01-11T21:03:22.512Z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