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Approve Verified Badge in Admin Tool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Status</w:t>
            </w:r>
          </w:p>
        </w:tc>
        <w:tc>
          <w:p>
            <w:r>
              <w:t xml:space="preserve">Draft</w:t>
            </w:r>
          </w:p>
        </w:tc>
      </w:tr>
      <w:tr>
        <w:tc>
          <w:p>
            <w:r>
              <w:rPr>
                <w:b/>
                <w:bCs/>
              </w:rPr>
              <w:t xml:space="preserve">Owner</w:t>
            </w:r>
          </w:p>
        </w:tc>
        <w:tc>
          <w:p>
            <w:r>
              <w:t xml:space="preserve">Product + Eng</w:t>
            </w:r>
          </w:p>
        </w:tc>
      </w:tr>
      <w:tr>
        <w:tc>
          <w:p>
            <w:r>
              <w:rPr>
                <w:b/>
                <w:bCs/>
              </w:rPr>
              <w:t xml:space="preserve">Stakeholders</w:t>
            </w:r>
          </w:p>
        </w:tc>
        <w:tc>
          <w:p>
            <w:r>
              <w:t xml:space="preserve">Product, Design, Engineering, SEO</w:t>
            </w:r>
          </w:p>
        </w:tc>
      </w:tr>
      <w:tr>
        <w:tc>
          <w:p>
            <w:r>
              <w:rPr>
                <w:b/>
                <w:bCs/>
              </w:rPr>
              <w:t xml:space="preserve">Last Updated</w:t>
            </w:r>
          </w:p>
        </w:tc>
        <w:tc>
          <w:p>
            <w:r>
              <w:t xml:space="preserve">2026-01-12</w:t>
            </w:r>
          </w:p>
        </w:tc>
      </w:tr>
    </w:tbl>
    <w:p>
      <w:pPr>
        <w:pStyle w:val="Heading2"/>
      </w:pPr>
      <w:r>
        <w:t xml:space="preserve">Overview</w:t>
      </w:r>
    </w:p>
    <w:p>
      <w:r>
        <w:t xml:space="preserve">Add admin approval flow for verified badge override.</w:t>
      </w:r>
    </w:p>
    <w:p>
      <w:pPr>
        <w:pStyle w:val="Heading2"/>
      </w:pPr>
      <w:r>
        <w:t xml:space="preserve">Goals</w:t>
      </w:r>
    </w:p>
    <w:p>
      <w:pPr>
        <w:pStyle w:val="ListParagraph"/>
        <w:numPr>
          <w:ilvl w:val="0"/>
          <w:numId w:val="1"/>
        </w:numPr>
      </w:pPr>
      <w:r>
        <w:t xml:space="preserve">Admin can approve verified badge</w:t>
      </w:r>
    </w:p>
    <w:p>
      <w:pPr>
        <w:pStyle w:val="Heading2"/>
      </w:pPr>
      <w:r>
        <w:t xml:space="preserve">Non‑Goals</w:t>
      </w:r>
    </w:p>
    <w:p>
      <w:pPr>
        <w:pStyle w:val="Heading2"/>
      </w:pPr>
      <w:r>
        <w:t xml:space="preserve">User Stories</w:t>
      </w:r>
    </w:p>
    <w:p>
      <w:pPr>
        <w:pStyle w:val="Heading2"/>
      </w:pPr>
      <w:r>
        <w:t xml:space="preserve">Scope &amp; Dependencies</w:t>
      </w:r>
    </w:p>
    <w:p>
      <w:pPr>
        <w:pStyle w:val="Heading2"/>
      </w:pPr>
      <w:r>
        <w:t xml:space="preserve">Engineering Design Plan</w:t>
      </w:r>
    </w:p>
    <w:p>
      <w:pPr>
        <w:pStyle w:val="Heading3"/>
      </w:pPr>
      <w:r>
        <w:t xml:space="preserve">System Boundaries</w:t>
      </w:r>
    </w:p>
    <w:p>
      <w:pPr>
        <w:pStyle w:val="ListParagraph"/>
        <w:numPr>
          <w:ilvl w:val="0"/>
          <w:numId w:val="1"/>
        </w:numPr>
      </w:pPr>
      <w:r>
        <w:t xml:space="preserve">Admin UI</w:t>
      </w:r>
    </w:p>
    <w:p>
      <w:pPr>
        <w:pStyle w:val="ListParagraph"/>
        <w:numPr>
          <w:ilvl w:val="0"/>
          <w:numId w:val="1"/>
        </w:numPr>
      </w:pPr>
      <w:r>
        <w:t xml:space="preserve">Care provider model</w:t>
      </w:r>
    </w:p>
    <w:p>
      <w:pPr>
        <w:pStyle w:val="Heading3"/>
      </w:pPr>
      <w:r>
        <w:t xml:space="preserve">Data Ownership</w:t>
      </w:r>
    </w:p>
    <w:p>
      <w:pPr>
        <w:pStyle w:val="ListParagraph"/>
        <w:numPr>
          <w:ilvl w:val="0"/>
          <w:numId w:val="1"/>
        </w:numPr>
      </w:pPr>
      <w:r>
        <w:t xml:space="preserve">Verification status</w:t>
      </w:r>
    </w:p>
    <w:p>
      <w:pPr>
        <w:pStyle w:val="Heading3"/>
      </w:pPr>
      <w:r>
        <w:t xml:space="preserve">Data Model (ERD)</w:t>
      </w:r>
    </w:p>
    <w:p>
      <w:r>
        <w:t xml:space="preserve">Entities and relationships:</w:t>
      </w:r>
    </w:p>
    <w:p>
      <w:r>
        <w:rPr>
          <w:rFonts w:ascii="Consolas" w:cs="Consolas" w:eastAsia="Consolas" w:hAnsi="Consolas"/>
        </w:rPr>
        <w:t xml:space="preserve">CareProvider 1---1 VerificationStatus</w:t>
      </w:r>
    </w:p>
    <w:p>
      <w:pPr>
        <w:pStyle w:val="Heading3"/>
      </w:pPr>
      <w:r>
        <w:t xml:space="preserve">Data Flow</w:t>
      </w:r>
    </w:p>
    <w:p>
      <w:pPr>
        <w:pStyle w:val="ListParagraph"/>
        <w:numPr>
          <w:ilvl w:val="0"/>
          <w:numId w:val="1"/>
        </w:numPr>
      </w:pPr>
      <w:r>
        <w:t xml:space="preserve">Admin action → update provider</w:t>
      </w:r>
    </w:p>
    <w:p>
      <w:pPr>
        <w:pStyle w:val="Heading3"/>
      </w:pPr>
      <w:r>
        <w:t xml:space="preserve">Caching / Indexing</w:t>
      </w:r>
    </w:p>
    <w:p>
      <w:pPr>
        <w:pStyle w:val="ListParagraph"/>
        <w:numPr>
          <w:ilvl w:val="0"/>
          <w:numId w:val="1"/>
        </w:numPr>
      </w:pPr>
      <w:r>
        <w:t xml:space="preserve">Invalidate provider cache</w:t>
      </w:r>
    </w:p>
    <w:p>
      <w:pPr>
        <w:pStyle w:val="Heading3"/>
      </w:pPr>
      <w:r>
        <w:t xml:space="preserve">Migration / Backfill</w:t>
      </w:r>
    </w:p>
    <w:p>
      <w:pPr>
        <w:pStyle w:val="ListParagraph"/>
        <w:numPr>
          <w:ilvl w:val="0"/>
          <w:numId w:val="1"/>
        </w:numPr>
      </w:pPr>
      <w:r>
        <w:t xml:space="preserve">Add verified_override field if missing</w:t>
      </w:r>
    </w:p>
    <w:p>
      <w:pPr>
        <w:pStyle w:val="Heading2"/>
      </w:pPr>
      <w:r>
        <w:t xml:space="preserve">Data Model: Field Definitions</w:t>
      </w:r>
    </w:p>
    <w:p>
      <w:pPr>
        <w:pStyle w:val="ListParagraph"/>
        <w:numPr>
          <w:ilvl w:val="0"/>
          <w:numId w:val="1"/>
        </w:numPr>
      </w:pPr>
      <w:r>
        <w:t xml:space="preserve">CareProvider: { is_verified, verified_override, verified_by, verified_at }</w:t>
      </w:r>
    </w:p>
    <w:p>
      <w:pPr>
        <w:pStyle w:val="Heading2"/>
      </w:pPr>
      <w:r>
        <w:t xml:space="preserve">Functional Requirements</w:t>
      </w:r>
    </w:p>
    <w:p>
      <w:pPr>
        <w:pStyle w:val="Heading2"/>
      </w:pPr>
      <w:r>
        <w:t xml:space="preserve">Non‑Functional Requirements</w:t>
      </w:r>
    </w:p>
    <w:p>
      <w:pPr>
        <w:pStyle w:val="Heading2"/>
      </w:pPr>
      <w:r>
        <w:t xml:space="preserve">Routing &amp; URL Behavior</w:t>
      </w:r>
    </w:p>
    <w:p>
      <w:pPr>
        <w:pStyle w:val="Heading2"/>
      </w:pPr>
      <w:r>
        <w:t xml:space="preserve">API / GraphQL Contract</w:t>
      </w:r>
    </w:p>
    <w:p>
      <w:pPr>
        <w:pStyle w:val="Heading2"/>
      </w:pPr>
      <w:r>
        <w:t xml:space="preserve">Implementation Plan (Task‑Level)</w:t>
      </w:r>
    </w:p>
    <w:p>
      <w:pPr>
        <w:pStyle w:val="ListParagraph"/>
        <w:numPr>
          <w:ilvl w:val="0"/>
          <w:numId w:val="1"/>
        </w:numPr>
      </w:pPr>
      <w:r>
        <w:t xml:space="preserve">Add admin UI action</w:t>
      </w:r>
    </w:p>
    <w:p>
      <w:pPr>
        <w:pStyle w:val="ListParagraph"/>
        <w:numPr>
          <w:ilvl w:val="0"/>
          <w:numId w:val="1"/>
        </w:numPr>
      </w:pPr>
      <w:r>
        <w:t xml:space="preserve">Expose mutation</w:t>
      </w:r>
    </w:p>
    <w:p>
      <w:pPr>
        <w:pStyle w:val="Heading2"/>
      </w:pPr>
      <w:r>
        <w:t xml:space="preserve">Migration / Backfill Steps</w:t>
      </w:r>
    </w:p>
    <w:p>
      <w:pPr>
        <w:pStyle w:val="ListParagraph"/>
        <w:numPr>
          <w:ilvl w:val="0"/>
          <w:numId w:val="1"/>
        </w:numPr>
      </w:pPr>
      <w:r>
        <w:t xml:space="preserve">Backfill verified_override = false</w:t>
      </w:r>
    </w:p>
    <w:p>
      <w:pPr>
        <w:pStyle w:val="Heading2"/>
      </w:pPr>
      <w:r>
        <w:t xml:space="preserve">Test Plan</w:t>
      </w:r>
    </w:p>
    <w:p>
      <w:pPr>
        <w:pStyle w:val="Heading3"/>
      </w:pPr>
      <w:r>
        <w:t xml:space="preserve">Unit Tests</w:t>
      </w:r>
    </w:p>
    <w:p>
      <w:pPr>
        <w:pStyle w:val="ListParagraph"/>
        <w:numPr>
          <w:ilvl w:val="0"/>
          <w:numId w:val="1"/>
        </w:numPr>
      </w:pPr>
      <w:r>
        <w:t xml:space="preserve">Mutation updates status</w:t>
      </w:r>
    </w:p>
    <w:p>
      <w:pPr>
        <w:pStyle w:val="Heading3"/>
      </w:pPr>
      <w:r>
        <w:t xml:space="preserve">Integration Tests</w:t>
      </w:r>
    </w:p>
    <w:p>
      <w:pPr>
        <w:pStyle w:val="ListParagraph"/>
        <w:numPr>
          <w:ilvl w:val="0"/>
          <w:numId w:val="1"/>
        </w:numPr>
      </w:pPr>
      <w:r>
        <w:t xml:space="preserve">Admin UI changes badge</w:t>
      </w:r>
    </w:p>
    <w:p>
      <w:pPr>
        <w:pStyle w:val="Heading3"/>
      </w:pPr>
      <w:r>
        <w:t xml:space="preserve">Manual QA</w:t>
      </w:r>
    </w:p>
    <w:p>
      <w:pPr>
        <w:pStyle w:val="ListParagraph"/>
        <w:numPr>
          <w:ilvl w:val="0"/>
          <w:numId w:val="1"/>
        </w:numPr>
      </w:pPr>
      <w:r>
        <w:t xml:space="preserve">Badge visible on profile</w:t>
      </w:r>
    </w:p>
    <w:p>
      <w:pPr>
        <w:pStyle w:val="Heading2"/>
      </w:pPr>
      <w:r>
        <w:t xml:space="preserve">QA Test Cases (Expected Results)</w:t>
      </w:r>
    </w:p>
    <w:p>
      <w:pPr>
        <w:pStyle w:val="ListParagraph"/>
        <w:numPr>
          <w:ilvl w:val="0"/>
          <w:numId w:val="1"/>
        </w:numPr>
      </w:pPr>
      <w:r>
        <w:t xml:space="preserve">Override persists after re-login</w:t>
      </w:r>
    </w:p>
    <w:p>
      <w:pPr>
        <w:pStyle w:val="Heading2"/>
      </w:pPr>
      <w:r>
        <w:t xml:space="preserve">Analytics / Tracking</w:t>
      </w:r>
    </w:p>
    <w:p>
      <w:pPr>
        <w:pStyle w:val="Heading2"/>
      </w:pPr>
      <w:r>
        <w:t xml:space="preserve">Risks &amp; Dependencies</w:t>
      </w:r>
    </w:p>
    <w:p>
      <w:pPr>
        <w:pStyle w:val="Heading2"/>
      </w:pPr>
      <w:r>
        <w:t xml:space="preserve">Assumptions / Unknowns</w:t>
      </w:r>
    </w:p>
    <w:p>
      <w:pPr>
        <w:pStyle w:val="Heading2"/>
      </w:pPr>
      <w:r>
        <w:t xml:space="preserve">Open Questions</w:t>
      </w:r>
    </w:p>
    <w:p>
      <w:pPr>
        <w:pStyle w:val="Heading2"/>
      </w:pPr>
      <w:r>
        <w:t xml:space="preserve">Acceptance Criteria</w:t>
      </w:r>
    </w:p>
    <w:p>
      <w:pPr>
        <w:pStyle w:val="Heading2"/>
      </w:pPr>
      <w:r>
        <w:t xml:space="preserve">Rollout / Release</w:t>
      </w:r>
    </w:p>
    <w:p>
      <w:pPr>
        <w:pStyle w:val="Heading2"/>
      </w:pPr>
      <w:r>
        <w:t xml:space="preserve">Code References</w:t>
      </w:r>
    </w:p>
    <w:p>
      <w:pPr>
        <w:pStyle w:val="ListParagraph"/>
        <w:numPr>
          <w:ilvl w:val="0"/>
          <w:numId w:val="1"/>
        </w:numPr>
      </w:pPr>
      <w:r>
        <w:t xml:space="preserve">ContextFiles/HumanDocuments/Features/BRD - RG Admin Tool Improvements.txt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2026-01-12T01:13:45.445Z</dcterms:created>
  <dcterms:modified xsi:type="dcterms:W3CDTF">2026-01-12T01:13:45.445Z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