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Nav Bar UX/UI improvements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Status</w:t>
            </w:r>
          </w:p>
        </w:tc>
        <w:tc>
          <w:p>
            <w:r>
              <w:t xml:space="preserve">Draft</w:t>
            </w:r>
          </w:p>
        </w:tc>
      </w:tr>
      <w:tr>
        <w:tc>
          <w:p>
            <w:r>
              <w:rPr>
                <w:b/>
                <w:bCs/>
              </w:rPr>
              <w:t xml:space="preserve">Owner</w:t>
            </w:r>
          </w:p>
        </w:tc>
        <w:tc>
          <w:p>
            <w:r>
              <w:t xml:space="preserve">Product + Eng</w:t>
            </w:r>
          </w:p>
        </w:tc>
      </w:tr>
      <w:tr>
        <w:tc>
          <w:p>
            <w:r>
              <w:rPr>
                <w:b/>
                <w:bCs/>
              </w:rPr>
              <w:t xml:space="preserve">Stakeholders</w:t>
            </w:r>
          </w:p>
        </w:tc>
        <w:tc>
          <w:p>
            <w:r>
              <w:t xml:space="preserve">Product, Design, Engineering, SEO</w:t>
            </w:r>
          </w:p>
        </w:tc>
      </w:tr>
      <w:tr>
        <w:tc>
          <w:p>
            <w:r>
              <w:rPr>
                <w:b/>
                <w:bCs/>
              </w:rPr>
              <w:t xml:space="preserve">Last Updated</w:t>
            </w:r>
          </w:p>
        </w:tc>
        <w:tc>
          <w:p>
            <w:r>
              <w:t xml:space="preserve">2026-01-12</w:t>
            </w:r>
          </w:p>
        </w:tc>
      </w:tr>
    </w:tbl>
    <w:p>
      <w:pPr>
        <w:pStyle w:val="Heading2"/>
      </w:pPr>
      <w:r>
        <w:t xml:space="preserve">Overview</w:t>
      </w:r>
    </w:p>
    <w:p>
      <w:r>
        <w:t xml:space="preserve">Replace plugin nav with custom mega-menu based on Navigation Bar 2.4 data.</w:t>
      </w:r>
    </w:p>
    <w:p>
      <w:pPr>
        <w:pStyle w:val="Heading2"/>
      </w:pPr>
      <w:r>
        <w:t xml:space="preserve">Goals</w:t>
      </w:r>
    </w:p>
    <w:p>
      <w:pPr>
        <w:pStyle w:val="ListParagraph"/>
        <w:numPr>
          <w:ilvl w:val="0"/>
          <w:numId w:val="1"/>
        </w:numPr>
      </w:pPr>
      <w:r>
        <w:t xml:space="preserve">Clean mega menu</w:t>
      </w:r>
    </w:p>
    <w:p>
      <w:pPr>
        <w:pStyle w:val="Heading2"/>
      </w:pPr>
      <w:r>
        <w:t xml:space="preserve">Non‑Goals</w:t>
      </w:r>
    </w:p>
    <w:p>
      <w:pPr>
        <w:pStyle w:val="Heading2"/>
      </w:pPr>
      <w:r>
        <w:t xml:space="preserve">User Stories</w:t>
      </w:r>
    </w:p>
    <w:p>
      <w:pPr>
        <w:pStyle w:val="Heading2"/>
      </w:pPr>
      <w:r>
        <w:t xml:space="preserve">Scope &amp; Dependencies</w:t>
      </w:r>
    </w:p>
    <w:p>
      <w:pPr>
        <w:pStyle w:val="Heading2"/>
      </w:pPr>
      <w:r>
        <w:t xml:space="preserve">Engineering Design Plan</w:t>
      </w:r>
    </w:p>
    <w:p>
      <w:pPr>
        <w:pStyle w:val="Heading3"/>
      </w:pPr>
      <w:r>
        <w:t xml:space="preserve">System Boundaries</w:t>
      </w:r>
    </w:p>
    <w:p>
      <w:pPr>
        <w:pStyle w:val="ListParagraph"/>
        <w:numPr>
          <w:ilvl w:val="0"/>
          <w:numId w:val="1"/>
        </w:numPr>
      </w:pPr>
      <w:r>
        <w:t xml:space="preserve">MegaMenu component</w:t>
      </w:r>
    </w:p>
    <w:p>
      <w:pPr>
        <w:pStyle w:val="ListParagraph"/>
        <w:numPr>
          <w:ilvl w:val="0"/>
          <w:numId w:val="1"/>
        </w:numPr>
      </w:pPr>
      <w:r>
        <w:t xml:space="preserve">Nav GraphQL</w:t>
      </w:r>
    </w:p>
    <w:p>
      <w:pPr>
        <w:pStyle w:val="Heading3"/>
      </w:pPr>
      <w:r>
        <w:t xml:space="preserve">Data Ownership</w:t>
      </w:r>
    </w:p>
    <w:p>
      <w:pPr>
        <w:pStyle w:val="ListParagraph"/>
        <w:numPr>
          <w:ilvl w:val="0"/>
          <w:numId w:val="1"/>
        </w:numPr>
      </w:pPr>
      <w:r>
        <w:t xml:space="preserve">Nav data from spreadsheet</w:t>
      </w:r>
    </w:p>
    <w:p>
      <w:pPr>
        <w:pStyle w:val="Heading3"/>
      </w:pPr>
      <w:r>
        <w:t xml:space="preserve">Data Model (ERD)</w:t>
      </w:r>
    </w:p>
    <w:p>
      <w:r>
        <w:t xml:space="preserve">Entities and relationships:</w:t>
      </w:r>
    </w:p>
    <w:p>
      <w:r>
        <w:rPr>
          <w:rFonts w:ascii="Consolas" w:cs="Consolas" w:eastAsia="Consolas" w:hAnsi="Consolas"/>
        </w:rPr>
        <w:t xml:space="preserve">NavigationCategory 1---* NavigationSubCategory 1---* NavigationSubSubCategory</w:t>
      </w:r>
    </w:p>
    <w:p>
      <w:pPr>
        <w:pStyle w:val="Heading3"/>
      </w:pPr>
      <w:r>
        <w:t xml:space="preserve">Data Flow</w:t>
      </w:r>
    </w:p>
    <w:p>
      <w:pPr>
        <w:pStyle w:val="ListParagraph"/>
        <w:numPr>
          <w:ilvl w:val="0"/>
          <w:numId w:val="1"/>
        </w:numPr>
      </w:pPr>
      <w:r>
        <w:t xml:space="preserve">Nav query → MegaMenu</w:t>
      </w:r>
    </w:p>
    <w:p>
      <w:pPr>
        <w:pStyle w:val="Heading3"/>
      </w:pPr>
      <w:r>
        <w:t xml:space="preserve">Caching / Indexing</w:t>
      </w:r>
    </w:p>
    <w:p>
      <w:pPr>
        <w:pStyle w:val="ListParagraph"/>
        <w:numPr>
          <w:ilvl w:val="0"/>
          <w:numId w:val="1"/>
        </w:numPr>
      </w:pPr>
      <w:r>
        <w:t xml:space="preserve">Cache nav queries</w:t>
      </w:r>
    </w:p>
    <w:p>
      <w:pPr>
        <w:pStyle w:val="Heading3"/>
      </w:pPr>
      <w:r>
        <w:t xml:space="preserve">Migration / Backfill</w:t>
      </w:r>
    </w:p>
    <w:p>
      <w:pPr>
        <w:pStyle w:val="ListParagraph"/>
        <w:numPr>
          <w:ilvl w:val="0"/>
          <w:numId w:val="1"/>
        </w:numPr>
      </w:pPr>
      <w:r>
        <w:t xml:space="preserve">None</w:t>
      </w:r>
    </w:p>
    <w:p>
      <w:pPr>
        <w:pStyle w:val="Heading2"/>
      </w:pPr>
      <w:r>
        <w:t xml:space="preserve">Data Model: Field Definitions</w:t>
      </w:r>
    </w:p>
    <w:p>
      <w:pPr>
        <w:pStyle w:val="ListParagraph"/>
        <w:numPr>
          <w:ilvl w:val="0"/>
          <w:numId w:val="1"/>
        </w:numPr>
      </w:pPr>
      <w:r>
        <w:t xml:space="preserve">NavItem: { label, targetUrl, parentId }</w:t>
      </w:r>
    </w:p>
    <w:p>
      <w:pPr>
        <w:pStyle w:val="Heading2"/>
      </w:pPr>
      <w:r>
        <w:t xml:space="preserve">Functional Requirements</w:t>
      </w:r>
    </w:p>
    <w:p>
      <w:pPr>
        <w:pStyle w:val="Heading2"/>
      </w:pPr>
      <w:r>
        <w:t xml:space="preserve">Non‑Functional Requirements</w:t>
      </w:r>
    </w:p>
    <w:p>
      <w:pPr>
        <w:pStyle w:val="Heading2"/>
      </w:pPr>
      <w:r>
        <w:t xml:space="preserve">Routing &amp; URL Behavior</w:t>
      </w:r>
    </w:p>
    <w:p>
      <w:pPr>
        <w:pStyle w:val="Heading2"/>
      </w:pPr>
      <w:r>
        <w:t xml:space="preserve">Exact GraphQL (Current Repo)</w:t>
      </w:r>
    </w:p>
    <w:p>
      <w:r>
        <w:rPr>
          <w:rFonts w:ascii="Consolas" w:cs="Consolas" w:eastAsia="Consolas" w:hAnsi="Consolas"/>
        </w:rPr>
        <w:t xml:space="preserve">query NavigationCategory {
    navigationCategory {
      status
      message
      errors
      data {
        id
        name
        slug
      }
    }
  }</w:t>
      </w:r>
    </w:p>
    <w:p>
      <w:r>
        <w:rPr>
          <w:rFonts w:ascii="Consolas" w:cs="Consolas" w:eastAsia="Consolas" w:hAnsi="Consolas"/>
        </w:rPr>
        <w:t xml:space="preserve">query navigationSubCategory($categoryId: Int) {
    navigationSubCategory(categoryId: $categoryId) {
      status
      message
      errors
      data {
        id
        name
        slug
        #category {
        #  id
        #  name
        #  slug
        #}
      }
    }
  }</w:t>
      </w:r>
    </w:p>
    <w:p>
      <w:r>
        <w:rPr>
          <w:rFonts w:ascii="Consolas" w:cs="Consolas" w:eastAsia="Consolas" w:hAnsi="Consolas"/>
        </w:rPr>
        <w:t xml:space="preserve">query navigationSubSubCategory($subcategoryId: Int) {
    navigationSubSubCategory(subcategoryId: $subcategoryId) {
      status
      message
      errors
      data {
        id
        name
        slug
        hasData
        #subCategory {
        #  id
        #  name
        #  slug
        #  hasData
        #}
      }
    }
  }</w:t>
      </w:r>
    </w:p>
    <w:p>
      <w:r>
        <w:rPr>
          <w:rFonts w:ascii="Consolas" w:cs="Consolas" w:eastAsia="Consolas" w:hAnsi="Consolas"/>
        </w:rPr>
        <w:t xml:space="preserve">query navigationSubSubSubCategory($subsubcategoryId: Int) {
    navigationSubSubSubCategory(subsubcategoryId: $subsubcategoryId) {
      status
      message
      errors
      data {
        id
        name
        #subSubCategory {
        #id
        #name
        #}
      }
    }
  }</w:t>
      </w:r>
    </w:p>
    <w:p>
      <w:r>
        <w:rPr>
          <w:rFonts w:ascii="Consolas" w:cs="Consolas" w:eastAsia="Consolas" w:hAnsi="Consolas"/>
        </w:rPr>
        <w:t xml:space="preserve">query navigationSubsubCategory($subcategoryId: Int, $clientCountry: String, $clientState: String) {
    navigationSubsubCategory(subcategoryId: $subcategoryId, clientCountry: $clientCountry, clientState: $clientState) {
      status
      message
      errors
      data {
        subSubCategory {
          id
          name
          slug
          hasData
        }
        id
        name
        slug
        hasData
      }
    }
  }</w:t>
      </w:r>
    </w:p>
    <w:p>
      <w:pPr>
        <w:pStyle w:val="Heading2"/>
      </w:pPr>
      <w:r>
        <w:t xml:space="preserve">API / GraphQL Contract</w:t>
      </w:r>
    </w:p>
    <w:p>
      <w:pPr>
        <w:pStyle w:val="Heading2"/>
      </w:pPr>
      <w:r>
        <w:t xml:space="preserve">Proposed Code Diff (Skeleton)</w:t>
      </w:r>
    </w:p>
    <w:p>
      <w:r>
        <w:rPr>
          <w:rFonts w:ascii="Consolas" w:cs="Consolas" w:eastAsia="Consolas" w:hAnsi="Consolas"/>
        </w:rPr>
        <w:t xml:space="preserve">diff --git a/RG-Frontend/src/components/MegaMenu/MegaMenu.tsx b/RG-Frontend/src/components/MegaMenu/MegaMenu.tsx
+// new column layout algorithm
</w:t>
      </w:r>
    </w:p>
    <w:p>
      <w:pPr>
        <w:pStyle w:val="Heading2"/>
      </w:pPr>
      <w:r>
        <w:t xml:space="preserve">Implementation Plan (Task‑Level)</w:t>
      </w:r>
    </w:p>
    <w:p>
      <w:pPr>
        <w:pStyle w:val="ListParagraph"/>
        <w:numPr>
          <w:ilvl w:val="0"/>
          <w:numId w:val="1"/>
        </w:numPr>
      </w:pPr>
      <w:r>
        <w:t xml:space="preserve">Implement layout</w:t>
      </w:r>
    </w:p>
    <w:p>
      <w:pPr>
        <w:pStyle w:val="ListParagraph"/>
        <w:numPr>
          <w:ilvl w:val="0"/>
          <w:numId w:val="1"/>
        </w:numPr>
      </w:pPr>
      <w:r>
        <w:t xml:space="preserve">Keyboard nav</w:t>
      </w:r>
    </w:p>
    <w:p>
      <w:pPr>
        <w:pStyle w:val="ListParagraph"/>
        <w:numPr>
          <w:ilvl w:val="0"/>
          <w:numId w:val="1"/>
        </w:numPr>
      </w:pPr>
      <w:r>
        <w:t xml:space="preserve">QA spacing</w:t>
      </w:r>
    </w:p>
    <w:p>
      <w:pPr>
        <w:pStyle w:val="Heading2"/>
      </w:pPr>
      <w:r>
        <w:t xml:space="preserve">Migration / Backfill Steps</w:t>
      </w:r>
    </w:p>
    <w:p>
      <w:pPr>
        <w:pStyle w:val="ListParagraph"/>
        <w:numPr>
          <w:ilvl w:val="0"/>
          <w:numId w:val="1"/>
        </w:numPr>
      </w:pPr>
      <w:r>
        <w:t xml:space="preserve">None</w:t>
      </w:r>
    </w:p>
    <w:p>
      <w:pPr>
        <w:pStyle w:val="Heading2"/>
      </w:pPr>
      <w:r>
        <w:t xml:space="preserve">Test Plan</w:t>
      </w:r>
    </w:p>
    <w:p>
      <w:pPr>
        <w:pStyle w:val="Heading3"/>
      </w:pPr>
      <w:r>
        <w:t xml:space="preserve">Unit Tests</w:t>
      </w:r>
    </w:p>
    <w:p>
      <w:pPr>
        <w:pStyle w:val="ListParagraph"/>
        <w:numPr>
          <w:ilvl w:val="0"/>
          <w:numId w:val="1"/>
        </w:numPr>
      </w:pPr>
      <w:r>
        <w:t xml:space="preserve">Column layout</w:t>
      </w:r>
    </w:p>
    <w:p>
      <w:pPr>
        <w:pStyle w:val="Heading3"/>
      </w:pPr>
      <w:r>
        <w:t xml:space="preserve">Integration Tests</w:t>
      </w:r>
    </w:p>
    <w:p>
      <w:pPr>
        <w:pStyle w:val="ListParagraph"/>
        <w:numPr>
          <w:ilvl w:val="0"/>
          <w:numId w:val="1"/>
        </w:numPr>
      </w:pPr>
      <w:r>
        <w:t xml:space="preserve">Menu renders</w:t>
      </w:r>
    </w:p>
    <w:p>
      <w:pPr>
        <w:pStyle w:val="Heading3"/>
      </w:pPr>
      <w:r>
        <w:t xml:space="preserve">Manual QA</w:t>
      </w:r>
    </w:p>
    <w:p>
      <w:pPr>
        <w:pStyle w:val="ListParagraph"/>
        <w:numPr>
          <w:ilvl w:val="0"/>
          <w:numId w:val="1"/>
        </w:numPr>
      </w:pPr>
      <w:r>
        <w:t xml:space="preserve">Spacing check vs Etsy</w:t>
      </w:r>
    </w:p>
    <w:p>
      <w:pPr>
        <w:pStyle w:val="Heading2"/>
      </w:pPr>
      <w:r>
        <w:t xml:space="preserve">QA Test Cases (Expected Results)</w:t>
      </w:r>
    </w:p>
    <w:p>
      <w:pPr>
        <w:pStyle w:val="ListParagraph"/>
        <w:numPr>
          <w:ilvl w:val="0"/>
          <w:numId w:val="1"/>
        </w:numPr>
      </w:pPr>
      <w:r>
        <w:t xml:space="preserve">No empty columns for single-link groups</w:t>
      </w:r>
    </w:p>
    <w:p>
      <w:pPr>
        <w:pStyle w:val="Heading2"/>
      </w:pPr>
      <w:r>
        <w:t xml:space="preserve">Analytics / Tracking</w:t>
      </w:r>
    </w:p>
    <w:p>
      <w:pPr>
        <w:pStyle w:val="Heading2"/>
      </w:pPr>
      <w:r>
        <w:t xml:space="preserve">Risks &amp; Dependencies</w:t>
      </w:r>
    </w:p>
    <w:p>
      <w:pPr>
        <w:pStyle w:val="Heading2"/>
      </w:pPr>
      <w:r>
        <w:t xml:space="preserve">Assumptions / Unknowns</w:t>
      </w:r>
    </w:p>
    <w:p>
      <w:pPr>
        <w:pStyle w:val="Heading2"/>
      </w:pPr>
      <w:r>
        <w:t xml:space="preserve">Open Questions</w:t>
      </w:r>
    </w:p>
    <w:p>
      <w:pPr>
        <w:pStyle w:val="Heading2"/>
      </w:pPr>
      <w:r>
        <w:t xml:space="preserve">Acceptance Criteria</w:t>
      </w:r>
    </w:p>
    <w:p>
      <w:pPr>
        <w:pStyle w:val="Heading2"/>
      </w:pPr>
      <w:r>
        <w:t xml:space="preserve">Rollout / Release</w:t>
      </w:r>
    </w:p>
    <w:p>
      <w:pPr>
        <w:pStyle w:val="Heading2"/>
      </w:pPr>
      <w:r>
        <w:t xml:space="preserve">Code References</w:t>
      </w:r>
    </w:p>
    <w:p>
      <w:pPr>
        <w:pStyle w:val="ListParagraph"/>
        <w:numPr>
          <w:ilvl w:val="0"/>
          <w:numId w:val="1"/>
        </w:numPr>
      </w:pPr>
      <w:r>
        <w:t xml:space="preserve">RG-Frontend/src/components/MegaMenu/MegaMenu.tsx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2026-01-12T01:23:34.691Z</dcterms:created>
  <dcterms:modified xsi:type="dcterms:W3CDTF">2026-01-12T01:23:34.691Z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