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212" w:rsidRPr="00682212" w:rsidRDefault="00682212" w:rsidP="00682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822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BÁO CÁO KIẾN TRÚC HỆ THỐNG (ARCHITECTURAL REPORT)</w:t>
      </w:r>
    </w:p>
    <w:p w:rsidR="00682212" w:rsidRPr="00682212" w:rsidRDefault="00682212" w:rsidP="0068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2212">
        <w:rPr>
          <w:rFonts w:ascii="Times New Roman" w:eastAsia="Times New Roman" w:hAnsi="Times New Roman" w:cs="Times New Roman"/>
          <w:b/>
          <w:bCs/>
          <w:sz w:val="28"/>
          <w:szCs w:val="28"/>
        </w:rPr>
        <w:t>Môn học:</w:t>
      </w:r>
      <w:r w:rsidRPr="00682212">
        <w:rPr>
          <w:rFonts w:ascii="Times New Roman" w:eastAsia="Times New Roman" w:hAnsi="Times New Roman" w:cs="Times New Roman"/>
          <w:sz w:val="28"/>
          <w:szCs w:val="28"/>
        </w:rPr>
        <w:t xml:space="preserve"> Architectural Thinking &amp; Trade-offs</w:t>
      </w:r>
    </w:p>
    <w:p w:rsidR="00682212" w:rsidRPr="00682212" w:rsidRDefault="00682212" w:rsidP="0068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2212">
        <w:rPr>
          <w:rFonts w:ascii="Times New Roman" w:eastAsia="Times New Roman" w:hAnsi="Times New Roman" w:cs="Times New Roman"/>
          <w:b/>
          <w:bCs/>
          <w:sz w:val="28"/>
          <w:szCs w:val="28"/>
        </w:rPr>
        <w:t>Hệ thống:</w:t>
      </w:r>
      <w:r w:rsidRPr="00682212">
        <w:rPr>
          <w:rFonts w:ascii="Times New Roman" w:eastAsia="Times New Roman" w:hAnsi="Times New Roman" w:cs="Times New Roman"/>
          <w:sz w:val="28"/>
          <w:szCs w:val="28"/>
        </w:rPr>
        <w:t xml:space="preserve"> E-commerce Mini (Catalog, Cart, Payment, Order, Auth)</w:t>
      </w:r>
    </w:p>
    <w:p w:rsidR="00682212" w:rsidRPr="00682212" w:rsidRDefault="00682212" w:rsidP="0068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2212">
        <w:rPr>
          <w:rFonts w:ascii="Times New Roman" w:eastAsia="Times New Roman" w:hAnsi="Times New Roman" w:cs="Times New Roman"/>
          <w:b/>
          <w:bCs/>
          <w:sz w:val="28"/>
          <w:szCs w:val="28"/>
        </w:rPr>
        <w:t>Sinh viên:</w:t>
      </w:r>
      <w:r w:rsidRPr="00682212">
        <w:rPr>
          <w:rFonts w:ascii="Times New Roman" w:eastAsia="Times New Roman" w:hAnsi="Times New Roman" w:cs="Times New Roman"/>
          <w:sz w:val="28"/>
          <w:szCs w:val="28"/>
        </w:rPr>
        <w:t xml:space="preserve"> Tống Phan Kim Thạch - 22637901</w:t>
      </w:r>
      <w:bookmarkStart w:id="0" w:name="_GoBack"/>
      <w:bookmarkEnd w:id="0"/>
    </w:p>
    <w:p w:rsidR="00682212" w:rsidRPr="00682212" w:rsidRDefault="00682212" w:rsidP="006822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2212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682212" w:rsidRPr="00682212" w:rsidRDefault="00682212" w:rsidP="00682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82212">
        <w:rPr>
          <w:rFonts w:ascii="Times New Roman" w:eastAsia="Times New Roman" w:hAnsi="Times New Roman" w:cs="Times New Roman"/>
          <w:b/>
          <w:bCs/>
          <w:sz w:val="28"/>
          <w:szCs w:val="28"/>
        </w:rPr>
        <w:t>I. XÁC ĐỊNH ĐẶC TÍNH KIẾN TRÚC (ARCHITECTURAL CHARACTERISTICS)</w:t>
      </w:r>
    </w:p>
    <w:p w:rsidR="00682212" w:rsidRPr="00682212" w:rsidRDefault="00682212" w:rsidP="0068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2212">
        <w:rPr>
          <w:rFonts w:ascii="Times New Roman" w:eastAsia="Times New Roman" w:hAnsi="Times New Roman" w:cs="Times New Roman"/>
          <w:sz w:val="28"/>
          <w:szCs w:val="28"/>
        </w:rPr>
        <w:t>Dựa trên yêu cầu của hệ thống Thương mại điện tử, 10 đặc tính quan trọng nhất được xác định và xếp hạng ưu tiên như sau:</w:t>
      </w:r>
    </w:p>
    <w:p w:rsidR="001A6FA3" w:rsidRPr="00A5647B" w:rsidRDefault="00682212" w:rsidP="00682212">
      <w:pPr>
        <w:rPr>
          <w:rFonts w:ascii="Times New Roman" w:hAnsi="Times New Roman" w:cs="Times New Roman"/>
          <w:sz w:val="28"/>
          <w:szCs w:val="28"/>
        </w:rPr>
      </w:pPr>
      <w:r w:rsidRPr="00A564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56C36E" wp14:editId="78DB49A9">
            <wp:extent cx="5943600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47B" w:rsidRPr="00A5647B" w:rsidRDefault="00A5647B" w:rsidP="00A5647B">
      <w:pPr>
        <w:pStyle w:val="Heading2"/>
        <w:rPr>
          <w:sz w:val="28"/>
          <w:szCs w:val="28"/>
        </w:rPr>
      </w:pPr>
      <w:r w:rsidRPr="00A5647B">
        <w:rPr>
          <w:sz w:val="28"/>
          <w:szCs w:val="28"/>
        </w:rPr>
        <w:t>II. CÂY TIỆN ÍCH (UTILITY TREE)</w:t>
      </w:r>
    </w:p>
    <w:p w:rsidR="00A5647B" w:rsidRPr="00A5647B" w:rsidRDefault="00A5647B" w:rsidP="00A5647B">
      <w:pPr>
        <w:pStyle w:val="NormalWeb"/>
        <w:rPr>
          <w:sz w:val="28"/>
          <w:szCs w:val="28"/>
        </w:rPr>
      </w:pPr>
      <w:r w:rsidRPr="00A5647B">
        <w:rPr>
          <w:sz w:val="28"/>
          <w:szCs w:val="28"/>
        </w:rPr>
        <w:t>Cấu trúc phân cấp các mục tiêu hệ thống để đưa ra quyết định đánh đổi:</w:t>
      </w:r>
    </w:p>
    <w:p w:rsidR="00A5647B" w:rsidRPr="00A5647B" w:rsidRDefault="00A5647B" w:rsidP="00A5647B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Critical (10-9):</w:t>
      </w:r>
      <w:r w:rsidRPr="00A5647B">
        <w:rPr>
          <w:sz w:val="28"/>
          <w:szCs w:val="28"/>
        </w:rPr>
        <w:t xml:space="preserve"> Reliability, Security, Availability, Performance. (Sống còn)</w:t>
      </w:r>
    </w:p>
    <w:p w:rsidR="00A5647B" w:rsidRPr="00A5647B" w:rsidRDefault="00A5647B" w:rsidP="00A5647B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Important (8-7):</w:t>
      </w:r>
      <w:r w:rsidRPr="00A5647B">
        <w:rPr>
          <w:sz w:val="28"/>
          <w:szCs w:val="28"/>
        </w:rPr>
        <w:t xml:space="preserve"> Scalability, Elasticity, Usability, Cost. (Quan trọng)</w:t>
      </w:r>
    </w:p>
    <w:p w:rsidR="00A5647B" w:rsidRPr="00A5647B" w:rsidRDefault="00A5647B" w:rsidP="00A5647B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Nice-to-have (7-6):</w:t>
      </w:r>
      <w:r w:rsidRPr="00A5647B">
        <w:rPr>
          <w:sz w:val="28"/>
          <w:szCs w:val="28"/>
        </w:rPr>
        <w:t xml:space="preserve"> Modifiability, Testability. (Cải thiện sau)</w:t>
      </w:r>
    </w:p>
    <w:p w:rsidR="00A5647B" w:rsidRPr="00A5647B" w:rsidRDefault="00A5647B" w:rsidP="00A5647B">
      <w:pPr>
        <w:rPr>
          <w:rFonts w:ascii="Times New Roman" w:hAnsi="Times New Roman" w:cs="Times New Roman"/>
          <w:sz w:val="28"/>
          <w:szCs w:val="28"/>
        </w:rPr>
      </w:pPr>
      <w:r w:rsidRPr="00A5647B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5647B" w:rsidRPr="00A5647B" w:rsidRDefault="00A5647B" w:rsidP="00A5647B">
      <w:pPr>
        <w:pStyle w:val="Heading2"/>
        <w:rPr>
          <w:sz w:val="28"/>
          <w:szCs w:val="28"/>
        </w:rPr>
      </w:pPr>
      <w:r w:rsidRPr="00A5647B">
        <w:rPr>
          <w:sz w:val="28"/>
          <w:szCs w:val="28"/>
        </w:rPr>
        <w:t>III. PHÂN TÍCH QUYẾT ĐỊNH &amp; ĐÁNH ĐỔI (TRADE-OFF ANALYSIS)</w:t>
      </w:r>
    </w:p>
    <w:p w:rsidR="00A5647B" w:rsidRPr="00A5647B" w:rsidRDefault="00A5647B" w:rsidP="00A5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5647B">
        <w:rPr>
          <w:rFonts w:ascii="Times New Roman" w:hAnsi="Times New Roman" w:cs="Times New Roman"/>
          <w:sz w:val="28"/>
          <w:szCs w:val="28"/>
        </w:rPr>
        <w:lastRenderedPageBreak/>
        <w:t>1. Database: SQL (PostgreSQL) vs NoSQL (MongoDB)</w:t>
      </w:r>
    </w:p>
    <w:p w:rsidR="00A5647B" w:rsidRPr="00A5647B" w:rsidRDefault="00A5647B" w:rsidP="00A5647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Quyết định:</w:t>
      </w:r>
      <w:r w:rsidRPr="00A5647B">
        <w:rPr>
          <w:sz w:val="28"/>
          <w:szCs w:val="28"/>
        </w:rPr>
        <w:t xml:space="preserve"> Chọn </w:t>
      </w:r>
      <w:r w:rsidRPr="00A5647B">
        <w:rPr>
          <w:b/>
          <w:bCs/>
          <w:sz w:val="28"/>
          <w:szCs w:val="28"/>
        </w:rPr>
        <w:t>PostgreSQL</w:t>
      </w:r>
      <w:r w:rsidRPr="00A5647B">
        <w:rPr>
          <w:sz w:val="28"/>
          <w:szCs w:val="28"/>
        </w:rPr>
        <w:t>.</w:t>
      </w:r>
    </w:p>
    <w:p w:rsidR="00A5647B" w:rsidRPr="00A5647B" w:rsidRDefault="00A5647B" w:rsidP="00A5647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Lý do:</w:t>
      </w:r>
      <w:r w:rsidRPr="00A5647B">
        <w:rPr>
          <w:sz w:val="28"/>
          <w:szCs w:val="28"/>
        </w:rPr>
        <w:t xml:space="preserve"> Hệ thống thanh toán yêu cầu tính nhất quán tuyệt đối (Strong Consistency) và giao dịch ACID.</w:t>
      </w:r>
    </w:p>
    <w:p w:rsidR="00A5647B" w:rsidRPr="00A5647B" w:rsidRDefault="00A5647B" w:rsidP="00A5647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Đánh đổi:</w:t>
      </w:r>
      <w:r w:rsidRPr="00A5647B">
        <w:rPr>
          <w:sz w:val="28"/>
          <w:szCs w:val="28"/>
        </w:rPr>
        <w:t xml:space="preserve"> * </w:t>
      </w:r>
      <w:r w:rsidRPr="00A5647B">
        <w:rPr>
          <w:rFonts w:ascii="Segoe UI Symbol" w:hAnsi="Segoe UI Symbol" w:cs="Segoe UI Symbol"/>
          <w:sz w:val="28"/>
          <w:szCs w:val="28"/>
        </w:rPr>
        <w:t>✅</w:t>
      </w:r>
      <w:r w:rsidRPr="00A5647B">
        <w:rPr>
          <w:sz w:val="28"/>
          <w:szCs w:val="28"/>
        </w:rPr>
        <w:t xml:space="preserve"> </w:t>
      </w:r>
      <w:r w:rsidRPr="00A5647B">
        <w:rPr>
          <w:b/>
          <w:bCs/>
          <w:sz w:val="28"/>
          <w:szCs w:val="28"/>
        </w:rPr>
        <w:t>Được:</w:t>
      </w:r>
      <w:r w:rsidRPr="00A5647B">
        <w:rPr>
          <w:sz w:val="28"/>
          <w:szCs w:val="28"/>
        </w:rPr>
        <w:t xml:space="preserve"> Bảo toàn dữ liệu, Integrity cao, hỗ trợ truy vấn phức tạp (JOIN).</w:t>
      </w:r>
    </w:p>
    <w:p w:rsidR="00A5647B" w:rsidRPr="00A5647B" w:rsidRDefault="00A5647B" w:rsidP="00A5647B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A5647B">
        <w:rPr>
          <w:rFonts w:ascii="Segoe UI Symbol" w:hAnsi="Segoe UI Symbol" w:cs="Segoe UI Symbol"/>
          <w:sz w:val="28"/>
          <w:szCs w:val="28"/>
        </w:rPr>
        <w:t>❌</w:t>
      </w:r>
      <w:r w:rsidRPr="00A5647B">
        <w:rPr>
          <w:sz w:val="28"/>
          <w:szCs w:val="28"/>
        </w:rPr>
        <w:t xml:space="preserve"> </w:t>
      </w:r>
      <w:r w:rsidRPr="00A5647B">
        <w:rPr>
          <w:b/>
          <w:bCs/>
          <w:sz w:val="28"/>
          <w:szCs w:val="28"/>
        </w:rPr>
        <w:t>Mất:</w:t>
      </w:r>
      <w:r w:rsidRPr="00A5647B">
        <w:rPr>
          <w:sz w:val="28"/>
          <w:szCs w:val="28"/>
        </w:rPr>
        <w:t xml:space="preserve"> Khó mở rộng hàng ngang (Horizontal Scaling) hơn so với NoSQL.</w:t>
      </w:r>
    </w:p>
    <w:p w:rsidR="00A5647B" w:rsidRPr="00A5647B" w:rsidRDefault="00A5647B" w:rsidP="00A5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5647B">
        <w:rPr>
          <w:rFonts w:ascii="Times New Roman" w:hAnsi="Times New Roman" w:cs="Times New Roman"/>
          <w:sz w:val="28"/>
          <w:szCs w:val="28"/>
        </w:rPr>
        <w:t>2. Giao tiếp: Sync vs Async (Hybrid)</w:t>
      </w:r>
    </w:p>
    <w:p w:rsidR="00A5647B" w:rsidRPr="00A5647B" w:rsidRDefault="00A5647B" w:rsidP="00A5647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Quyết định:</w:t>
      </w:r>
      <w:r w:rsidRPr="00A5647B">
        <w:rPr>
          <w:sz w:val="28"/>
          <w:szCs w:val="28"/>
        </w:rPr>
        <w:t xml:space="preserve"> Chọn </w:t>
      </w:r>
      <w:r w:rsidRPr="00A5647B">
        <w:rPr>
          <w:b/>
          <w:bCs/>
          <w:sz w:val="28"/>
          <w:szCs w:val="28"/>
        </w:rPr>
        <w:t>Hybrid</w:t>
      </w:r>
      <w:r w:rsidRPr="00A5647B">
        <w:rPr>
          <w:sz w:val="28"/>
          <w:szCs w:val="28"/>
        </w:rPr>
        <w:t>. Sync cho luồng chính (Payment/Order), Async cho phụ trợ (Email/Analytics).</w:t>
      </w:r>
    </w:p>
    <w:p w:rsidR="00A5647B" w:rsidRPr="00A5647B" w:rsidRDefault="00A5647B" w:rsidP="00A5647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Lý do:</w:t>
      </w:r>
      <w:r w:rsidRPr="00A5647B">
        <w:rPr>
          <w:sz w:val="28"/>
          <w:szCs w:val="28"/>
        </w:rPr>
        <w:t xml:space="preserve"> Tối ưu hiệu năng người dùng mà không làm mất tính đúng đắn của giao dịch.</w:t>
      </w:r>
    </w:p>
    <w:p w:rsidR="00A5647B" w:rsidRPr="00A5647B" w:rsidRDefault="00A5647B" w:rsidP="00A5647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Đánh đổi:</w:t>
      </w:r>
      <w:r w:rsidRPr="00A5647B">
        <w:rPr>
          <w:sz w:val="28"/>
          <w:szCs w:val="28"/>
        </w:rPr>
        <w:t xml:space="preserve"> * </w:t>
      </w:r>
      <w:r w:rsidRPr="00A5647B">
        <w:rPr>
          <w:rFonts w:ascii="Segoe UI Symbol" w:hAnsi="Segoe UI Symbol" w:cs="Segoe UI Symbol"/>
          <w:sz w:val="28"/>
          <w:szCs w:val="28"/>
        </w:rPr>
        <w:t>✅</w:t>
      </w:r>
      <w:r w:rsidRPr="00A5647B">
        <w:rPr>
          <w:sz w:val="28"/>
          <w:szCs w:val="28"/>
        </w:rPr>
        <w:t xml:space="preserve"> </w:t>
      </w:r>
      <w:r w:rsidRPr="00A5647B">
        <w:rPr>
          <w:b/>
          <w:bCs/>
          <w:sz w:val="28"/>
          <w:szCs w:val="28"/>
        </w:rPr>
        <w:t>Được:</w:t>
      </w:r>
      <w:r w:rsidRPr="00A5647B">
        <w:rPr>
          <w:sz w:val="28"/>
          <w:szCs w:val="28"/>
        </w:rPr>
        <w:t xml:space="preserve"> Phản hồi nhanh, hệ thống có khả năng chịu lỗi (Resilience) cao.</w:t>
      </w:r>
    </w:p>
    <w:p w:rsidR="00A5647B" w:rsidRPr="00A5647B" w:rsidRDefault="00A5647B" w:rsidP="00A5647B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A5647B">
        <w:rPr>
          <w:rFonts w:ascii="Segoe UI Symbol" w:hAnsi="Segoe UI Symbol" w:cs="Segoe UI Symbol"/>
          <w:sz w:val="28"/>
          <w:szCs w:val="28"/>
        </w:rPr>
        <w:t>❌</w:t>
      </w:r>
      <w:r w:rsidRPr="00A5647B">
        <w:rPr>
          <w:sz w:val="28"/>
          <w:szCs w:val="28"/>
        </w:rPr>
        <w:t xml:space="preserve"> </w:t>
      </w:r>
      <w:r w:rsidRPr="00A5647B">
        <w:rPr>
          <w:b/>
          <w:bCs/>
          <w:sz w:val="28"/>
          <w:szCs w:val="28"/>
        </w:rPr>
        <w:t>Mất:</w:t>
      </w:r>
      <w:r w:rsidRPr="00A5647B">
        <w:rPr>
          <w:sz w:val="28"/>
          <w:szCs w:val="28"/>
        </w:rPr>
        <w:t xml:space="preserve"> Tăng độ phức tạp vận hành (cần Message Queue như RabbitMQ).</w:t>
      </w:r>
    </w:p>
    <w:p w:rsidR="00A5647B" w:rsidRPr="00A5647B" w:rsidRDefault="00A5647B" w:rsidP="00A5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5647B">
        <w:rPr>
          <w:rFonts w:ascii="Times New Roman" w:hAnsi="Times New Roman" w:cs="Times New Roman"/>
          <w:sz w:val="28"/>
          <w:szCs w:val="28"/>
        </w:rPr>
        <w:t>3. Cấu trúc: Modular Monolith vs Microservices</w:t>
      </w:r>
    </w:p>
    <w:p w:rsidR="00A5647B" w:rsidRPr="00A5647B" w:rsidRDefault="00A5647B" w:rsidP="00A5647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Quyết định:</w:t>
      </w:r>
      <w:r w:rsidRPr="00A5647B">
        <w:rPr>
          <w:sz w:val="28"/>
          <w:szCs w:val="28"/>
        </w:rPr>
        <w:t xml:space="preserve"> Chọn </w:t>
      </w:r>
      <w:r w:rsidRPr="00A5647B">
        <w:rPr>
          <w:b/>
          <w:bCs/>
          <w:sz w:val="28"/>
          <w:szCs w:val="28"/>
        </w:rPr>
        <w:t>Modular Monolith</w:t>
      </w:r>
      <w:r w:rsidRPr="00A5647B">
        <w:rPr>
          <w:sz w:val="28"/>
          <w:szCs w:val="28"/>
        </w:rPr>
        <w:t>.</w:t>
      </w:r>
    </w:p>
    <w:p w:rsidR="00A5647B" w:rsidRPr="00A5647B" w:rsidRDefault="00A5647B" w:rsidP="00A5647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Lý do:</w:t>
      </w:r>
      <w:r w:rsidRPr="00A5647B">
        <w:rPr>
          <w:sz w:val="28"/>
          <w:szCs w:val="28"/>
        </w:rPr>
        <w:t xml:space="preserve"> Phù hợp với team nhỏ, giảm độ trễ mạng và chi phí hạ tầng ban đầu nhưng vẫn dễ dàng tách service sau này.</w:t>
      </w:r>
    </w:p>
    <w:p w:rsidR="00A5647B" w:rsidRPr="00A5647B" w:rsidRDefault="00A5647B" w:rsidP="00A5647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Đánh đổi:</w:t>
      </w:r>
      <w:r w:rsidRPr="00A5647B">
        <w:rPr>
          <w:sz w:val="28"/>
          <w:szCs w:val="28"/>
        </w:rPr>
        <w:t xml:space="preserve"> * </w:t>
      </w:r>
      <w:r w:rsidRPr="00A5647B">
        <w:rPr>
          <w:rFonts w:ascii="Segoe UI Symbol" w:hAnsi="Segoe UI Symbol" w:cs="Segoe UI Symbol"/>
          <w:sz w:val="28"/>
          <w:szCs w:val="28"/>
        </w:rPr>
        <w:t>✅</w:t>
      </w:r>
      <w:r w:rsidRPr="00A5647B">
        <w:rPr>
          <w:sz w:val="28"/>
          <w:szCs w:val="28"/>
        </w:rPr>
        <w:t xml:space="preserve"> </w:t>
      </w:r>
      <w:r w:rsidRPr="00A5647B">
        <w:rPr>
          <w:b/>
          <w:bCs/>
          <w:sz w:val="28"/>
          <w:szCs w:val="28"/>
        </w:rPr>
        <w:t>Được:</w:t>
      </w:r>
      <w:r w:rsidRPr="00A5647B">
        <w:rPr>
          <w:sz w:val="28"/>
          <w:szCs w:val="28"/>
        </w:rPr>
        <w:t xml:space="preserve"> Triển khai nhanh, dễ debug, đảm bảo ACID trên 1 DB </w:t>
      </w:r>
      <w:proofErr w:type="gramStart"/>
      <w:r w:rsidRPr="00A5647B">
        <w:rPr>
          <w:sz w:val="28"/>
          <w:szCs w:val="28"/>
        </w:rPr>
        <w:t>chung</w:t>
      </w:r>
      <w:proofErr w:type="gramEnd"/>
      <w:r w:rsidRPr="00A5647B">
        <w:rPr>
          <w:sz w:val="28"/>
          <w:szCs w:val="28"/>
        </w:rPr>
        <w:t>.</w:t>
      </w:r>
    </w:p>
    <w:p w:rsidR="00A5647B" w:rsidRPr="00A5647B" w:rsidRDefault="00A5647B" w:rsidP="00A5647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A5647B">
        <w:rPr>
          <w:rFonts w:ascii="Segoe UI Symbol" w:hAnsi="Segoe UI Symbol" w:cs="Segoe UI Symbol"/>
          <w:sz w:val="28"/>
          <w:szCs w:val="28"/>
        </w:rPr>
        <w:t>❌</w:t>
      </w:r>
      <w:r w:rsidRPr="00A5647B">
        <w:rPr>
          <w:sz w:val="28"/>
          <w:szCs w:val="28"/>
        </w:rPr>
        <w:t xml:space="preserve"> </w:t>
      </w:r>
      <w:r w:rsidRPr="00A5647B">
        <w:rPr>
          <w:b/>
          <w:bCs/>
          <w:sz w:val="28"/>
          <w:szCs w:val="28"/>
        </w:rPr>
        <w:t>Mất:</w:t>
      </w:r>
      <w:r w:rsidRPr="00A5647B">
        <w:rPr>
          <w:sz w:val="28"/>
          <w:szCs w:val="28"/>
        </w:rPr>
        <w:t xml:space="preserve"> Không thể scale độc lập từng module riêng lẻ.</w:t>
      </w:r>
    </w:p>
    <w:p w:rsidR="00A5647B" w:rsidRPr="00A5647B" w:rsidRDefault="00A5647B" w:rsidP="00A5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5647B">
        <w:rPr>
          <w:rFonts w:ascii="Times New Roman" w:hAnsi="Times New Roman" w:cs="Times New Roman"/>
          <w:sz w:val="28"/>
          <w:szCs w:val="28"/>
        </w:rPr>
        <w:t>4. Chiến lược Caching: Multi-layer Cache</w:t>
      </w:r>
    </w:p>
    <w:p w:rsidR="00A5647B" w:rsidRPr="00A5647B" w:rsidRDefault="00A5647B" w:rsidP="00A5647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Quyết định:</w:t>
      </w:r>
      <w:r w:rsidRPr="00A5647B">
        <w:rPr>
          <w:sz w:val="28"/>
          <w:szCs w:val="28"/>
        </w:rPr>
        <w:t xml:space="preserve"> Sử dụng </w:t>
      </w:r>
      <w:r w:rsidRPr="00A5647B">
        <w:rPr>
          <w:b/>
          <w:bCs/>
          <w:sz w:val="28"/>
          <w:szCs w:val="28"/>
        </w:rPr>
        <w:t>Redis + Browser Cache</w:t>
      </w:r>
      <w:r w:rsidRPr="00A5647B">
        <w:rPr>
          <w:sz w:val="28"/>
          <w:szCs w:val="28"/>
        </w:rPr>
        <w:t>.</w:t>
      </w:r>
    </w:p>
    <w:p w:rsidR="00A5647B" w:rsidRPr="00A5647B" w:rsidRDefault="00A5647B" w:rsidP="00A5647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Lý do:</w:t>
      </w:r>
      <w:r w:rsidRPr="00A5647B">
        <w:rPr>
          <w:sz w:val="28"/>
          <w:szCs w:val="28"/>
        </w:rPr>
        <w:t xml:space="preserve"> Giảm tải cho Database đến 90% và đáp ứng tiêu chuẩn Performance &lt; 200ms.</w:t>
      </w:r>
    </w:p>
    <w:p w:rsidR="00A5647B" w:rsidRPr="00A5647B" w:rsidRDefault="00A5647B" w:rsidP="00A5647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Đánh đổi:</w:t>
      </w:r>
      <w:r w:rsidRPr="00A5647B">
        <w:rPr>
          <w:sz w:val="28"/>
          <w:szCs w:val="28"/>
        </w:rPr>
        <w:t xml:space="preserve"> * </w:t>
      </w:r>
      <w:r w:rsidRPr="00A5647B">
        <w:rPr>
          <w:rFonts w:ascii="Segoe UI Symbol" w:hAnsi="Segoe UI Symbol" w:cs="Segoe UI Symbol"/>
          <w:sz w:val="28"/>
          <w:szCs w:val="28"/>
        </w:rPr>
        <w:t>✅</w:t>
      </w:r>
      <w:r w:rsidRPr="00A5647B">
        <w:rPr>
          <w:sz w:val="28"/>
          <w:szCs w:val="28"/>
        </w:rPr>
        <w:t xml:space="preserve"> </w:t>
      </w:r>
      <w:r w:rsidRPr="00A5647B">
        <w:rPr>
          <w:b/>
          <w:bCs/>
          <w:sz w:val="28"/>
          <w:szCs w:val="28"/>
        </w:rPr>
        <w:t>Được:</w:t>
      </w:r>
      <w:r w:rsidRPr="00A5647B">
        <w:rPr>
          <w:sz w:val="28"/>
          <w:szCs w:val="28"/>
        </w:rPr>
        <w:t xml:space="preserve"> Tốc độ cực nhanh, chịu tải tốt khi có event lớn.</w:t>
      </w:r>
    </w:p>
    <w:p w:rsidR="00A5647B" w:rsidRPr="00A5647B" w:rsidRDefault="00A5647B" w:rsidP="00A5647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A5647B">
        <w:rPr>
          <w:rFonts w:ascii="Segoe UI Symbol" w:hAnsi="Segoe UI Symbol" w:cs="Segoe UI Symbol"/>
          <w:sz w:val="28"/>
          <w:szCs w:val="28"/>
        </w:rPr>
        <w:t>❌</w:t>
      </w:r>
      <w:r w:rsidRPr="00A5647B">
        <w:rPr>
          <w:sz w:val="28"/>
          <w:szCs w:val="28"/>
        </w:rPr>
        <w:t xml:space="preserve"> </w:t>
      </w:r>
      <w:r w:rsidRPr="00A5647B">
        <w:rPr>
          <w:b/>
          <w:bCs/>
          <w:sz w:val="28"/>
          <w:szCs w:val="28"/>
        </w:rPr>
        <w:t>Mất:</w:t>
      </w:r>
      <w:r w:rsidRPr="00A5647B">
        <w:rPr>
          <w:sz w:val="28"/>
          <w:szCs w:val="28"/>
        </w:rPr>
        <w:t xml:space="preserve"> Rủi ro dữ liệu cũ (Stale data), phức tạp trong việc xóa cache (Invalidation).</w:t>
      </w:r>
    </w:p>
    <w:p w:rsidR="00A5647B" w:rsidRPr="00A5647B" w:rsidRDefault="00A5647B" w:rsidP="00A5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5647B">
        <w:rPr>
          <w:rFonts w:ascii="Times New Roman" w:hAnsi="Times New Roman" w:cs="Times New Roman"/>
          <w:sz w:val="28"/>
          <w:szCs w:val="28"/>
        </w:rPr>
        <w:lastRenderedPageBreak/>
        <w:t>5. Thanh toán: 3rd Party (Stripe) vs In-house</w:t>
      </w:r>
    </w:p>
    <w:p w:rsidR="00A5647B" w:rsidRPr="00A5647B" w:rsidRDefault="00A5647B" w:rsidP="00A5647B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Quyết định:</w:t>
      </w:r>
      <w:r w:rsidRPr="00A5647B">
        <w:rPr>
          <w:sz w:val="28"/>
          <w:szCs w:val="28"/>
        </w:rPr>
        <w:t xml:space="preserve"> Chọn </w:t>
      </w:r>
      <w:r w:rsidRPr="00A5647B">
        <w:rPr>
          <w:b/>
          <w:bCs/>
          <w:sz w:val="28"/>
          <w:szCs w:val="28"/>
        </w:rPr>
        <w:t>3rd Party (Stripe)</w:t>
      </w:r>
      <w:r w:rsidRPr="00A5647B">
        <w:rPr>
          <w:sz w:val="28"/>
          <w:szCs w:val="28"/>
        </w:rPr>
        <w:t>.</w:t>
      </w:r>
    </w:p>
    <w:p w:rsidR="00A5647B" w:rsidRPr="00A5647B" w:rsidRDefault="00A5647B" w:rsidP="00A5647B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Lý do:</w:t>
      </w:r>
      <w:r w:rsidRPr="00A5647B">
        <w:rPr>
          <w:sz w:val="28"/>
          <w:szCs w:val="28"/>
        </w:rPr>
        <w:t xml:space="preserve"> </w:t>
      </w:r>
      <w:proofErr w:type="gramStart"/>
      <w:r w:rsidRPr="00A5647B">
        <w:rPr>
          <w:sz w:val="28"/>
          <w:szCs w:val="28"/>
        </w:rPr>
        <w:t>An</w:t>
      </w:r>
      <w:proofErr w:type="gramEnd"/>
      <w:r w:rsidRPr="00A5647B">
        <w:rPr>
          <w:sz w:val="28"/>
          <w:szCs w:val="28"/>
        </w:rPr>
        <w:t xml:space="preserve"> toàn pháp lý (PCI DSS), giảm rủi ro bảo mật và rút ngắn thời gian ra mắt thị trường.</w:t>
      </w:r>
    </w:p>
    <w:p w:rsidR="00A5647B" w:rsidRPr="00A5647B" w:rsidRDefault="00A5647B" w:rsidP="00A5647B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Đánh đổi:</w:t>
      </w:r>
      <w:r w:rsidRPr="00A5647B">
        <w:rPr>
          <w:sz w:val="28"/>
          <w:szCs w:val="28"/>
        </w:rPr>
        <w:t xml:space="preserve"> * </w:t>
      </w:r>
      <w:r w:rsidRPr="00A5647B">
        <w:rPr>
          <w:rFonts w:ascii="Segoe UI Symbol" w:hAnsi="Segoe UI Symbol" w:cs="Segoe UI Symbol"/>
          <w:sz w:val="28"/>
          <w:szCs w:val="28"/>
        </w:rPr>
        <w:t>✅</w:t>
      </w:r>
      <w:r w:rsidRPr="00A5647B">
        <w:rPr>
          <w:sz w:val="28"/>
          <w:szCs w:val="28"/>
        </w:rPr>
        <w:t xml:space="preserve"> </w:t>
      </w:r>
      <w:r w:rsidRPr="00A5647B">
        <w:rPr>
          <w:b/>
          <w:bCs/>
          <w:sz w:val="28"/>
          <w:szCs w:val="28"/>
        </w:rPr>
        <w:t>Được:</w:t>
      </w:r>
      <w:r w:rsidRPr="00A5647B">
        <w:rPr>
          <w:sz w:val="28"/>
          <w:szCs w:val="28"/>
        </w:rPr>
        <w:t xml:space="preserve"> Tin cậy 99.99%, hỗ trợ nhiều phương thức (Apple Pay, Card).</w:t>
      </w:r>
    </w:p>
    <w:p w:rsidR="00A5647B" w:rsidRPr="00A5647B" w:rsidRDefault="00A5647B" w:rsidP="00A5647B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A5647B">
        <w:rPr>
          <w:rFonts w:ascii="Segoe UI Symbol" w:hAnsi="Segoe UI Symbol" w:cs="Segoe UI Symbol"/>
          <w:sz w:val="28"/>
          <w:szCs w:val="28"/>
        </w:rPr>
        <w:t>❌</w:t>
      </w:r>
      <w:r w:rsidRPr="00A5647B">
        <w:rPr>
          <w:sz w:val="28"/>
          <w:szCs w:val="28"/>
        </w:rPr>
        <w:t xml:space="preserve"> </w:t>
      </w:r>
      <w:r w:rsidRPr="00A5647B">
        <w:rPr>
          <w:b/>
          <w:bCs/>
          <w:sz w:val="28"/>
          <w:szCs w:val="28"/>
        </w:rPr>
        <w:t>Mất:</w:t>
      </w:r>
      <w:r w:rsidRPr="00A5647B">
        <w:rPr>
          <w:sz w:val="28"/>
          <w:szCs w:val="28"/>
        </w:rPr>
        <w:t xml:space="preserve"> Phí giao dịch (2.9% + $0.30), phụ thuộc vào bên thứ ba.</w:t>
      </w:r>
    </w:p>
    <w:p w:rsidR="00A5647B" w:rsidRPr="00A5647B" w:rsidRDefault="00A5647B" w:rsidP="00A5647B">
      <w:pPr>
        <w:rPr>
          <w:rFonts w:ascii="Times New Roman" w:hAnsi="Times New Roman" w:cs="Times New Roman"/>
          <w:sz w:val="28"/>
          <w:szCs w:val="28"/>
        </w:rPr>
      </w:pPr>
      <w:r w:rsidRPr="00A5647B"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5647B" w:rsidRPr="00A5647B" w:rsidRDefault="00A5647B" w:rsidP="00A5647B">
      <w:pPr>
        <w:pStyle w:val="Heading2"/>
        <w:rPr>
          <w:sz w:val="28"/>
          <w:szCs w:val="28"/>
        </w:rPr>
      </w:pPr>
      <w:r w:rsidRPr="00A5647B">
        <w:rPr>
          <w:sz w:val="28"/>
          <w:szCs w:val="28"/>
        </w:rPr>
        <w:t>IV. BẢN GHI QUYẾT ĐỊNH KIẾN TRÚC (ADR SAMPLE)</w:t>
      </w:r>
    </w:p>
    <w:p w:rsidR="00A5647B" w:rsidRPr="00A5647B" w:rsidRDefault="00A5647B" w:rsidP="00A5647B">
      <w:pPr>
        <w:pStyle w:val="NormalWeb"/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ADR-01: Lựa chọn kiến trúc Modular Monolith</w:t>
      </w:r>
    </w:p>
    <w:p w:rsidR="00A5647B" w:rsidRPr="00A5647B" w:rsidRDefault="00A5647B" w:rsidP="00A5647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Trạng thái:</w:t>
      </w:r>
      <w:r w:rsidRPr="00A5647B">
        <w:rPr>
          <w:sz w:val="28"/>
          <w:szCs w:val="28"/>
        </w:rPr>
        <w:t xml:space="preserve"> Accepted.</w:t>
      </w:r>
    </w:p>
    <w:p w:rsidR="00A5647B" w:rsidRPr="00A5647B" w:rsidRDefault="00A5647B" w:rsidP="00A5647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Bối cảnh:</w:t>
      </w:r>
      <w:r w:rsidRPr="00A5647B">
        <w:rPr>
          <w:sz w:val="28"/>
          <w:szCs w:val="28"/>
        </w:rPr>
        <w:t xml:space="preserve"> Team có 5 nhân sự, yêu cầu tốc độ phát triển nhanh và chi phí thấp.</w:t>
      </w:r>
    </w:p>
    <w:p w:rsidR="00A5647B" w:rsidRPr="00A5647B" w:rsidRDefault="00A5647B" w:rsidP="00A5647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Quyết định:</w:t>
      </w:r>
      <w:r w:rsidRPr="00A5647B">
        <w:rPr>
          <w:sz w:val="28"/>
          <w:szCs w:val="28"/>
        </w:rPr>
        <w:t xml:space="preserve"> Xây dựng một code base duy nhất nhưng phân chia các module (User, Order, </w:t>
      </w:r>
      <w:proofErr w:type="gramStart"/>
      <w:r w:rsidRPr="00A5647B">
        <w:rPr>
          <w:sz w:val="28"/>
          <w:szCs w:val="28"/>
        </w:rPr>
        <w:t>Catalog</w:t>
      </w:r>
      <w:proofErr w:type="gramEnd"/>
      <w:r w:rsidRPr="00A5647B">
        <w:rPr>
          <w:sz w:val="28"/>
          <w:szCs w:val="28"/>
        </w:rPr>
        <w:t>) rõ ràng.</w:t>
      </w:r>
    </w:p>
    <w:p w:rsidR="00A5647B" w:rsidRPr="00A5647B" w:rsidRDefault="00A5647B" w:rsidP="00A5647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Hệ quả:</w:t>
      </w:r>
      <w:r w:rsidRPr="00A5647B">
        <w:rPr>
          <w:sz w:val="28"/>
          <w:szCs w:val="28"/>
        </w:rPr>
        <w:t xml:space="preserve"> Giảm thiểu chi phí vận hành (Ops), nhưng yêu cầu kỷ luật code cao để tránh "Big Ball of Mud".</w:t>
      </w:r>
    </w:p>
    <w:p w:rsidR="00A5647B" w:rsidRPr="00A5647B" w:rsidRDefault="00A5647B" w:rsidP="00A5647B">
      <w:pPr>
        <w:rPr>
          <w:rFonts w:ascii="Times New Roman" w:hAnsi="Times New Roman" w:cs="Times New Roman"/>
          <w:sz w:val="28"/>
          <w:szCs w:val="28"/>
        </w:rPr>
      </w:pPr>
      <w:r w:rsidRPr="00A5647B">
        <w:rPr>
          <w:rFonts w:ascii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5647B" w:rsidRPr="00A5647B" w:rsidRDefault="00A5647B" w:rsidP="00A5647B">
      <w:pPr>
        <w:pStyle w:val="Heading2"/>
        <w:rPr>
          <w:sz w:val="28"/>
          <w:szCs w:val="28"/>
        </w:rPr>
      </w:pPr>
      <w:r w:rsidRPr="00A5647B">
        <w:rPr>
          <w:sz w:val="28"/>
          <w:szCs w:val="28"/>
        </w:rPr>
        <w:t>V. TỔNG KẾT TƯ DUY KIẾN TRÚC</w:t>
      </w:r>
    </w:p>
    <w:p w:rsidR="00A5647B" w:rsidRPr="00A5647B" w:rsidRDefault="00A5647B" w:rsidP="00A5647B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Không có giải pháp hoàn hảo:</w:t>
      </w:r>
      <w:r w:rsidRPr="00A5647B">
        <w:rPr>
          <w:sz w:val="28"/>
          <w:szCs w:val="28"/>
        </w:rPr>
        <w:t xml:space="preserve"> Chỉ có giải pháp phù hợp nhất với ngữ cảnh hiện tại.</w:t>
      </w:r>
    </w:p>
    <w:p w:rsidR="00A5647B" w:rsidRPr="00A5647B" w:rsidRDefault="00A5647B" w:rsidP="00A5647B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Mọi thứ đều là đánh đổi:</w:t>
      </w:r>
      <w:r w:rsidRPr="00A5647B">
        <w:rPr>
          <w:sz w:val="28"/>
          <w:szCs w:val="28"/>
        </w:rPr>
        <w:t xml:space="preserve"> Khi chọn hiệu năng cao (Performance), ta thường phải hy sinh tính tươi mới của dữ liệu (Consistency) qua Caching.</w:t>
      </w:r>
    </w:p>
    <w:p w:rsidR="00A5647B" w:rsidRPr="00A5647B" w:rsidRDefault="00A5647B" w:rsidP="00A5647B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5647B">
        <w:rPr>
          <w:b/>
          <w:bCs/>
          <w:sz w:val="28"/>
          <w:szCs w:val="28"/>
        </w:rPr>
        <w:t>Hướng đến kinh doanh:</w:t>
      </w:r>
      <w:r w:rsidRPr="00A5647B">
        <w:rPr>
          <w:sz w:val="28"/>
          <w:szCs w:val="28"/>
        </w:rPr>
        <w:t xml:space="preserve"> Kiến trúc phải phục vụ mục tiêu kinh doanh (Cost vs Security).</w:t>
      </w:r>
    </w:p>
    <w:p w:rsidR="00A5647B" w:rsidRPr="00A5647B" w:rsidRDefault="00A5647B" w:rsidP="00682212">
      <w:pPr>
        <w:rPr>
          <w:rFonts w:ascii="Times New Roman" w:hAnsi="Times New Roman" w:cs="Times New Roman"/>
          <w:sz w:val="28"/>
          <w:szCs w:val="28"/>
        </w:rPr>
      </w:pPr>
    </w:p>
    <w:sectPr w:rsidR="00A5647B" w:rsidRPr="00A56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63838"/>
    <w:multiLevelType w:val="multilevel"/>
    <w:tmpl w:val="DD3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79097F"/>
    <w:multiLevelType w:val="multilevel"/>
    <w:tmpl w:val="DE1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4F1FE1"/>
    <w:multiLevelType w:val="multilevel"/>
    <w:tmpl w:val="613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A62F65"/>
    <w:multiLevelType w:val="multilevel"/>
    <w:tmpl w:val="CED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8D2A4A"/>
    <w:multiLevelType w:val="multilevel"/>
    <w:tmpl w:val="1F76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4E6E32"/>
    <w:multiLevelType w:val="multilevel"/>
    <w:tmpl w:val="7F5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FB2C06"/>
    <w:multiLevelType w:val="multilevel"/>
    <w:tmpl w:val="5B68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285982"/>
    <w:multiLevelType w:val="multilevel"/>
    <w:tmpl w:val="16D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212"/>
    <w:rsid w:val="001A6FA3"/>
    <w:rsid w:val="00682212"/>
    <w:rsid w:val="00A5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5B614-3B2B-456A-8269-2839ACC9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22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22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221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2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4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2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2026-01-16T06:40:00Z</dcterms:created>
  <dcterms:modified xsi:type="dcterms:W3CDTF">2026-01-16T06:53:00Z</dcterms:modified>
</cp:coreProperties>
</file>