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032A4D54" w:rsidR="002066B1"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0190769" w14:textId="77777777"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p w14:paraId="3D433725" w14:textId="5756982E" w:rsidR="0064328E" w:rsidRP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
        </w:tc>
        <w:tc>
          <w:tcPr>
            <w:tcW w:w="540" w:type="dxa"/>
          </w:tcPr>
          <w:p w14:paraId="56A76AD8" w14:textId="48BBCB88" w:rsidR="002066B1" w:rsidRPr="00B160F3"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proofErr w:type="spellStart"/>
            <w:r w:rsidR="00102DA1">
              <w:rPr>
                <w:rFonts w:ascii="Times New Roman" w:eastAsia="Times New Roman" w:hAnsi="Times New Roman" w:cs="Times New Roman"/>
                <w:color w:val="auto"/>
                <w:sz w:val="24"/>
                <w:szCs w:val="24"/>
                <w:highlight w:val="yellow"/>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5FE422EA"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w:t>
      </w:r>
      <w:r w:rsidR="00A23E43">
        <w:rPr>
          <w:rFonts w:ascii="Times New Roman" w:eastAsia="Times New Roman" w:hAnsi="Times New Roman" w:cs="Times New Roman"/>
          <w:bCs/>
          <w:color w:val="auto"/>
          <w:sz w:val="24"/>
          <w:szCs w:val="24"/>
          <w:lang w:val="id-ID"/>
        </w:rPr>
        <w:t xml:space="preserve"> dalam bahasa Inggris</w:t>
      </w:r>
      <w:r>
        <w:rPr>
          <w:rFonts w:ascii="Times New Roman" w:eastAsia="Times New Roman" w:hAnsi="Times New Roman" w:cs="Times New Roman"/>
          <w:bCs/>
          <w:color w:val="auto"/>
          <w:sz w:val="24"/>
          <w:szCs w:val="24"/>
          <w:lang w:val="id-ID"/>
        </w:rPr>
        <w:t xml:space="preserve">.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1A8C386D" w14:textId="6921A426" w:rsidR="00CF47E6" w:rsidRPr="00D81BD5" w:rsidRDefault="00A23E43" w:rsidP="00D81BD5">
      <w:pPr>
        <w:pStyle w:val="ListParagraph"/>
        <w:ind w:left="0"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r>
        <w:rPr>
          <w:rFonts w:ascii="Times New Roman" w:eastAsia="Times New Roman" w:hAnsi="Times New Roman" w:cs="Times New Roman"/>
          <w:bCs/>
          <w:color w:val="auto"/>
          <w:sz w:val="24"/>
          <w:szCs w:val="24"/>
          <w:lang w:val="id-ID"/>
        </w:rPr>
        <w:t xml:space="preserve"> atau </w:t>
      </w:r>
      <w:proofErr w:type="spellStart"/>
      <w:r>
        <w:rPr>
          <w:rFonts w:ascii="Times New Roman" w:eastAsia="Times New Roman" w:hAnsi="Times New Roman" w:cs="Times New Roman"/>
          <w:bCs/>
          <w:color w:val="auto"/>
          <w:sz w:val="24"/>
          <w:szCs w:val="24"/>
          <w:lang w:val="id-ID"/>
        </w:rPr>
        <w:t>eXtreme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Gradient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adalah suatu open-</w:t>
      </w:r>
      <w:proofErr w:type="spellStart"/>
      <w:r>
        <w:rPr>
          <w:rFonts w:ascii="Times New Roman" w:eastAsia="Times New Roman" w:hAnsi="Times New Roman" w:cs="Times New Roman"/>
          <w:bCs/>
          <w:color w:val="auto"/>
          <w:sz w:val="24"/>
          <w:szCs w:val="24"/>
          <w:lang w:val="id-ID"/>
        </w:rPr>
        <w:t>source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package</w:t>
      </w:r>
      <w:proofErr w:type="spellEnd"/>
      <w:r>
        <w:rPr>
          <w:rFonts w:ascii="Times New Roman" w:eastAsia="Times New Roman" w:hAnsi="Times New Roman" w:cs="Times New Roman"/>
          <w:bCs/>
          <w:color w:val="auto"/>
          <w:sz w:val="24"/>
          <w:szCs w:val="24"/>
          <w:lang w:val="id-ID"/>
        </w:rPr>
        <w:t xml:space="preserve"> yang biasa digunakan dalam </w:t>
      </w:r>
      <w:proofErr w:type="spellStart"/>
      <w:r>
        <w:rPr>
          <w:rFonts w:ascii="Times New Roman" w:eastAsia="Times New Roman" w:hAnsi="Times New Roman" w:cs="Times New Roman"/>
          <w:bCs/>
          <w:color w:val="auto"/>
          <w:sz w:val="24"/>
          <w:szCs w:val="24"/>
          <w:lang w:val="id-ID"/>
        </w:rPr>
        <w:t>sclabale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machine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learning</w:t>
      </w:r>
      <w:proofErr w:type="spellEnd"/>
      <w:r>
        <w:rPr>
          <w:rFonts w:ascii="Times New Roman" w:eastAsia="Times New Roman" w:hAnsi="Times New Roman" w:cs="Times New Roman"/>
          <w:bCs/>
          <w:color w:val="auto"/>
          <w:sz w:val="24"/>
          <w:szCs w:val="24"/>
          <w:lang w:val="id-ID"/>
        </w:rPr>
        <w:t xml:space="preserve"> untuk melakukan Tree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w:t>
      </w:r>
      <w:r w:rsidR="00D81BD5">
        <w:rPr>
          <w:rFonts w:ascii="Times New Roman" w:eastAsia="Times New Roman" w:hAnsi="Times New Roman" w:cs="Times New Roman"/>
          <w:bCs/>
          <w:color w:val="auto"/>
          <w:sz w:val="24"/>
          <w:szCs w:val="24"/>
          <w:lang w:val="id-ID"/>
        </w:rPr>
        <w:t xml:space="preserve">Pada tahun 2015, 29 pemenang kompetisi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learning</w:t>
      </w:r>
      <w:proofErr w:type="spellEnd"/>
      <w:r w:rsidR="00D81BD5">
        <w:rPr>
          <w:rFonts w:ascii="Times New Roman" w:eastAsia="Times New Roman" w:hAnsi="Times New Roman" w:cs="Times New Roman"/>
          <w:bCs/>
          <w:color w:val="auto"/>
          <w:sz w:val="24"/>
          <w:szCs w:val="24"/>
          <w:lang w:val="id-ID"/>
        </w:rPr>
        <w:t xml:space="preserve"> yang diadakan oleh </w:t>
      </w:r>
      <w:proofErr w:type="spellStart"/>
      <w:r w:rsidR="00D81BD5">
        <w:rPr>
          <w:rFonts w:ascii="Times New Roman" w:eastAsia="Times New Roman" w:hAnsi="Times New Roman" w:cs="Times New Roman"/>
          <w:bCs/>
          <w:color w:val="auto"/>
          <w:sz w:val="24"/>
          <w:szCs w:val="24"/>
          <w:lang w:val="id-ID"/>
        </w:rPr>
        <w:t>Kaggle</w:t>
      </w:r>
      <w:proofErr w:type="spellEnd"/>
      <w:r w:rsidR="00D81BD5">
        <w:rPr>
          <w:rFonts w:ascii="Times New Roman" w:eastAsia="Times New Roman" w:hAnsi="Times New Roman" w:cs="Times New Roman"/>
          <w:bCs/>
          <w:color w:val="auto"/>
          <w:sz w:val="24"/>
          <w:szCs w:val="24"/>
          <w:lang w:val="id-ID"/>
        </w:rPr>
        <w:t xml:space="preserve">. 17 </w:t>
      </w:r>
      <w:proofErr w:type="spellStart"/>
      <w:r w:rsidR="00D81BD5">
        <w:rPr>
          <w:rFonts w:ascii="Times New Roman" w:eastAsia="Times New Roman" w:hAnsi="Times New Roman" w:cs="Times New Roman"/>
          <w:bCs/>
          <w:color w:val="auto"/>
          <w:sz w:val="24"/>
          <w:szCs w:val="24"/>
          <w:lang w:val="id-ID"/>
        </w:rPr>
        <w:t>diantara</w:t>
      </w:r>
      <w:proofErr w:type="spellEnd"/>
      <w:r w:rsidR="00D81BD5">
        <w:rPr>
          <w:rFonts w:ascii="Times New Roman" w:eastAsia="Times New Roman" w:hAnsi="Times New Roman" w:cs="Times New Roman"/>
          <w:bCs/>
          <w:color w:val="auto"/>
          <w:sz w:val="24"/>
          <w:szCs w:val="24"/>
          <w:lang w:val="id-ID"/>
        </w:rPr>
        <w:t xml:space="preserve"> pemenang tersebut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untuk mempercepat proses </w:t>
      </w:r>
      <w:proofErr w:type="spellStart"/>
      <w:r w:rsidR="00D81BD5">
        <w:rPr>
          <w:rFonts w:ascii="Times New Roman" w:eastAsia="Times New Roman" w:hAnsi="Times New Roman" w:cs="Times New Roman"/>
          <w:bCs/>
          <w:color w:val="auto"/>
          <w:sz w:val="24"/>
          <w:szCs w:val="24"/>
          <w:lang w:val="id-ID"/>
        </w:rPr>
        <w:t>train</w:t>
      </w:r>
      <w:proofErr w:type="spellEnd"/>
      <w:r w:rsidR="00D81BD5">
        <w:rPr>
          <w:rFonts w:ascii="Times New Roman" w:eastAsia="Times New Roman" w:hAnsi="Times New Roman" w:cs="Times New Roman"/>
          <w:bCs/>
          <w:color w:val="auto"/>
          <w:sz w:val="24"/>
          <w:szCs w:val="24"/>
          <w:lang w:val="id-ID"/>
        </w:rPr>
        <w:t xml:space="preserve">. [10] Kami akan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analisa sentimen terhadap video yang berada di </w:t>
      </w:r>
      <w:proofErr w:type="spellStart"/>
      <w:r w:rsidR="00D81BD5">
        <w:rPr>
          <w:rFonts w:ascii="Times New Roman" w:eastAsia="Times New Roman" w:hAnsi="Times New Roman" w:cs="Times New Roman"/>
          <w:bCs/>
          <w:color w:val="auto"/>
          <w:sz w:val="24"/>
          <w:szCs w:val="24"/>
          <w:lang w:val="id-ID"/>
        </w:rPr>
        <w:t>YouTube</w:t>
      </w:r>
      <w:proofErr w:type="spellEnd"/>
      <w:r w:rsidR="00D81BD5">
        <w:rPr>
          <w:rFonts w:ascii="Times New Roman" w:eastAsia="Times New Roman" w:hAnsi="Times New Roman" w:cs="Times New Roman"/>
          <w:bCs/>
          <w:color w:val="auto"/>
          <w:sz w:val="24"/>
          <w:szCs w:val="24"/>
          <w:lang w:val="id-ID"/>
        </w:rPr>
        <w:t xml:space="preserve"> dalam bahasa Inggris.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menyediakan akurasi yang lebih baik daripada SVM. Pada suatu penelitian yang dilakukan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Personality</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Prediction</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Based</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on</w:t>
      </w:r>
      <w:proofErr w:type="spellEnd"/>
      <w:r w:rsidR="00D81BD5">
        <w:rPr>
          <w:rFonts w:ascii="Times New Roman" w:eastAsia="Times New Roman" w:hAnsi="Times New Roman" w:cs="Times New Roman"/>
          <w:bCs/>
          <w:color w:val="auto"/>
          <w:sz w:val="24"/>
          <w:szCs w:val="24"/>
          <w:lang w:val="id-ID"/>
        </w:rPr>
        <w:t xml:space="preserve"> Twitter </w:t>
      </w:r>
      <w:proofErr w:type="spellStart"/>
      <w:r w:rsidR="00D81BD5">
        <w:rPr>
          <w:rFonts w:ascii="Times New Roman" w:eastAsia="Times New Roman" w:hAnsi="Times New Roman" w:cs="Times New Roman"/>
          <w:bCs/>
          <w:color w:val="auto"/>
          <w:sz w:val="24"/>
          <w:szCs w:val="24"/>
          <w:lang w:val="id-ID"/>
        </w:rPr>
        <w:t>Information</w:t>
      </w:r>
      <w:proofErr w:type="spellEnd"/>
      <w:r w:rsidR="00D81BD5">
        <w:rPr>
          <w:rFonts w:ascii="Times New Roman" w:eastAsia="Times New Roman" w:hAnsi="Times New Roman" w:cs="Times New Roman"/>
          <w:bCs/>
          <w:color w:val="auto"/>
          <w:sz w:val="24"/>
          <w:szCs w:val="24"/>
          <w:lang w:val="id-ID"/>
        </w:rPr>
        <w:t xml:space="preserve"> in Bahasa Indonesia” menunjukkan bahwa performa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melakukan analisa sentimen jauh lebih tinggi dari pada menggunakan </w:t>
      </w:r>
      <w:proofErr w:type="spellStart"/>
      <w:r w:rsidR="00D81BD5">
        <w:rPr>
          <w:rFonts w:ascii="Times New Roman" w:eastAsia="Times New Roman" w:hAnsi="Times New Roman" w:cs="Times New Roman"/>
          <w:bCs/>
          <w:color w:val="auto"/>
          <w:sz w:val="24"/>
          <w:szCs w:val="24"/>
          <w:lang w:val="id-ID"/>
        </w:rPr>
        <w:t>Support</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Vector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Hasil akhir dari penelitian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tersebut SVM menunjukkan akurasi sebesar 76.2310% sedangkan menggunakan </w:t>
      </w:r>
      <w:proofErr w:type="spellStart"/>
      <w:r w:rsidR="00D81BD5">
        <w:rPr>
          <w:rFonts w:ascii="Times New Roman" w:eastAsia="Times New Roman" w:hAnsi="Times New Roman" w:cs="Times New Roman"/>
          <w:bCs/>
          <w:color w:val="auto"/>
          <w:sz w:val="24"/>
          <w:szCs w:val="24"/>
          <w:lang w:val="id-ID"/>
        </w:rPr>
        <w:t>XGBosst</w:t>
      </w:r>
      <w:proofErr w:type="spellEnd"/>
      <w:r w:rsidR="00D81BD5">
        <w:rPr>
          <w:rFonts w:ascii="Times New Roman" w:eastAsia="Times New Roman" w:hAnsi="Times New Roman" w:cs="Times New Roman"/>
          <w:bCs/>
          <w:color w:val="auto"/>
          <w:sz w:val="24"/>
          <w:szCs w:val="24"/>
          <w:lang w:val="id-ID"/>
        </w:rPr>
        <w:t xml:space="preserve"> hasil akurasi mencapai 97.9962%. Sehingga hasil analisa sentimen dari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bisa dibilang nyaris sempurna karena tingkat akurasi yang hampir mendekati 100%. [11]</w:t>
      </w: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67F5E4AE" w:rsidR="0064328E" w:rsidRDefault="00D81BD5" w:rsidP="00D81BD5">
      <w:pPr>
        <w:pStyle w:val="Normal1"/>
        <w:ind w:firstLine="360"/>
        <w:jc w:val="both"/>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bCs/>
          <w:color w:val="auto"/>
          <w:sz w:val="24"/>
          <w:szCs w:val="24"/>
          <w:lang w:val="id-ID"/>
        </w:rPr>
        <w:drawing>
          <wp:anchor distT="0" distB="0" distL="114300" distR="114300" simplePos="0" relativeHeight="251658240" behindDoc="1" locked="0" layoutInCell="1" allowOverlap="1" wp14:anchorId="4EC8F0FE" wp14:editId="228356E9">
            <wp:simplePos x="0" y="0"/>
            <wp:positionH relativeFrom="margin">
              <wp:align>right</wp:align>
            </wp:positionH>
            <wp:positionV relativeFrom="paragraph">
              <wp:posOffset>2548890</wp:posOffset>
            </wp:positionV>
            <wp:extent cx="5037455"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7455" cy="2113280"/>
                    </a:xfrm>
                    <a:prstGeom prst="rect">
                      <a:avLst/>
                    </a:prstGeom>
                  </pic:spPr>
                </pic:pic>
              </a:graphicData>
            </a:graphic>
          </wp:anchor>
        </w:drawing>
      </w:r>
      <w:r w:rsidR="0064328E">
        <w:rPr>
          <w:rFonts w:ascii="Times New Roman" w:eastAsia="Times New Roman" w:hAnsi="Times New Roman" w:cs="Times New Roman"/>
          <w:bCs/>
          <w:color w:val="auto"/>
          <w:sz w:val="24"/>
          <w:szCs w:val="24"/>
          <w:lang w:val="id-ID"/>
        </w:rPr>
        <w:t xml:space="preserve">Untuk melakukan </w:t>
      </w:r>
      <w:proofErr w:type="spellStart"/>
      <w:r w:rsidR="0064328E">
        <w:rPr>
          <w:rFonts w:ascii="Times New Roman" w:eastAsia="Times New Roman" w:hAnsi="Times New Roman" w:cs="Times New Roman"/>
          <w:bCs/>
          <w:color w:val="auto"/>
          <w:sz w:val="24"/>
          <w:szCs w:val="24"/>
          <w:lang w:val="id-ID"/>
        </w:rPr>
        <w:t>sentiment</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analysis</w:t>
      </w:r>
      <w:proofErr w:type="spellEnd"/>
      <w:r w:rsidR="0064328E">
        <w:rPr>
          <w:rFonts w:ascii="Times New Roman" w:eastAsia="Times New Roman" w:hAnsi="Times New Roman" w:cs="Times New Roman"/>
          <w:bCs/>
          <w:color w:val="auto"/>
          <w:sz w:val="24"/>
          <w:szCs w:val="24"/>
          <w:lang w:val="id-ID"/>
        </w:rPr>
        <w:t xml:space="preserve">, hal yang pertama akan kami lakukan adalah membangun model dari </w:t>
      </w:r>
      <w:proofErr w:type="spellStart"/>
      <w:r w:rsidR="0064328E">
        <w:rPr>
          <w:rFonts w:ascii="Times New Roman" w:eastAsia="Times New Roman" w:hAnsi="Times New Roman" w:cs="Times New Roman"/>
          <w:bCs/>
          <w:color w:val="auto"/>
          <w:sz w:val="24"/>
          <w:szCs w:val="24"/>
          <w:lang w:val="id-ID"/>
        </w:rPr>
        <w:t>dataset</w:t>
      </w:r>
      <w:proofErr w:type="spellEnd"/>
      <w:r w:rsidR="0064328E">
        <w:rPr>
          <w:rFonts w:ascii="Times New Roman" w:eastAsia="Times New Roman" w:hAnsi="Times New Roman" w:cs="Times New Roman"/>
          <w:bCs/>
          <w:color w:val="auto"/>
          <w:sz w:val="24"/>
          <w:szCs w:val="24"/>
          <w:lang w:val="id-ID"/>
        </w:rPr>
        <w:t xml:space="preserve"> Sentiment140</w:t>
      </w:r>
      <w:r>
        <w:rPr>
          <w:rFonts w:ascii="Times New Roman" w:eastAsia="Times New Roman" w:hAnsi="Times New Roman" w:cs="Times New Roman"/>
          <w:bCs/>
          <w:color w:val="auto"/>
          <w:sz w:val="24"/>
          <w:szCs w:val="24"/>
          <w:lang w:val="id-ID"/>
        </w:rPr>
        <w:t xml:space="preserve"> menggunakan </w:t>
      </w:r>
      <w:proofErr w:type="spellStart"/>
      <w:r>
        <w:rPr>
          <w:rFonts w:ascii="Times New Roman" w:eastAsia="Times New Roman" w:hAnsi="Times New Roman" w:cs="Times New Roman"/>
          <w:bCs/>
          <w:color w:val="auto"/>
          <w:sz w:val="24"/>
          <w:szCs w:val="24"/>
          <w:lang w:val="id-ID"/>
        </w:rPr>
        <w:t>XGBoost</w:t>
      </w:r>
      <w:proofErr w:type="spellEnd"/>
      <w:r w:rsidR="0064328E">
        <w:rPr>
          <w:rFonts w:ascii="Times New Roman" w:eastAsia="Times New Roman" w:hAnsi="Times New Roman" w:cs="Times New Roman"/>
          <w:bCs/>
          <w:color w:val="auto"/>
          <w:sz w:val="24"/>
          <w:szCs w:val="24"/>
          <w:lang w:val="id-ID"/>
        </w:rPr>
        <w:t xml:space="preserve">. Setelah model terbangun dengan baik dan memiliki tingkat akurasi yang tinggi. Kami mulai mengumpulkan data yang akan digunakan dalam melakukan testing model. Setelah data tersebut terkumpul, maka data tersebut akan dilakukan </w:t>
      </w:r>
      <w:proofErr w:type="spellStart"/>
      <w:r w:rsidR="0064328E">
        <w:rPr>
          <w:rFonts w:ascii="Times New Roman" w:eastAsia="Times New Roman" w:hAnsi="Times New Roman" w:cs="Times New Roman"/>
          <w:bCs/>
          <w:color w:val="auto"/>
          <w:sz w:val="24"/>
          <w:szCs w:val="24"/>
          <w:lang w:val="id-ID"/>
        </w:rPr>
        <w:t>pre-processing</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cleaning</w:t>
      </w:r>
      <w:proofErr w:type="spellEnd"/>
      <w:r w:rsidR="0064328E">
        <w:rPr>
          <w:rFonts w:ascii="Times New Roman" w:eastAsia="Times New Roman" w:hAnsi="Times New Roman" w:cs="Times New Roman"/>
          <w:bCs/>
          <w:color w:val="auto"/>
          <w:sz w:val="24"/>
          <w:szCs w:val="24"/>
          <w:lang w:val="id-ID"/>
        </w:rPr>
        <w:t xml:space="preserve"> data. Pada tahap ini, data tersebut akan </w:t>
      </w:r>
      <w:proofErr w:type="spellStart"/>
      <w:r w:rsidR="0064328E">
        <w:rPr>
          <w:rFonts w:ascii="Times New Roman" w:eastAsia="Times New Roman" w:hAnsi="Times New Roman" w:cs="Times New Roman"/>
          <w:bCs/>
          <w:color w:val="auto"/>
          <w:sz w:val="24"/>
          <w:szCs w:val="24"/>
          <w:lang w:val="id-ID"/>
        </w:rPr>
        <w:t>dibersikan</w:t>
      </w:r>
      <w:proofErr w:type="spellEnd"/>
      <w:r w:rsidR="0064328E">
        <w:rPr>
          <w:rFonts w:ascii="Times New Roman" w:eastAsia="Times New Roman" w:hAnsi="Times New Roman" w:cs="Times New Roman"/>
          <w:bCs/>
          <w:color w:val="auto"/>
          <w:sz w:val="24"/>
          <w:szCs w:val="24"/>
          <w:lang w:val="id-ID"/>
        </w:rPr>
        <w:t xml:space="preserve"> dari </w:t>
      </w:r>
      <w:proofErr w:type="spellStart"/>
      <w:r w:rsidR="0064328E">
        <w:rPr>
          <w:rFonts w:ascii="Times New Roman" w:eastAsia="Times New Roman" w:hAnsi="Times New Roman" w:cs="Times New Roman"/>
          <w:bCs/>
          <w:color w:val="auto"/>
          <w:sz w:val="24"/>
          <w:szCs w:val="24"/>
          <w:lang w:val="id-ID"/>
        </w:rPr>
        <w:t>emotikon</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url</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mention</w:t>
      </w:r>
      <w:proofErr w:type="spellEnd"/>
      <w:r w:rsidR="0064328E">
        <w:rPr>
          <w:rFonts w:ascii="Times New Roman" w:eastAsia="Times New Roman" w:hAnsi="Times New Roman" w:cs="Times New Roman"/>
          <w:bCs/>
          <w:color w:val="auto"/>
          <w:sz w:val="24"/>
          <w:szCs w:val="24"/>
          <w:lang w:val="id-ID"/>
        </w:rPr>
        <w:t xml:space="preserve"> dan HTML 5 </w:t>
      </w:r>
      <w:proofErr w:type="spellStart"/>
      <w:r w:rsidR="0064328E">
        <w:rPr>
          <w:rFonts w:ascii="Times New Roman" w:eastAsia="Times New Roman" w:hAnsi="Times New Roman" w:cs="Times New Roman"/>
          <w:bCs/>
          <w:color w:val="auto"/>
          <w:sz w:val="24"/>
          <w:szCs w:val="24"/>
          <w:lang w:val="id-ID"/>
        </w:rPr>
        <w:t>encoder</w:t>
      </w:r>
      <w:proofErr w:type="spellEnd"/>
      <w:r w:rsidR="0064328E">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sidR="0064328E">
        <w:rPr>
          <w:rFonts w:ascii="Times New Roman" w:eastAsia="Times New Roman" w:hAnsi="Times New Roman" w:cs="Times New Roman"/>
          <w:bCs/>
          <w:color w:val="auto"/>
          <w:sz w:val="24"/>
          <w:szCs w:val="24"/>
          <w:lang w:val="id-ID"/>
        </w:rPr>
        <w:t>train</w:t>
      </w:r>
      <w:proofErr w:type="spellEnd"/>
      <w:r w:rsidR="0064328E">
        <w:rPr>
          <w:rFonts w:ascii="Times New Roman" w:eastAsia="Times New Roman" w:hAnsi="Times New Roman" w:cs="Times New Roman"/>
          <w:bCs/>
          <w:color w:val="auto"/>
          <w:sz w:val="24"/>
          <w:szCs w:val="24"/>
          <w:lang w:val="id-ID"/>
        </w:rPr>
        <w:t xml:space="preserve"> dengan </w:t>
      </w:r>
      <w:proofErr w:type="spellStart"/>
      <w:r w:rsidR="0064328E">
        <w:rPr>
          <w:rFonts w:ascii="Times New Roman" w:eastAsia="Times New Roman" w:hAnsi="Times New Roman" w:cs="Times New Roman"/>
          <w:bCs/>
          <w:color w:val="auto"/>
          <w:sz w:val="24"/>
          <w:szCs w:val="24"/>
          <w:lang w:val="id-ID"/>
        </w:rPr>
        <w:t>mengunakan</w:t>
      </w:r>
      <w:proofErr w:type="spellEnd"/>
      <w:r w:rsidR="0064328E">
        <w:rPr>
          <w:rFonts w:ascii="Times New Roman" w:eastAsia="Times New Roman" w:hAnsi="Times New Roman" w:cs="Times New Roman"/>
          <w:bCs/>
          <w:color w:val="auto"/>
          <w:sz w:val="24"/>
          <w:szCs w:val="24"/>
          <w:lang w:val="id-ID"/>
        </w:rPr>
        <w:t xml:space="preserve"> Sentiment140. Setelah itu kami akan mengambil beberapa </w:t>
      </w:r>
      <w:proofErr w:type="spellStart"/>
      <w:r w:rsidR="0064328E">
        <w:rPr>
          <w:rFonts w:ascii="Times New Roman" w:eastAsia="Times New Roman" w:hAnsi="Times New Roman" w:cs="Times New Roman"/>
          <w:bCs/>
          <w:color w:val="auto"/>
          <w:sz w:val="24"/>
          <w:szCs w:val="24"/>
          <w:lang w:val="id-ID"/>
        </w:rPr>
        <w:t>sample</w:t>
      </w:r>
      <w:proofErr w:type="spellEnd"/>
      <w:r w:rsidR="0064328E">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sidR="0064328E">
        <w:rPr>
          <w:rFonts w:ascii="Times New Roman" w:eastAsia="Times New Roman" w:hAnsi="Times New Roman" w:cs="Times New Roman"/>
          <w:bCs/>
          <w:color w:val="auto"/>
          <w:sz w:val="24"/>
          <w:szCs w:val="24"/>
          <w:lang w:val="id-ID"/>
        </w:rPr>
        <w:t>like</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dislike</w:t>
      </w:r>
      <w:proofErr w:type="spellEnd"/>
      <w:r w:rsidR="0064328E">
        <w:rPr>
          <w:rFonts w:ascii="Times New Roman" w:eastAsia="Times New Roman" w:hAnsi="Times New Roman" w:cs="Times New Roman"/>
          <w:bCs/>
          <w:color w:val="auto"/>
          <w:sz w:val="24"/>
          <w:szCs w:val="24"/>
          <w:lang w:val="id-ID"/>
        </w:rPr>
        <w:t xml:space="preserve">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w:t>
      </w:r>
    </w:p>
    <w:p w14:paraId="63E84A23" w14:textId="401B075A" w:rsidR="00D81BD5" w:rsidRPr="0064328E" w:rsidRDefault="00D81BD5" w:rsidP="00D81BD5">
      <w:pPr>
        <w:pStyle w:val="Normal1"/>
        <w:ind w:firstLine="360"/>
        <w:jc w:val="center"/>
        <w:rPr>
          <w:rFonts w:ascii="Times New Roman" w:eastAsia="Times New Roman" w:hAnsi="Times New Roman" w:cs="Times New Roman"/>
          <w:bCs/>
          <w:color w:val="auto"/>
          <w:sz w:val="24"/>
          <w:szCs w:val="24"/>
          <w:lang w:val="id-ID"/>
        </w:rPr>
      </w:pP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proofErr w:type="spellStart"/>
            <w:r w:rsidRPr="0036045F">
              <w:rPr>
                <w:rFonts w:ascii="Times New Roman" w:eastAsia="Times New Roman" w:hAnsi="Times New Roman" w:cs="Times New Roman"/>
                <w:color w:val="auto"/>
                <w:sz w:val="24"/>
                <w:szCs w:val="24"/>
                <w:highlight w:val="yellow"/>
                <w:lang w:val="en-GB"/>
              </w:rPr>
              <w:t>Biaya</w:t>
            </w:r>
            <w:proofErr w:type="spellEnd"/>
            <w:r w:rsidRPr="0036045F">
              <w:rPr>
                <w:rFonts w:ascii="Times New Roman" w:eastAsia="Times New Roman" w:hAnsi="Times New Roman" w:cs="Times New Roman"/>
                <w:color w:val="auto"/>
                <w:sz w:val="24"/>
                <w:szCs w:val="24"/>
                <w:highlight w:val="yellow"/>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2837F28F" w14:textId="7B561274" w:rsidR="004F0F06" w:rsidRPr="00446C16" w:rsidRDefault="00446C16" w:rsidP="00446C16">
      <w:pPr>
        <w:pStyle w:val="Normal1"/>
        <w:numPr>
          <w:ilvl w:val="0"/>
          <w:numId w:val="25"/>
        </w:numPr>
        <w:rPr>
          <w:rFonts w:ascii="Times New Roman" w:eastAsia="Times New Roman" w:hAnsi="Times New Roman" w:cs="Times New Roman"/>
          <w:bCs/>
          <w:color w:val="auto"/>
          <w:sz w:val="24"/>
          <w:szCs w:val="24"/>
          <w:lang w:val="id-ID"/>
        </w:rPr>
      </w:pPr>
      <w:proofErr w:type="spellStart"/>
      <w:r w:rsidRPr="00446C16">
        <w:rPr>
          <w:rFonts w:ascii="Times New Roman" w:eastAsia="Times New Roman" w:hAnsi="Times New Roman" w:cs="Times New Roman"/>
          <w:bCs/>
          <w:color w:val="auto"/>
          <w:sz w:val="24"/>
          <w:szCs w:val="24"/>
          <w:lang w:val="id-ID"/>
        </w:rPr>
        <w:t>You</w:t>
      </w:r>
      <w:r>
        <w:rPr>
          <w:rFonts w:ascii="Times New Roman" w:eastAsia="Times New Roman" w:hAnsi="Times New Roman" w:cs="Times New Roman"/>
          <w:bCs/>
          <w:color w:val="auto"/>
          <w:sz w:val="24"/>
          <w:szCs w:val="24"/>
          <w:lang w:val="id-ID"/>
        </w:rPr>
        <w:t>T</w:t>
      </w:r>
      <w:r w:rsidRPr="00446C16">
        <w:rPr>
          <w:rFonts w:ascii="Times New Roman" w:eastAsia="Times New Roman" w:hAnsi="Times New Roman" w:cs="Times New Roman"/>
          <w:bCs/>
          <w:color w:val="auto"/>
          <w:sz w:val="24"/>
          <w:szCs w:val="24"/>
          <w:lang w:val="id-ID"/>
        </w:rPr>
        <w:t>ube</w:t>
      </w:r>
      <w:proofErr w:type="spellEnd"/>
      <w:r w:rsidRPr="00446C16">
        <w:rPr>
          <w:rFonts w:ascii="Times New Roman" w:eastAsia="Times New Roman" w:hAnsi="Times New Roman" w:cs="Times New Roman"/>
          <w:bCs/>
          <w:color w:val="auto"/>
          <w:sz w:val="24"/>
          <w:szCs w:val="24"/>
          <w:lang w:val="id-ID"/>
        </w:rPr>
        <w:t xml:space="preserve">, 2021. </w:t>
      </w:r>
      <w:proofErr w:type="spellStart"/>
      <w:r w:rsidRPr="00446C16">
        <w:rPr>
          <w:rFonts w:ascii="Times New Roman" w:eastAsia="Times New Roman" w:hAnsi="Times New Roman" w:cs="Times New Roman"/>
          <w:bCs/>
          <w:i/>
          <w:iCs/>
          <w:color w:val="auto"/>
          <w:sz w:val="24"/>
          <w:szCs w:val="24"/>
          <w:lang w:val="id-ID"/>
        </w:rPr>
        <w:t>YouTube</w:t>
      </w:r>
      <w:proofErr w:type="spellEnd"/>
      <w:r w:rsidRPr="00446C16">
        <w:rPr>
          <w:rFonts w:ascii="Times New Roman" w:eastAsia="Times New Roman" w:hAnsi="Times New Roman" w:cs="Times New Roman"/>
          <w:bCs/>
          <w:i/>
          <w:iCs/>
          <w:color w:val="auto"/>
          <w:sz w:val="24"/>
          <w:szCs w:val="24"/>
          <w:lang w:val="id-ID"/>
        </w:rPr>
        <w:t xml:space="preserve"> untuk Pers.</w:t>
      </w:r>
      <w:r w:rsidRPr="00446C16">
        <w:rPr>
          <w:rFonts w:ascii="Times New Roman" w:eastAsia="Times New Roman" w:hAnsi="Times New Roman" w:cs="Times New Roman"/>
          <w:bCs/>
          <w:color w:val="auto"/>
          <w:sz w:val="24"/>
          <w:szCs w:val="24"/>
          <w:lang w:val="id-ID"/>
        </w:rPr>
        <w:t xml:space="preserve"> URL : </w:t>
      </w:r>
      <w:hyperlink r:id="rId12" w:history="1">
        <w:r w:rsidRPr="00446C16">
          <w:rPr>
            <w:rStyle w:val="Hyperlink"/>
            <w:rFonts w:ascii="Times New Roman" w:eastAsia="Times New Roman" w:hAnsi="Times New Roman" w:cs="Times New Roman"/>
            <w:bCs/>
            <w:sz w:val="24"/>
            <w:szCs w:val="24"/>
            <w:lang w:val="id-ID"/>
          </w:rPr>
          <w:t>https://www.youtube.</w:t>
        </w:r>
        <w:r w:rsidRPr="00446C16">
          <w:rPr>
            <w:rStyle w:val="Hyperlink"/>
            <w:rFonts w:ascii="Times New Roman" w:eastAsia="Times New Roman" w:hAnsi="Times New Roman" w:cs="Times New Roman"/>
            <w:bCs/>
            <w:sz w:val="24"/>
            <w:szCs w:val="24"/>
            <w:lang w:val="id-ID"/>
          </w:rPr>
          <w:t>c</w:t>
        </w:r>
        <w:r w:rsidRPr="00446C16">
          <w:rPr>
            <w:rStyle w:val="Hyperlink"/>
            <w:rFonts w:ascii="Times New Roman" w:eastAsia="Times New Roman" w:hAnsi="Times New Roman" w:cs="Times New Roman"/>
            <w:bCs/>
            <w:sz w:val="24"/>
            <w:szCs w:val="24"/>
            <w:lang w:val="id-ID"/>
          </w:rPr>
          <w:t>om/intl/id/about/press/</w:t>
        </w:r>
      </w:hyperlink>
      <w:r w:rsidRPr="00446C16">
        <w:rPr>
          <w:rFonts w:ascii="Times New Roman" w:eastAsia="Times New Roman" w:hAnsi="Times New Roman" w:cs="Times New Roman"/>
          <w:bCs/>
          <w:sz w:val="24"/>
          <w:szCs w:val="24"/>
          <w:lang w:val="id-ID"/>
        </w:rPr>
        <w:t xml:space="preserve">. Diakses tanggal 16 Juni 2021 </w:t>
      </w:r>
    </w:p>
    <w:p w14:paraId="489AF622" w14:textId="70EA27A4" w:rsidR="00E72D3C" w:rsidRPr="00446C16" w:rsidRDefault="00446C16" w:rsidP="0025722F">
      <w:pPr>
        <w:pStyle w:val="Normal1"/>
        <w:numPr>
          <w:ilvl w:val="0"/>
          <w:numId w:val="25"/>
        </w:numPr>
        <w:rPr>
          <w:rFonts w:ascii="Times New Roman" w:eastAsia="Times New Roman" w:hAnsi="Times New Roman" w:cs="Times New Roman"/>
          <w:bCs/>
          <w:color w:val="auto"/>
          <w:sz w:val="24"/>
          <w:szCs w:val="24"/>
          <w:lang w:val="id-ID"/>
        </w:rPr>
      </w:pPr>
      <w:r w:rsidRPr="00446C16">
        <w:rPr>
          <w:rFonts w:ascii="Times New Roman" w:eastAsia="Times New Roman" w:hAnsi="Times New Roman" w:cs="Times New Roman"/>
          <w:bCs/>
          <w:sz w:val="24"/>
          <w:szCs w:val="24"/>
          <w:lang w:val="id-ID"/>
        </w:rPr>
        <w:t xml:space="preserve">Rosana, FC. dan Wibowo EA. 2021. </w:t>
      </w:r>
      <w:proofErr w:type="spellStart"/>
      <w:r w:rsidRPr="00446C16">
        <w:rPr>
          <w:rFonts w:ascii="Times New Roman" w:eastAsia="Times New Roman" w:hAnsi="Times New Roman" w:cs="Times New Roman"/>
          <w:i/>
          <w:iCs/>
          <w:sz w:val="24"/>
          <w:szCs w:val="24"/>
          <w:lang w:val="en-ID"/>
        </w:rPr>
        <w:t>Asal</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Mula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Viralnya</w:t>
      </w:r>
      <w:proofErr w:type="spellEnd"/>
      <w:r w:rsidRPr="00446C16">
        <w:rPr>
          <w:rFonts w:ascii="Times New Roman" w:eastAsia="Times New Roman" w:hAnsi="Times New Roman" w:cs="Times New Roman"/>
          <w:i/>
          <w:iCs/>
          <w:sz w:val="24"/>
          <w:szCs w:val="24"/>
          <w:lang w:val="en-ID"/>
        </w:rPr>
        <w:t xml:space="preserve"> Surat </w:t>
      </w:r>
      <w:proofErr w:type="spellStart"/>
      <w:r w:rsidRPr="00446C16">
        <w:rPr>
          <w:rFonts w:ascii="Times New Roman" w:eastAsia="Times New Roman" w:hAnsi="Times New Roman" w:cs="Times New Roman"/>
          <w:i/>
          <w:iCs/>
          <w:sz w:val="24"/>
          <w:szCs w:val="24"/>
          <w:lang w:val="en-ID"/>
        </w:rPr>
        <w:t>Keberatan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Eiger</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untuk</w:t>
      </w:r>
      <w:proofErr w:type="spellEnd"/>
      <w:r w:rsidRPr="00446C16">
        <w:rPr>
          <w:rFonts w:ascii="Times New Roman" w:eastAsia="Times New Roman" w:hAnsi="Times New Roman" w:cs="Times New Roman"/>
          <w:i/>
          <w:iCs/>
          <w:sz w:val="24"/>
          <w:szCs w:val="24"/>
          <w:lang w:val="en-ID"/>
        </w:rPr>
        <w:t xml:space="preserve"> Youtuber </w:t>
      </w:r>
      <w:proofErr w:type="spellStart"/>
      <w:r w:rsidRPr="00446C16">
        <w:rPr>
          <w:rFonts w:ascii="Times New Roman" w:eastAsia="Times New Roman" w:hAnsi="Times New Roman" w:cs="Times New Roman"/>
          <w:i/>
          <w:iCs/>
          <w:sz w:val="24"/>
          <w:szCs w:val="24"/>
          <w:lang w:val="en-ID"/>
        </w:rPr>
        <w:t>karena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Ulasan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Produk</w:t>
      </w:r>
      <w:proofErr w:type="spellEnd"/>
      <w:r w:rsidRPr="00446C16">
        <w:rPr>
          <w:rFonts w:ascii="Times New Roman" w:eastAsia="Times New Roman" w:hAnsi="Times New Roman" w:cs="Times New Roman"/>
          <w:b/>
          <w:bCs/>
          <w:sz w:val="24"/>
          <w:szCs w:val="24"/>
          <w:lang w:val="en-ID"/>
        </w:rPr>
        <w:t xml:space="preserve"> </w:t>
      </w:r>
      <w:r w:rsidRPr="00446C16">
        <w:rPr>
          <w:rFonts w:ascii="Times New Roman" w:eastAsia="Times New Roman" w:hAnsi="Times New Roman" w:cs="Times New Roman"/>
          <w:b/>
          <w:bCs/>
          <w:i/>
          <w:iCs/>
          <w:sz w:val="24"/>
          <w:szCs w:val="24"/>
          <w:lang w:val="id-ID"/>
        </w:rPr>
        <w:t xml:space="preserve">. </w:t>
      </w:r>
      <w:r w:rsidRPr="00446C16">
        <w:rPr>
          <w:rFonts w:ascii="Times New Roman" w:eastAsia="Times New Roman" w:hAnsi="Times New Roman" w:cs="Times New Roman"/>
          <w:sz w:val="24"/>
          <w:szCs w:val="24"/>
          <w:lang w:val="id-ID"/>
        </w:rPr>
        <w:t>URL:</w:t>
      </w:r>
      <w:r>
        <w:rPr>
          <w:rFonts w:ascii="Times New Roman" w:eastAsia="Times New Roman" w:hAnsi="Times New Roman" w:cs="Times New Roman"/>
          <w:sz w:val="24"/>
          <w:szCs w:val="24"/>
          <w:lang w:val="id-ID"/>
        </w:rPr>
        <w:t xml:space="preserve"> </w:t>
      </w:r>
      <w:hyperlink r:id="rId13" w:history="1">
        <w:r w:rsidR="00300926" w:rsidRPr="00446C16">
          <w:rPr>
            <w:rStyle w:val="Hyperlink"/>
            <w:rFonts w:ascii="Times New Roman" w:eastAsia="Times New Roman" w:hAnsi="Times New Roman" w:cs="Times New Roman"/>
            <w:bCs/>
            <w:sz w:val="24"/>
            <w:szCs w:val="24"/>
            <w:lang w:val="id-ID"/>
          </w:rPr>
          <w:t>https://bisnis.tempo.co/read/1427606/asal-mula-viralnya-surat-keberatan-eiger-untuk-youtuber-karena-u</w:t>
        </w:r>
        <w:r w:rsidR="00300926" w:rsidRPr="00446C16">
          <w:rPr>
            <w:rStyle w:val="Hyperlink"/>
            <w:rFonts w:ascii="Times New Roman" w:eastAsia="Times New Roman" w:hAnsi="Times New Roman" w:cs="Times New Roman"/>
            <w:bCs/>
            <w:sz w:val="24"/>
            <w:szCs w:val="24"/>
            <w:lang w:val="id-ID"/>
          </w:rPr>
          <w:t>l</w:t>
        </w:r>
        <w:r w:rsidR="00300926" w:rsidRPr="00446C16">
          <w:rPr>
            <w:rStyle w:val="Hyperlink"/>
            <w:rFonts w:ascii="Times New Roman" w:eastAsia="Times New Roman" w:hAnsi="Times New Roman" w:cs="Times New Roman"/>
            <w:bCs/>
            <w:sz w:val="24"/>
            <w:szCs w:val="24"/>
            <w:lang w:val="id-ID"/>
          </w:rPr>
          <w:t>asan-produk</w:t>
        </w:r>
      </w:hyperlink>
      <w:r>
        <w:rPr>
          <w:rFonts w:ascii="Times New Roman" w:eastAsia="Times New Roman" w:hAnsi="Times New Roman" w:cs="Times New Roman"/>
          <w:bCs/>
          <w:color w:val="auto"/>
          <w:sz w:val="24"/>
          <w:szCs w:val="24"/>
          <w:lang w:val="id-ID"/>
        </w:rPr>
        <w:t>. Diakses tanggal 16 Juni 2021</w:t>
      </w:r>
    </w:p>
    <w:p w14:paraId="0E3FA4FB" w14:textId="6DF47565" w:rsidR="00300926" w:rsidRDefault="00446C16" w:rsidP="00881A18">
      <w:pPr>
        <w:pStyle w:val="Normal1"/>
        <w:numPr>
          <w:ilvl w:val="0"/>
          <w:numId w:val="25"/>
        </w:numPr>
        <w:rPr>
          <w:rFonts w:ascii="Times New Roman" w:eastAsia="Times New Roman" w:hAnsi="Times New Roman" w:cs="Times New Roman"/>
          <w:bCs/>
          <w:color w:val="auto"/>
          <w:sz w:val="24"/>
          <w:szCs w:val="24"/>
          <w:lang w:val="id-ID"/>
        </w:rPr>
      </w:pPr>
      <w:r w:rsidRPr="00446C16">
        <w:rPr>
          <w:rFonts w:asciiTheme="majorBidi" w:hAnsiTheme="majorBidi" w:cstheme="majorBidi"/>
          <w:sz w:val="24"/>
          <w:szCs w:val="24"/>
          <w:lang w:val="id-ID"/>
        </w:rPr>
        <w:t>Ramadhan</w:t>
      </w:r>
      <w:r>
        <w:rPr>
          <w:rFonts w:asciiTheme="majorBidi" w:hAnsiTheme="majorBidi" w:cstheme="majorBidi"/>
          <w:sz w:val="24"/>
          <w:szCs w:val="24"/>
          <w:lang w:val="id-ID"/>
        </w:rPr>
        <w:t xml:space="preserve"> A. 2021. </w:t>
      </w:r>
      <w:r>
        <w:rPr>
          <w:rFonts w:asciiTheme="majorBidi" w:hAnsiTheme="majorBidi" w:cstheme="majorBidi"/>
          <w:i/>
          <w:iCs/>
          <w:sz w:val="24"/>
          <w:szCs w:val="24"/>
          <w:lang w:val="id-ID"/>
        </w:rPr>
        <w:t xml:space="preserve">Berkaca pada Kontan </w:t>
      </w:r>
      <w:proofErr w:type="spellStart"/>
      <w:r>
        <w:rPr>
          <w:rFonts w:asciiTheme="majorBidi" w:hAnsiTheme="majorBidi" w:cstheme="majorBidi"/>
          <w:i/>
          <w:iCs/>
          <w:sz w:val="24"/>
          <w:szCs w:val="24"/>
          <w:lang w:val="id-ID"/>
        </w:rPr>
        <w:t>Atta-Aurel</w:t>
      </w:r>
      <w:proofErr w:type="spellEnd"/>
      <w:r>
        <w:rPr>
          <w:rFonts w:asciiTheme="majorBidi" w:hAnsiTheme="majorBidi" w:cstheme="majorBidi"/>
          <w:i/>
          <w:iCs/>
          <w:sz w:val="24"/>
          <w:szCs w:val="24"/>
          <w:lang w:val="id-ID"/>
        </w:rPr>
        <w:t xml:space="preserve"> soal Keguguran, </w:t>
      </w:r>
      <w:proofErr w:type="spellStart"/>
      <w:r>
        <w:rPr>
          <w:rFonts w:asciiTheme="majorBidi" w:hAnsiTheme="majorBidi" w:cstheme="majorBidi"/>
          <w:i/>
          <w:iCs/>
          <w:sz w:val="24"/>
          <w:szCs w:val="24"/>
          <w:lang w:val="id-ID"/>
        </w:rPr>
        <w:t>YouTuber</w:t>
      </w:r>
      <w:proofErr w:type="spellEnd"/>
      <w:r>
        <w:rPr>
          <w:rFonts w:asciiTheme="majorBidi" w:hAnsiTheme="majorBidi" w:cstheme="majorBidi"/>
          <w:i/>
          <w:iCs/>
          <w:sz w:val="24"/>
          <w:szCs w:val="24"/>
          <w:lang w:val="id-ID"/>
        </w:rPr>
        <w:t xml:space="preserve"> Diingatkan Jangan Hanya Berorientasi pada Uang. </w:t>
      </w:r>
      <w:r>
        <w:rPr>
          <w:rFonts w:asciiTheme="majorBidi" w:hAnsiTheme="majorBidi" w:cstheme="majorBidi"/>
          <w:sz w:val="24"/>
          <w:szCs w:val="24"/>
          <w:lang w:val="id-ID"/>
        </w:rPr>
        <w:t xml:space="preserve">URL : </w:t>
      </w:r>
      <w:hyperlink r:id="rId14" w:history="1">
        <w:r w:rsidRPr="00381A78">
          <w:rPr>
            <w:rStyle w:val="Hyperlink"/>
            <w:rFonts w:asciiTheme="majorBidi" w:eastAsia="Times New Roman" w:hAnsiTheme="majorBidi" w:cstheme="majorBidi"/>
            <w:bCs/>
            <w:sz w:val="24"/>
            <w:szCs w:val="24"/>
            <w:lang w:val="id-ID"/>
          </w:rPr>
          <w:t>https://nasional.kompas.com/rea</w:t>
        </w:r>
        <w:r w:rsidRPr="00381A78">
          <w:rPr>
            <w:rStyle w:val="Hyperlink"/>
            <w:rFonts w:asciiTheme="majorBidi" w:eastAsia="Times New Roman" w:hAnsiTheme="majorBidi" w:cstheme="majorBidi"/>
            <w:bCs/>
            <w:sz w:val="24"/>
            <w:szCs w:val="24"/>
            <w:lang w:val="id-ID"/>
          </w:rPr>
          <w:t>d</w:t>
        </w:r>
        <w:r w:rsidRPr="00381A78">
          <w:rPr>
            <w:rStyle w:val="Hyperlink"/>
            <w:rFonts w:asciiTheme="majorBidi" w:eastAsia="Times New Roman" w:hAnsiTheme="majorBidi" w:cstheme="majorBidi"/>
            <w:bCs/>
            <w:sz w:val="24"/>
            <w:szCs w:val="24"/>
            <w:lang w:val="id-ID"/>
          </w:rPr>
          <w:t>/2021/05/25/05490311/berkaca-pada-konten-atta-aurel-soal-keguguran-youtuber-diingatkan-jangan?page=all</w:t>
        </w:r>
      </w:hyperlink>
      <w:r>
        <w:rPr>
          <w:rFonts w:asciiTheme="majorBidi" w:eastAsia="Times New Roman" w:hAnsiTheme="majorBidi" w:cstheme="majorBidi"/>
          <w:bCs/>
          <w:sz w:val="24"/>
          <w:szCs w:val="24"/>
          <w:lang w:val="id-ID"/>
        </w:rPr>
        <w:t>. Diakses pada tangga 16 Juni 2021.</w:t>
      </w:r>
    </w:p>
    <w:p w14:paraId="0C382F19" w14:textId="5FFB12BE"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p>
    <w:p w14:paraId="708EB804" w14:textId="670AF4B8"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3A8C42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p>
    <w:p w14:paraId="58D16C51" w14:textId="1D4EC8BE" w:rsidR="004F0F06" w:rsidRPr="00107F00" w:rsidRDefault="00446C16" w:rsidP="00CF47E6">
      <w:pPr>
        <w:pStyle w:val="Normal1"/>
        <w:numPr>
          <w:ilvl w:val="0"/>
          <w:numId w:val="25"/>
        </w:numPr>
        <w:rPr>
          <w:rFonts w:asciiTheme="majorBidi" w:eastAsia="Times New Roman" w:hAnsiTheme="majorBidi" w:cstheme="majorBidi"/>
          <w:bCs/>
          <w:color w:val="auto"/>
          <w:sz w:val="24"/>
          <w:szCs w:val="24"/>
          <w:lang w:val="id-ID"/>
        </w:rPr>
      </w:pPr>
      <w:proofErr w:type="spellStart"/>
      <w:r w:rsidRPr="00107F00">
        <w:rPr>
          <w:rFonts w:asciiTheme="majorBidi" w:hAnsiTheme="majorBidi" w:cstheme="majorBidi"/>
          <w:sz w:val="24"/>
          <w:szCs w:val="24"/>
          <w:lang w:val="id-ID"/>
        </w:rPr>
        <w:t>YouTube</w:t>
      </w:r>
      <w:proofErr w:type="spellEnd"/>
      <w:r w:rsidRPr="00107F00">
        <w:rPr>
          <w:rFonts w:asciiTheme="majorBidi" w:hAnsiTheme="majorBidi" w:cstheme="majorBidi"/>
          <w:sz w:val="24"/>
          <w:szCs w:val="24"/>
          <w:lang w:val="id-ID"/>
        </w:rPr>
        <w:t xml:space="preserve">. 2021. </w:t>
      </w:r>
      <w:proofErr w:type="spellStart"/>
      <w:r w:rsidRPr="00107F00">
        <w:rPr>
          <w:rFonts w:asciiTheme="majorBidi" w:hAnsiTheme="majorBidi" w:cstheme="majorBidi"/>
          <w:i/>
          <w:iCs/>
          <w:sz w:val="24"/>
          <w:szCs w:val="24"/>
          <w:lang w:val="id-ID"/>
        </w:rPr>
        <w:t>Add</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YouTube</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functionality</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to</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your</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app</w:t>
      </w:r>
      <w:proofErr w:type="spellEnd"/>
      <w:r w:rsidRPr="00107F00">
        <w:rPr>
          <w:rFonts w:asciiTheme="majorBidi" w:hAnsiTheme="majorBidi" w:cstheme="majorBidi"/>
          <w:i/>
          <w:iCs/>
          <w:sz w:val="24"/>
          <w:szCs w:val="24"/>
          <w:lang w:val="id-ID"/>
        </w:rPr>
        <w:t>.</w:t>
      </w:r>
      <w:r w:rsidRPr="00107F00">
        <w:rPr>
          <w:rFonts w:asciiTheme="majorBidi" w:hAnsiTheme="majorBidi" w:cstheme="majorBidi"/>
          <w:sz w:val="24"/>
          <w:szCs w:val="24"/>
          <w:lang w:val="id-ID"/>
        </w:rPr>
        <w:t xml:space="preserve">  </w:t>
      </w:r>
      <w:r w:rsidR="00107F00" w:rsidRPr="00107F00">
        <w:rPr>
          <w:rFonts w:asciiTheme="majorBidi" w:hAnsiTheme="majorBidi" w:cstheme="majorBidi"/>
          <w:sz w:val="24"/>
          <w:szCs w:val="24"/>
          <w:lang w:val="id-ID"/>
        </w:rPr>
        <w:t>URL:</w:t>
      </w:r>
      <w:hyperlink r:id="rId15" w:history="1">
        <w:r w:rsidR="00107F00" w:rsidRPr="00107F00">
          <w:rPr>
            <w:rStyle w:val="Hyperlink"/>
            <w:rFonts w:asciiTheme="majorBidi" w:eastAsia="Times New Roman" w:hAnsiTheme="majorBidi" w:cstheme="majorBidi"/>
            <w:bCs/>
            <w:sz w:val="24"/>
            <w:szCs w:val="24"/>
            <w:lang w:val="id-ID"/>
          </w:rPr>
          <w:t>https://developers.g</w:t>
        </w:r>
        <w:r w:rsidR="00107F00" w:rsidRPr="00107F00">
          <w:rPr>
            <w:rStyle w:val="Hyperlink"/>
            <w:rFonts w:asciiTheme="majorBidi" w:eastAsia="Times New Roman" w:hAnsiTheme="majorBidi" w:cstheme="majorBidi"/>
            <w:bCs/>
            <w:sz w:val="24"/>
            <w:szCs w:val="24"/>
            <w:lang w:val="id-ID"/>
          </w:rPr>
          <w:t>o</w:t>
        </w:r>
        <w:r w:rsidR="00107F00" w:rsidRPr="00107F00">
          <w:rPr>
            <w:rStyle w:val="Hyperlink"/>
            <w:rFonts w:asciiTheme="majorBidi" w:eastAsia="Times New Roman" w:hAnsiTheme="majorBidi" w:cstheme="majorBidi"/>
            <w:bCs/>
            <w:sz w:val="24"/>
            <w:szCs w:val="24"/>
            <w:lang w:val="id-ID"/>
          </w:rPr>
          <w:t>ogle.com/youtube/v3</w:t>
        </w:r>
      </w:hyperlink>
      <w:r w:rsidR="00107F00" w:rsidRPr="00107F00">
        <w:rPr>
          <w:rFonts w:asciiTheme="majorBidi" w:eastAsia="Times New Roman" w:hAnsiTheme="majorBidi" w:cstheme="majorBidi"/>
          <w:bCs/>
          <w:sz w:val="24"/>
          <w:szCs w:val="24"/>
          <w:lang w:val="id-ID"/>
        </w:rPr>
        <w:t>. Diakses pada tanggal 16 Juni 2021</w:t>
      </w:r>
      <w:r w:rsidR="00107F00">
        <w:rPr>
          <w:rFonts w:asciiTheme="majorBidi" w:eastAsia="Times New Roman" w:hAnsiTheme="majorBidi" w:cstheme="majorBidi"/>
          <w:bCs/>
          <w:sz w:val="24"/>
          <w:szCs w:val="24"/>
          <w:lang w:val="id-ID"/>
        </w:rPr>
        <w:t>.</w:t>
      </w:r>
    </w:p>
    <w:p w14:paraId="273974EF" w14:textId="042650C7" w:rsidR="004F0F06" w:rsidRDefault="00107F00" w:rsidP="00107F00">
      <w:pPr>
        <w:pStyle w:val="Normal1"/>
        <w:numPr>
          <w:ilvl w:val="0"/>
          <w:numId w:val="25"/>
        </w:numPr>
        <w:rPr>
          <w:rFonts w:ascii="Times New Roman" w:eastAsia="Times New Roman" w:hAnsi="Times New Roman" w:cs="Times New Roman"/>
          <w:bCs/>
          <w:color w:val="auto"/>
          <w:sz w:val="24"/>
          <w:szCs w:val="24"/>
          <w:lang w:val="id-ID"/>
        </w:rPr>
      </w:pPr>
      <w:r w:rsidRPr="00107F00">
        <w:rPr>
          <w:rFonts w:asciiTheme="majorBidi" w:hAnsiTheme="majorBidi" w:cstheme="majorBidi"/>
          <w:sz w:val="24"/>
          <w:szCs w:val="24"/>
          <w:lang w:val="id-ID"/>
        </w:rPr>
        <w:t xml:space="preserve">Sentiment140, 2021, </w:t>
      </w:r>
      <w:r>
        <w:rPr>
          <w:rFonts w:asciiTheme="majorBidi" w:hAnsiTheme="majorBidi" w:cstheme="majorBidi"/>
          <w:i/>
          <w:iCs/>
          <w:sz w:val="24"/>
          <w:szCs w:val="24"/>
          <w:lang w:val="id-ID"/>
        </w:rPr>
        <w:t xml:space="preserve">For </w:t>
      </w:r>
      <w:proofErr w:type="spellStart"/>
      <w:r>
        <w:rPr>
          <w:rFonts w:asciiTheme="majorBidi" w:hAnsiTheme="majorBidi" w:cstheme="majorBidi"/>
          <w:i/>
          <w:iCs/>
          <w:sz w:val="24"/>
          <w:szCs w:val="24"/>
          <w:lang w:val="id-ID"/>
        </w:rPr>
        <w:t>Academics</w:t>
      </w:r>
      <w:proofErr w:type="spell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URL:</w:t>
      </w:r>
      <w:hyperlink r:id="rId16" w:history="1">
        <w:r w:rsidRPr="00381A78">
          <w:rPr>
            <w:rStyle w:val="Hyperlink"/>
            <w:rFonts w:ascii="Times New Roman" w:eastAsia="Times New Roman" w:hAnsi="Times New Roman" w:cs="Times New Roman"/>
            <w:bCs/>
            <w:sz w:val="24"/>
            <w:szCs w:val="24"/>
            <w:lang w:val="id-ID"/>
          </w:rPr>
          <w:t>http://help.sentiment140.com/f</w:t>
        </w:r>
        <w:r w:rsidRPr="00381A78">
          <w:rPr>
            <w:rStyle w:val="Hyperlink"/>
            <w:rFonts w:ascii="Times New Roman" w:eastAsia="Times New Roman" w:hAnsi="Times New Roman" w:cs="Times New Roman"/>
            <w:bCs/>
            <w:sz w:val="24"/>
            <w:szCs w:val="24"/>
            <w:lang w:val="id-ID"/>
          </w:rPr>
          <w:t>o</w:t>
        </w:r>
        <w:r w:rsidRPr="00381A78">
          <w:rPr>
            <w:rStyle w:val="Hyperlink"/>
            <w:rFonts w:ascii="Times New Roman" w:eastAsia="Times New Roman" w:hAnsi="Times New Roman" w:cs="Times New Roman"/>
            <w:bCs/>
            <w:sz w:val="24"/>
            <w:szCs w:val="24"/>
            <w:lang w:val="id-ID"/>
          </w:rPr>
          <w:t>r-students</w:t>
        </w:r>
      </w:hyperlink>
      <w:r>
        <w:rPr>
          <w:rFonts w:ascii="Times New Roman" w:eastAsia="Times New Roman" w:hAnsi="Times New Roman" w:cs="Times New Roman"/>
          <w:bCs/>
          <w:sz w:val="24"/>
          <w:szCs w:val="24"/>
          <w:lang w:val="id-ID"/>
        </w:rPr>
        <w:t>. Diakses pada tanggal 16 Juni 2021.</w:t>
      </w:r>
    </w:p>
    <w:p w14:paraId="058503E7" w14:textId="4A425DEF" w:rsidR="00D81BD5" w:rsidRPr="00D81BD5" w:rsidRDefault="00273943" w:rsidP="00D81BD5">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R., &amp; Huang, L. 200</w:t>
      </w:r>
      <w:r w:rsidR="00107F00">
        <w:rPr>
          <w:rFonts w:ascii="Times New Roman" w:eastAsia="Times New Roman" w:hAnsi="Times New Roman" w:cs="Times New Roman"/>
          <w:bCs/>
          <w:color w:val="auto"/>
          <w:sz w:val="24"/>
          <w:szCs w:val="24"/>
          <w:lang w:val="id-ID"/>
        </w:rPr>
        <w:t>9</w:t>
      </w:r>
      <w:r w:rsidRPr="00273943">
        <w:rPr>
          <w:rFonts w:ascii="Times New Roman" w:eastAsia="Times New Roman" w:hAnsi="Times New Roman" w:cs="Times New Roman"/>
          <w:bCs/>
          <w:color w:val="auto"/>
          <w:sz w:val="24"/>
          <w:szCs w:val="24"/>
        </w:rPr>
        <w:t xml:space="preserve">.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4F4ED22F" w14:textId="65FC251B" w:rsid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rPr>
        <w:t xml:space="preserve">Chen, T., &amp; </w:t>
      </w:r>
      <w:proofErr w:type="spellStart"/>
      <w:r w:rsidRPr="00D81BD5">
        <w:rPr>
          <w:rFonts w:ascii="Times New Roman" w:eastAsia="Times New Roman" w:hAnsi="Times New Roman" w:cs="Times New Roman"/>
          <w:color w:val="auto"/>
          <w:sz w:val="24"/>
          <w:szCs w:val="24"/>
        </w:rPr>
        <w:t>Guestrin</w:t>
      </w:r>
      <w:proofErr w:type="spellEnd"/>
      <w:r w:rsidRPr="00D81BD5">
        <w:rPr>
          <w:rFonts w:ascii="Times New Roman" w:eastAsia="Times New Roman" w:hAnsi="Times New Roman" w:cs="Times New Roman"/>
          <w:color w:val="auto"/>
          <w:sz w:val="24"/>
          <w:szCs w:val="24"/>
        </w:rPr>
        <w:t xml:space="preserve">, C. 2016. </w:t>
      </w:r>
      <w:proofErr w:type="spellStart"/>
      <w:r w:rsidRPr="00D81BD5">
        <w:rPr>
          <w:rFonts w:ascii="Times New Roman" w:eastAsia="Times New Roman" w:hAnsi="Times New Roman" w:cs="Times New Roman"/>
          <w:color w:val="auto"/>
          <w:sz w:val="24"/>
          <w:szCs w:val="24"/>
        </w:rPr>
        <w:t>XGBoost</w:t>
      </w:r>
      <w:proofErr w:type="spellEnd"/>
      <w:r w:rsidRPr="00D81BD5">
        <w:rPr>
          <w:rFonts w:ascii="Times New Roman" w:eastAsia="Times New Roman" w:hAnsi="Times New Roman" w:cs="Times New Roman"/>
          <w:color w:val="auto"/>
          <w:sz w:val="24"/>
          <w:szCs w:val="24"/>
        </w:rPr>
        <w:t>: A Scalable Tree Boosting System. In Proceedings of the 22nd ACM SIGKDD International Conference on Knowledge Discovery and Data Mining (pp. 785–794).</w:t>
      </w:r>
    </w:p>
    <w:p w14:paraId="1628BF83" w14:textId="2B81F657" w:rsidR="00D81BD5" w:rsidRP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proofErr w:type="spellStart"/>
      <w:r w:rsidRPr="00D81BD5">
        <w:rPr>
          <w:rFonts w:ascii="Times New Roman" w:eastAsia="Times New Roman" w:hAnsi="Times New Roman" w:cs="Times New Roman"/>
          <w:bCs/>
          <w:color w:val="auto"/>
          <w:sz w:val="24"/>
          <w:szCs w:val="24"/>
          <w:lang w:val="en-ID"/>
        </w:rPr>
        <w:t>Suhartono</w:t>
      </w:r>
      <w:proofErr w:type="spellEnd"/>
      <w:r w:rsidRPr="00D81BD5">
        <w:rPr>
          <w:rFonts w:ascii="Times New Roman" w:eastAsia="Times New Roman" w:hAnsi="Times New Roman" w:cs="Times New Roman"/>
          <w:bCs/>
          <w:color w:val="auto"/>
          <w:sz w:val="24"/>
          <w:szCs w:val="24"/>
          <w:lang w:val="en-ID"/>
        </w:rPr>
        <w:t xml:space="preserve">, D., Ong, V., </w:t>
      </w:r>
      <w:proofErr w:type="spellStart"/>
      <w:r w:rsidRPr="00D81BD5">
        <w:rPr>
          <w:rFonts w:ascii="Times New Roman" w:eastAsia="Times New Roman" w:hAnsi="Times New Roman" w:cs="Times New Roman"/>
          <w:bCs/>
          <w:color w:val="auto"/>
          <w:sz w:val="24"/>
          <w:szCs w:val="24"/>
          <w:lang w:val="en-ID"/>
        </w:rPr>
        <w:t>Rahmanto</w:t>
      </w:r>
      <w:proofErr w:type="spellEnd"/>
      <w:r w:rsidRPr="00D81BD5">
        <w:rPr>
          <w:rFonts w:ascii="Times New Roman" w:eastAsia="Times New Roman" w:hAnsi="Times New Roman" w:cs="Times New Roman"/>
          <w:bCs/>
          <w:color w:val="auto"/>
          <w:sz w:val="24"/>
          <w:szCs w:val="24"/>
          <w:lang w:val="en-ID"/>
        </w:rPr>
        <w:t xml:space="preserve">, A. D. S., </w:t>
      </w:r>
      <w:proofErr w:type="spellStart"/>
      <w:r w:rsidRPr="00D81BD5">
        <w:rPr>
          <w:rFonts w:ascii="Times New Roman" w:eastAsia="Times New Roman" w:hAnsi="Times New Roman" w:cs="Times New Roman"/>
          <w:bCs/>
          <w:color w:val="auto"/>
          <w:sz w:val="24"/>
          <w:szCs w:val="24"/>
          <w:lang w:val="en-ID"/>
        </w:rPr>
        <w:t>Williem</w:t>
      </w:r>
      <w:proofErr w:type="spellEnd"/>
      <w:r w:rsidRPr="00D81BD5">
        <w:rPr>
          <w:rFonts w:ascii="Times New Roman" w:eastAsia="Times New Roman" w:hAnsi="Times New Roman" w:cs="Times New Roman"/>
          <w:bCs/>
          <w:color w:val="auto"/>
          <w:sz w:val="24"/>
          <w:szCs w:val="24"/>
          <w:lang w:val="en-ID"/>
        </w:rPr>
        <w:t xml:space="preserve">, N. G. N., Nugroho, A. E., </w:t>
      </w:r>
      <w:proofErr w:type="spellStart"/>
      <w:r w:rsidRPr="00D81BD5">
        <w:rPr>
          <w:rFonts w:ascii="Times New Roman" w:eastAsia="Times New Roman" w:hAnsi="Times New Roman" w:cs="Times New Roman"/>
          <w:bCs/>
          <w:color w:val="auto"/>
          <w:sz w:val="24"/>
          <w:szCs w:val="24"/>
          <w:lang w:val="en-ID"/>
        </w:rPr>
        <w:t>Andangsari</w:t>
      </w:r>
      <w:proofErr w:type="spellEnd"/>
      <w:r w:rsidRPr="00D81BD5">
        <w:rPr>
          <w:rFonts w:ascii="Times New Roman" w:eastAsia="Times New Roman" w:hAnsi="Times New Roman" w:cs="Times New Roman"/>
          <w:bCs/>
          <w:color w:val="auto"/>
          <w:sz w:val="24"/>
          <w:szCs w:val="24"/>
          <w:lang w:val="en-ID"/>
        </w:rPr>
        <w:t xml:space="preserve">, E. W., &amp; </w:t>
      </w:r>
      <w:proofErr w:type="spellStart"/>
      <w:r w:rsidRPr="00D81BD5">
        <w:rPr>
          <w:rFonts w:ascii="Times New Roman" w:eastAsia="Times New Roman" w:hAnsi="Times New Roman" w:cs="Times New Roman"/>
          <w:bCs/>
          <w:color w:val="auto"/>
          <w:sz w:val="24"/>
          <w:szCs w:val="24"/>
          <w:lang w:val="en-ID"/>
        </w:rPr>
        <w:t>Suprayogi</w:t>
      </w:r>
      <w:proofErr w:type="spellEnd"/>
      <w:r w:rsidRPr="00D81BD5">
        <w:rPr>
          <w:rFonts w:ascii="Times New Roman" w:eastAsia="Times New Roman" w:hAnsi="Times New Roman" w:cs="Times New Roman"/>
          <w:bCs/>
          <w:color w:val="auto"/>
          <w:sz w:val="24"/>
          <w:szCs w:val="24"/>
          <w:lang w:val="en-ID"/>
        </w:rPr>
        <w:t xml:space="preserve">, M. N. 2017. Personality Prediction Based on Twitter Information in Bahasa Indonesia. </w:t>
      </w:r>
      <w:r w:rsidRPr="00D81BD5">
        <w:rPr>
          <w:rFonts w:ascii="Times New Roman" w:eastAsia="Times New Roman" w:hAnsi="Times New Roman" w:cs="Times New Roman"/>
          <w:bCs/>
          <w:i/>
          <w:iCs/>
          <w:color w:val="auto"/>
          <w:sz w:val="24"/>
          <w:szCs w:val="24"/>
          <w:lang w:val="en-ID"/>
        </w:rPr>
        <w:t>Proceedings of the 2017 Federated Conference on Computer Science and Information Systems</w:t>
      </w:r>
      <w:r w:rsidRPr="00D81BD5">
        <w:rPr>
          <w:rFonts w:ascii="Times New Roman" w:eastAsia="Times New Roman" w:hAnsi="Times New Roman" w:cs="Times New Roman"/>
          <w:bCs/>
          <w:color w:val="auto"/>
          <w:sz w:val="24"/>
          <w:szCs w:val="24"/>
          <w:lang w:val="en-ID"/>
        </w:rPr>
        <w:t xml:space="preserve">, 367–372. </w:t>
      </w:r>
    </w:p>
    <w:p w14:paraId="3AAE62C2" w14:textId="075A0DC3" w:rsidR="003A7AA9" w:rsidRPr="00D81BD5" w:rsidRDefault="003A7AA9" w:rsidP="00D81BD5">
      <w:pPr>
        <w:pStyle w:val="Normal1"/>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highlight w:val="yellow"/>
        </w:rPr>
        <w:t xml:space="preserve">Daftar Pustaka </w:t>
      </w:r>
      <w:proofErr w:type="spellStart"/>
      <w:r w:rsidRPr="00D81BD5">
        <w:rPr>
          <w:rFonts w:ascii="Times New Roman" w:eastAsia="Times New Roman" w:hAnsi="Times New Roman" w:cs="Times New Roman"/>
          <w:color w:val="auto"/>
          <w:sz w:val="24"/>
          <w:szCs w:val="24"/>
          <w:highlight w:val="yellow"/>
        </w:rPr>
        <w:t>disusun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berdasarkan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sistem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nama</w:t>
      </w:r>
      <w:proofErr w:type="spellEnd"/>
      <w:r w:rsidRPr="00D81BD5">
        <w:rPr>
          <w:rFonts w:ascii="Times New Roman" w:eastAsia="Times New Roman" w:hAnsi="Times New Roman" w:cs="Times New Roman"/>
          <w:color w:val="auto"/>
          <w:sz w:val="24"/>
          <w:szCs w:val="24"/>
          <w:highlight w:val="yellow"/>
        </w:rPr>
        <w:t xml:space="preserve"> dan </w:t>
      </w:r>
      <w:proofErr w:type="spellStart"/>
      <w:r w:rsidRPr="00D81BD5">
        <w:rPr>
          <w:rFonts w:ascii="Times New Roman" w:eastAsia="Times New Roman" w:hAnsi="Times New Roman" w:cs="Times New Roman"/>
          <w:color w:val="auto"/>
          <w:sz w:val="24"/>
          <w:szCs w:val="24"/>
          <w:highlight w:val="yellow"/>
        </w:rPr>
        <w:t>tahun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dengan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urutan</w:t>
      </w:r>
      <w:proofErr w:type="spellEnd"/>
      <w:r w:rsidRPr="00D81BD5">
        <w:rPr>
          <w:rFonts w:ascii="Times New Roman" w:eastAsia="Times New Roman" w:hAnsi="Times New Roman" w:cs="Times New Roman"/>
          <w:color w:val="auto"/>
          <w:sz w:val="24"/>
          <w:szCs w:val="24"/>
          <w:highlight w:val="yellow"/>
        </w:rPr>
        <w:t xml:space="preserve"> abjad </w:t>
      </w:r>
      <w:proofErr w:type="spellStart"/>
      <w:r w:rsidRPr="00D81BD5">
        <w:rPr>
          <w:rFonts w:ascii="Times New Roman" w:eastAsia="Times New Roman" w:hAnsi="Times New Roman" w:cs="Times New Roman"/>
          <w:color w:val="auto"/>
          <w:sz w:val="24"/>
          <w:szCs w:val="24"/>
          <w:highlight w:val="yellow"/>
        </w:rPr>
        <w:t>nama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pengarang</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tahun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judul</w:t>
      </w:r>
      <w:proofErr w:type="spellEnd"/>
      <w:r w:rsidRPr="00D81BD5">
        <w:rPr>
          <w:rFonts w:ascii="Times New Roman" w:eastAsia="Times New Roman" w:hAnsi="Times New Roman" w:cs="Times New Roman"/>
          <w:color w:val="auto"/>
          <w:sz w:val="24"/>
          <w:szCs w:val="24"/>
          <w:highlight w:val="yellow"/>
        </w:rPr>
        <w:t xml:space="preserve"> tulisan, dan </w:t>
      </w:r>
      <w:proofErr w:type="spellStart"/>
      <w:r w:rsidRPr="00D81BD5">
        <w:rPr>
          <w:rFonts w:ascii="Times New Roman" w:eastAsia="Times New Roman" w:hAnsi="Times New Roman" w:cs="Times New Roman"/>
          <w:color w:val="auto"/>
          <w:sz w:val="24"/>
          <w:szCs w:val="24"/>
          <w:highlight w:val="yellow"/>
        </w:rPr>
        <w:t>sumber</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dengan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jarak</w:t>
      </w:r>
      <w:proofErr w:type="spellEnd"/>
      <w:r w:rsidRPr="00D81BD5">
        <w:rPr>
          <w:rFonts w:ascii="Times New Roman" w:eastAsia="Times New Roman" w:hAnsi="Times New Roman" w:cs="Times New Roman"/>
          <w:color w:val="auto"/>
          <w:sz w:val="24"/>
          <w:szCs w:val="24"/>
          <w:highlight w:val="yellow"/>
        </w:rPr>
        <w:t xml:space="preserve"> 1 </w:t>
      </w:r>
      <w:proofErr w:type="spellStart"/>
      <w:r w:rsidRPr="00D81BD5">
        <w:rPr>
          <w:rFonts w:ascii="Times New Roman" w:eastAsia="Times New Roman" w:hAnsi="Times New Roman" w:cs="Times New Roman"/>
          <w:color w:val="auto"/>
          <w:sz w:val="24"/>
          <w:szCs w:val="24"/>
          <w:highlight w:val="yellow"/>
        </w:rPr>
        <w:t>spasi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Hanya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pustaka</w:t>
      </w:r>
      <w:proofErr w:type="spellEnd"/>
      <w:r w:rsidRPr="00D81BD5">
        <w:rPr>
          <w:rFonts w:ascii="Times New Roman" w:eastAsia="Times New Roman" w:hAnsi="Times New Roman" w:cs="Times New Roman"/>
          <w:color w:val="auto"/>
          <w:sz w:val="24"/>
          <w:szCs w:val="24"/>
          <w:highlight w:val="yellow"/>
        </w:rPr>
        <w:t xml:space="preserve"> yang </w:t>
      </w:r>
      <w:proofErr w:type="spellStart"/>
      <w:r w:rsidRPr="00D81BD5">
        <w:rPr>
          <w:rFonts w:ascii="Times New Roman" w:eastAsia="Times New Roman" w:hAnsi="Times New Roman" w:cs="Times New Roman"/>
          <w:color w:val="auto"/>
          <w:sz w:val="24"/>
          <w:szCs w:val="24"/>
          <w:highlight w:val="yellow"/>
        </w:rPr>
        <w:t>dikutip</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dalam</w:t>
      </w:r>
      <w:proofErr w:type="spellEnd"/>
      <w:r w:rsidRPr="00D81BD5">
        <w:rPr>
          <w:rFonts w:ascii="Times New Roman" w:eastAsia="Times New Roman" w:hAnsi="Times New Roman" w:cs="Times New Roman"/>
          <w:color w:val="auto"/>
          <w:sz w:val="24"/>
          <w:szCs w:val="24"/>
          <w:highlight w:val="yellow"/>
        </w:rPr>
        <w:t xml:space="preserve"> proposal </w:t>
      </w:r>
      <w:proofErr w:type="spellStart"/>
      <w:r w:rsidRPr="00D81BD5">
        <w:rPr>
          <w:rFonts w:ascii="Times New Roman" w:eastAsia="Times New Roman" w:hAnsi="Times New Roman" w:cs="Times New Roman"/>
          <w:color w:val="auto"/>
          <w:sz w:val="24"/>
          <w:szCs w:val="24"/>
          <w:highlight w:val="yellow"/>
        </w:rPr>
        <w:t>penelitian</w:t>
      </w:r>
      <w:proofErr w:type="spellEnd"/>
      <w:r w:rsidRPr="00D81BD5">
        <w:rPr>
          <w:rFonts w:ascii="Times New Roman" w:eastAsia="Times New Roman" w:hAnsi="Times New Roman" w:cs="Times New Roman"/>
          <w:color w:val="auto"/>
          <w:sz w:val="24"/>
          <w:szCs w:val="24"/>
          <w:highlight w:val="yellow"/>
        </w:rPr>
        <w:t xml:space="preserve"> yang </w:t>
      </w:r>
      <w:proofErr w:type="spellStart"/>
      <w:r w:rsidRPr="00D81BD5">
        <w:rPr>
          <w:rFonts w:ascii="Times New Roman" w:eastAsia="Times New Roman" w:hAnsi="Times New Roman" w:cs="Times New Roman"/>
          <w:color w:val="auto"/>
          <w:sz w:val="24"/>
          <w:szCs w:val="24"/>
          <w:highlight w:val="yellow"/>
        </w:rPr>
        <w:t>dicantumkan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didalam</w:t>
      </w:r>
      <w:proofErr w:type="spellEnd"/>
      <w:r w:rsidRPr="00D81BD5">
        <w:rPr>
          <w:rFonts w:ascii="Times New Roman" w:eastAsia="Times New Roman" w:hAnsi="Times New Roman" w:cs="Times New Roman"/>
          <w:color w:val="auto"/>
          <w:sz w:val="24"/>
          <w:szCs w:val="24"/>
          <w:highlight w:val="yellow"/>
        </w:rPr>
        <w:t xml:space="preserve"> daftar </w:t>
      </w:r>
      <w:proofErr w:type="spellStart"/>
      <w:r w:rsidRPr="00D81BD5">
        <w:rPr>
          <w:rFonts w:ascii="Times New Roman" w:eastAsia="Times New Roman" w:hAnsi="Times New Roman" w:cs="Times New Roman"/>
          <w:color w:val="auto"/>
          <w:sz w:val="24"/>
          <w:szCs w:val="24"/>
          <w:highlight w:val="yellow"/>
        </w:rPr>
        <w:t>pustaka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Penulisan</w:t>
      </w:r>
      <w:proofErr w:type="spellEnd"/>
      <w:r w:rsidRPr="00D81BD5">
        <w:rPr>
          <w:rFonts w:ascii="Times New Roman" w:eastAsia="Times New Roman" w:hAnsi="Times New Roman" w:cs="Times New Roman"/>
          <w:color w:val="auto"/>
          <w:sz w:val="24"/>
          <w:szCs w:val="24"/>
          <w:highlight w:val="yellow"/>
        </w:rPr>
        <w:t xml:space="preserve"> Daftar Pustaka </w:t>
      </w:r>
      <w:proofErr w:type="spellStart"/>
      <w:r w:rsidRPr="00D81BD5">
        <w:rPr>
          <w:rFonts w:ascii="Times New Roman" w:eastAsia="Times New Roman" w:hAnsi="Times New Roman" w:cs="Times New Roman"/>
          <w:color w:val="auto"/>
          <w:sz w:val="24"/>
          <w:szCs w:val="24"/>
          <w:highlight w:val="yellow"/>
        </w:rPr>
        <w:t>menggunakan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sistem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harvard</w:t>
      </w:r>
      <w:proofErr w:type="spellEnd"/>
      <w:r w:rsidRPr="00D81BD5">
        <w:rPr>
          <w:rFonts w:ascii="Times New Roman" w:eastAsia="Times New Roman" w:hAnsi="Times New Roman" w:cs="Times New Roman"/>
          <w:color w:val="auto"/>
          <w:sz w:val="24"/>
          <w:szCs w:val="24"/>
          <w:highlight w:val="yellow"/>
        </w:rPr>
        <w:t xml:space="preserve"> (author-date </w:t>
      </w:r>
      <w:r w:rsidRPr="00D81BD5">
        <w:rPr>
          <w:rFonts w:ascii="Times New Roman" w:eastAsia="Times New Roman" w:hAnsi="Times New Roman" w:cs="Times New Roman"/>
          <w:color w:val="auto"/>
          <w:sz w:val="24"/>
          <w:szCs w:val="24"/>
          <w:highlight w:val="yellow"/>
        </w:rPr>
        <w:lastRenderedPageBreak/>
        <w:t xml:space="preserve">style). </w:t>
      </w:r>
      <w:proofErr w:type="spellStart"/>
      <w:r w:rsidRPr="00D81BD5">
        <w:rPr>
          <w:rFonts w:ascii="Times New Roman" w:eastAsia="Times New Roman" w:hAnsi="Times New Roman" w:cs="Times New Roman"/>
          <w:color w:val="auto"/>
          <w:sz w:val="24"/>
          <w:szCs w:val="24"/>
          <w:highlight w:val="yellow"/>
        </w:rPr>
        <w:t>Sistem</w:t>
      </w:r>
      <w:proofErr w:type="spellEnd"/>
      <w:r w:rsidRPr="00D81BD5">
        <w:rPr>
          <w:rFonts w:ascii="Times New Roman" w:eastAsia="Times New Roman" w:hAnsi="Times New Roman" w:cs="Times New Roman"/>
          <w:color w:val="auto"/>
          <w:sz w:val="24"/>
          <w:szCs w:val="24"/>
          <w:highlight w:val="yellow"/>
        </w:rPr>
        <w:t xml:space="preserve"> Harvard </w:t>
      </w:r>
      <w:proofErr w:type="spellStart"/>
      <w:r w:rsidRPr="00D81BD5">
        <w:rPr>
          <w:rFonts w:ascii="Times New Roman" w:eastAsia="Times New Roman" w:hAnsi="Times New Roman" w:cs="Times New Roman"/>
          <w:color w:val="auto"/>
          <w:sz w:val="24"/>
          <w:szCs w:val="24"/>
          <w:highlight w:val="yellow"/>
        </w:rPr>
        <w:t>menggunakan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nama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penulis</w:t>
      </w:r>
      <w:proofErr w:type="spellEnd"/>
      <w:r w:rsidRPr="00D81BD5">
        <w:rPr>
          <w:rFonts w:ascii="Times New Roman" w:eastAsia="Times New Roman" w:hAnsi="Times New Roman" w:cs="Times New Roman"/>
          <w:color w:val="auto"/>
          <w:sz w:val="24"/>
          <w:szCs w:val="24"/>
          <w:highlight w:val="yellow"/>
        </w:rPr>
        <w:t xml:space="preserve"> dan </w:t>
      </w:r>
      <w:proofErr w:type="spellStart"/>
      <w:r w:rsidRPr="00D81BD5">
        <w:rPr>
          <w:rFonts w:ascii="Times New Roman" w:eastAsia="Times New Roman" w:hAnsi="Times New Roman" w:cs="Times New Roman"/>
          <w:color w:val="auto"/>
          <w:sz w:val="24"/>
          <w:szCs w:val="24"/>
          <w:highlight w:val="yellow"/>
        </w:rPr>
        <w:t>tahun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publikasi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dengan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urutan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pemunculan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berdasarkan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nama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penulis</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secara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alfabetis</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Publikasi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dari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penulis</w:t>
      </w:r>
      <w:proofErr w:type="spellEnd"/>
      <w:r w:rsidRPr="00D81BD5">
        <w:rPr>
          <w:rFonts w:ascii="Times New Roman" w:eastAsia="Times New Roman" w:hAnsi="Times New Roman" w:cs="Times New Roman"/>
          <w:color w:val="auto"/>
          <w:sz w:val="24"/>
          <w:szCs w:val="24"/>
          <w:highlight w:val="yellow"/>
        </w:rPr>
        <w:t xml:space="preserve"> yang </w:t>
      </w:r>
      <w:proofErr w:type="spellStart"/>
      <w:r w:rsidRPr="00D81BD5">
        <w:rPr>
          <w:rFonts w:ascii="Times New Roman" w:eastAsia="Times New Roman" w:hAnsi="Times New Roman" w:cs="Times New Roman"/>
          <w:color w:val="auto"/>
          <w:sz w:val="24"/>
          <w:szCs w:val="24"/>
          <w:highlight w:val="yellow"/>
        </w:rPr>
        <w:t>sama</w:t>
      </w:r>
      <w:proofErr w:type="spellEnd"/>
      <w:r w:rsidRPr="00D81BD5">
        <w:rPr>
          <w:rFonts w:ascii="Times New Roman" w:eastAsia="Times New Roman" w:hAnsi="Times New Roman" w:cs="Times New Roman"/>
          <w:color w:val="auto"/>
          <w:sz w:val="24"/>
          <w:szCs w:val="24"/>
          <w:highlight w:val="yellow"/>
        </w:rPr>
        <w:t xml:space="preserve"> dan </w:t>
      </w:r>
      <w:proofErr w:type="spellStart"/>
      <w:r w:rsidRPr="00D81BD5">
        <w:rPr>
          <w:rFonts w:ascii="Times New Roman" w:eastAsia="Times New Roman" w:hAnsi="Times New Roman" w:cs="Times New Roman"/>
          <w:color w:val="auto"/>
          <w:sz w:val="24"/>
          <w:szCs w:val="24"/>
          <w:highlight w:val="yellow"/>
        </w:rPr>
        <w:t>dalam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tahun</w:t>
      </w:r>
      <w:proofErr w:type="spellEnd"/>
      <w:r w:rsidRPr="00D81BD5">
        <w:rPr>
          <w:rFonts w:ascii="Times New Roman" w:eastAsia="Times New Roman" w:hAnsi="Times New Roman" w:cs="Times New Roman"/>
          <w:color w:val="auto"/>
          <w:sz w:val="24"/>
          <w:szCs w:val="24"/>
          <w:highlight w:val="yellow"/>
        </w:rPr>
        <w:t xml:space="preserve"> yang </w:t>
      </w:r>
      <w:proofErr w:type="spellStart"/>
      <w:r w:rsidRPr="00D81BD5">
        <w:rPr>
          <w:rFonts w:ascii="Times New Roman" w:eastAsia="Times New Roman" w:hAnsi="Times New Roman" w:cs="Times New Roman"/>
          <w:color w:val="auto"/>
          <w:sz w:val="24"/>
          <w:szCs w:val="24"/>
          <w:highlight w:val="yellow"/>
        </w:rPr>
        <w:t>sama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ditulis</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dengan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cara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menambahkan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huruf</w:t>
      </w:r>
      <w:proofErr w:type="spellEnd"/>
      <w:r w:rsidRPr="00D81BD5">
        <w:rPr>
          <w:rFonts w:ascii="Times New Roman" w:eastAsia="Times New Roman" w:hAnsi="Times New Roman" w:cs="Times New Roman"/>
          <w:color w:val="auto"/>
          <w:sz w:val="24"/>
          <w:szCs w:val="24"/>
          <w:highlight w:val="yellow"/>
        </w:rPr>
        <w:t xml:space="preserve"> a, b, </w:t>
      </w:r>
      <w:proofErr w:type="spellStart"/>
      <w:r w:rsidRPr="00D81BD5">
        <w:rPr>
          <w:rFonts w:ascii="Times New Roman" w:eastAsia="Times New Roman" w:hAnsi="Times New Roman" w:cs="Times New Roman"/>
          <w:color w:val="auto"/>
          <w:sz w:val="24"/>
          <w:szCs w:val="24"/>
          <w:highlight w:val="yellow"/>
        </w:rPr>
        <w:t>atau</w:t>
      </w:r>
      <w:proofErr w:type="spellEnd"/>
      <w:r w:rsidRPr="00D81BD5">
        <w:rPr>
          <w:rFonts w:ascii="Times New Roman" w:eastAsia="Times New Roman" w:hAnsi="Times New Roman" w:cs="Times New Roman"/>
          <w:color w:val="auto"/>
          <w:sz w:val="24"/>
          <w:szCs w:val="24"/>
          <w:highlight w:val="yellow"/>
        </w:rPr>
        <w:t xml:space="preserve"> c dan </w:t>
      </w:r>
      <w:proofErr w:type="spellStart"/>
      <w:r w:rsidRPr="00D81BD5">
        <w:rPr>
          <w:rFonts w:ascii="Times New Roman" w:eastAsia="Times New Roman" w:hAnsi="Times New Roman" w:cs="Times New Roman"/>
          <w:color w:val="auto"/>
          <w:sz w:val="24"/>
          <w:szCs w:val="24"/>
          <w:highlight w:val="yellow"/>
        </w:rPr>
        <w:t>seterusnya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tepat</w:t>
      </w:r>
      <w:proofErr w:type="spellEnd"/>
      <w:r w:rsidRPr="00D81BD5">
        <w:rPr>
          <w:rFonts w:ascii="Times New Roman" w:eastAsia="Times New Roman" w:hAnsi="Times New Roman" w:cs="Times New Roman"/>
          <w:color w:val="auto"/>
          <w:sz w:val="24"/>
          <w:szCs w:val="24"/>
          <w:highlight w:val="yellow"/>
        </w:rPr>
        <w:t xml:space="preserve"> di </w:t>
      </w:r>
      <w:proofErr w:type="spellStart"/>
      <w:r w:rsidRPr="00D81BD5">
        <w:rPr>
          <w:rFonts w:ascii="Times New Roman" w:eastAsia="Times New Roman" w:hAnsi="Times New Roman" w:cs="Times New Roman"/>
          <w:color w:val="auto"/>
          <w:sz w:val="24"/>
          <w:szCs w:val="24"/>
          <w:highlight w:val="yellow"/>
        </w:rPr>
        <w:t>belakang</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tahun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publikasi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baik</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penulisan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dalam</w:t>
      </w:r>
      <w:proofErr w:type="spellEnd"/>
      <w:r w:rsidRPr="00D81BD5">
        <w:rPr>
          <w:rFonts w:ascii="Times New Roman" w:eastAsia="Times New Roman" w:hAnsi="Times New Roman" w:cs="Times New Roman"/>
          <w:color w:val="auto"/>
          <w:sz w:val="24"/>
          <w:szCs w:val="24"/>
          <w:highlight w:val="yellow"/>
        </w:rPr>
        <w:t xml:space="preserve"> daftar </w:t>
      </w:r>
      <w:proofErr w:type="spellStart"/>
      <w:r w:rsidRPr="00D81BD5">
        <w:rPr>
          <w:rFonts w:ascii="Times New Roman" w:eastAsia="Times New Roman" w:hAnsi="Times New Roman" w:cs="Times New Roman"/>
          <w:color w:val="auto"/>
          <w:sz w:val="24"/>
          <w:szCs w:val="24"/>
          <w:highlight w:val="yellow"/>
        </w:rPr>
        <w:t>pustaka</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maupun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sitasi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dalam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naskah</w:t>
      </w:r>
      <w:proofErr w:type="spellEnd"/>
      <w:r w:rsidRPr="00D81BD5">
        <w:rPr>
          <w:rFonts w:ascii="Times New Roman" w:eastAsia="Times New Roman" w:hAnsi="Times New Roman" w:cs="Times New Roman"/>
          <w:color w:val="auto"/>
          <w:sz w:val="24"/>
          <w:szCs w:val="24"/>
          <w:highlight w:val="yellow"/>
        </w:rPr>
        <w:t xml:space="preserve"> tulisan). Alamat Internet </w:t>
      </w:r>
      <w:proofErr w:type="spellStart"/>
      <w:r w:rsidRPr="00D81BD5">
        <w:rPr>
          <w:rFonts w:ascii="Times New Roman" w:eastAsia="Times New Roman" w:hAnsi="Times New Roman" w:cs="Times New Roman"/>
          <w:color w:val="auto"/>
          <w:sz w:val="24"/>
          <w:szCs w:val="24"/>
          <w:highlight w:val="yellow"/>
        </w:rPr>
        <w:t>ditulis</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menggunakan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huruf</w:t>
      </w:r>
      <w:proofErr w:type="spellEnd"/>
      <w:r w:rsidRPr="00D81BD5">
        <w:rPr>
          <w:rFonts w:ascii="Times New Roman" w:eastAsia="Times New Roman" w:hAnsi="Times New Roman" w:cs="Times New Roman"/>
          <w:color w:val="auto"/>
          <w:sz w:val="24"/>
          <w:szCs w:val="24"/>
          <w:highlight w:val="yellow"/>
        </w:rPr>
        <w:t xml:space="preserve"> italic. </w:t>
      </w:r>
      <w:proofErr w:type="spellStart"/>
      <w:r w:rsidRPr="00D81BD5">
        <w:rPr>
          <w:rFonts w:ascii="Times New Roman" w:eastAsia="Times New Roman" w:hAnsi="Times New Roman" w:cs="Times New Roman"/>
          <w:color w:val="auto"/>
          <w:sz w:val="24"/>
          <w:szCs w:val="24"/>
          <w:highlight w:val="yellow"/>
        </w:rPr>
        <w:t>Terdapat</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banyak</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varian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dari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sistem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harvard</w:t>
      </w:r>
      <w:proofErr w:type="spellEnd"/>
      <w:r w:rsidRPr="00D81BD5">
        <w:rPr>
          <w:rFonts w:ascii="Times New Roman" w:eastAsia="Times New Roman" w:hAnsi="Times New Roman" w:cs="Times New Roman"/>
          <w:color w:val="auto"/>
          <w:sz w:val="24"/>
          <w:szCs w:val="24"/>
          <w:highlight w:val="yellow"/>
        </w:rPr>
        <w:t xml:space="preserve"> yang </w:t>
      </w:r>
      <w:proofErr w:type="spellStart"/>
      <w:r w:rsidRPr="00D81BD5">
        <w:rPr>
          <w:rFonts w:ascii="Times New Roman" w:eastAsia="Times New Roman" w:hAnsi="Times New Roman" w:cs="Times New Roman"/>
          <w:color w:val="auto"/>
          <w:sz w:val="24"/>
          <w:szCs w:val="24"/>
          <w:highlight w:val="yellow"/>
        </w:rPr>
        <w:t>digunakan</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dalam</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berbagai</w:t>
      </w:r>
      <w:proofErr w:type="spellEnd"/>
      <w:r w:rsidRPr="00D81BD5">
        <w:rPr>
          <w:rFonts w:ascii="Times New Roman" w:eastAsia="Times New Roman" w:hAnsi="Times New Roman" w:cs="Times New Roman"/>
          <w:color w:val="auto"/>
          <w:sz w:val="24"/>
          <w:szCs w:val="24"/>
          <w:highlight w:val="yellow"/>
        </w:rPr>
        <w:t xml:space="preserve"> </w:t>
      </w:r>
      <w:proofErr w:type="spellStart"/>
      <w:r w:rsidRPr="00D81BD5">
        <w:rPr>
          <w:rFonts w:ascii="Times New Roman" w:eastAsia="Times New Roman" w:hAnsi="Times New Roman" w:cs="Times New Roman"/>
          <w:color w:val="auto"/>
          <w:sz w:val="24"/>
          <w:szCs w:val="24"/>
          <w:highlight w:val="yellow"/>
        </w:rPr>
        <w:t>jurnal</w:t>
      </w:r>
      <w:proofErr w:type="spellEnd"/>
      <w:r w:rsidRPr="00D81BD5">
        <w:rPr>
          <w:rFonts w:ascii="Times New Roman" w:eastAsia="Times New Roman" w:hAnsi="Times New Roman" w:cs="Times New Roman"/>
          <w:color w:val="auto"/>
          <w:sz w:val="24"/>
          <w:szCs w:val="24"/>
          <w:highlight w:val="yellow"/>
        </w:rPr>
        <w:t xml:space="preserve">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bookmarkStart w:id="2" w:name="_Hlk74769858"/>
      <w:proofErr w:type="spellStart"/>
      <w:r w:rsidRPr="00BF671F">
        <w:rPr>
          <w:rFonts w:ascii="Times New Roman" w:eastAsia="Times New Roman" w:hAnsi="Times New Roman" w:cs="Times New Roman"/>
          <w:color w:val="auto"/>
          <w:sz w:val="24"/>
          <w:szCs w:val="24"/>
          <w:highlight w:val="yellow"/>
        </w:rPr>
        <w:t>Contoh</w:t>
      </w:r>
      <w:proofErr w:type="spellEnd"/>
      <w:r w:rsidRPr="00BF671F">
        <w:rPr>
          <w:rFonts w:ascii="Times New Roman" w:eastAsia="Times New Roman" w:hAnsi="Times New Roman" w:cs="Times New Roman"/>
          <w:color w:val="auto"/>
          <w:sz w:val="24"/>
          <w:szCs w:val="24"/>
          <w:highlight w:val="yellow"/>
        </w:rPr>
        <w:t>:</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Buku</w:t>
      </w:r>
      <w:proofErr w:type="spellEnd"/>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w:t>
      </w:r>
      <w:r>
        <w:rPr>
          <w:rFonts w:ascii="Times New Roman" w:eastAsia="Times New Roman" w:hAnsi="Times New Roman" w:cs="Times New Roman"/>
          <w:color w:val="auto"/>
          <w:sz w:val="24"/>
          <w:szCs w:val="24"/>
          <w:highlight w:val="yellow"/>
        </w:rPr>
        <w:t>t</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Judul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Buku</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Edisi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Penerbit.Tempat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w:t>
      </w:r>
      <w:proofErr w:type="spellStart"/>
      <w:r w:rsidRPr="00BF671F">
        <w:rPr>
          <w:rFonts w:ascii="Times New Roman" w:eastAsia="Times New Roman" w:hAnsi="Times New Roman" w:cs="Times New Roman"/>
          <w:color w:val="auto"/>
          <w:sz w:val="24"/>
          <w:szCs w:val="24"/>
          <w:highlight w:val="yellow"/>
        </w:rPr>
        <w:t>J.M.Marakas</w:t>
      </w:r>
      <w:proofErr w:type="spellEnd"/>
      <w:r w:rsidRPr="00BF671F">
        <w:rPr>
          <w:rFonts w:ascii="Times New Roman" w:eastAsia="Times New Roman" w:hAnsi="Times New Roman" w:cs="Times New Roman"/>
          <w:color w:val="auto"/>
          <w:sz w:val="24"/>
          <w:szCs w:val="24"/>
          <w:highlight w:val="yellow"/>
        </w:rPr>
        <w:t xml:space="preserve">.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Edisi</w:t>
      </w:r>
      <w:proofErr w:type="spellEnd"/>
      <w:r>
        <w:rPr>
          <w:rFonts w:ascii="Times New Roman" w:eastAsia="Times New Roman" w:hAnsi="Times New Roman" w:cs="Times New Roman"/>
          <w:color w:val="auto"/>
          <w:sz w:val="24"/>
          <w:szCs w:val="24"/>
          <w:highlight w:val="yellow"/>
        </w:rPr>
        <w:t xml:space="preserve">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Artikel</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atau</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Jurnal</w:t>
      </w:r>
      <w:proofErr w:type="spellEnd"/>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w:t>
      </w:r>
      <w:r>
        <w:rPr>
          <w:rFonts w:ascii="Times New Roman" w:eastAsia="Times New Roman" w:hAnsi="Times New Roman" w:cs="Times New Roman"/>
          <w:color w:val="auto"/>
          <w:sz w:val="24"/>
          <w:szCs w:val="24"/>
          <w:highlight w:val="yellow"/>
        </w:rPr>
        <w:t>singkat</w:t>
      </w:r>
      <w:proofErr w:type="spellEnd"/>
      <w:r>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Jurnal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miring</w:t>
      </w:r>
      <w:r w:rsidRPr="00BF671F">
        <w:rPr>
          <w:rFonts w:ascii="Times New Roman" w:eastAsia="Times New Roman" w:hAnsi="Times New Roman" w:cs="Times New Roman"/>
          <w:color w:val="auto"/>
          <w:sz w:val="24"/>
          <w:szCs w:val="24"/>
          <w:highlight w:val="yellow"/>
        </w:rPr>
        <w:t>.Volume</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Nomor</w:t>
      </w:r>
      <w:proofErr w:type="spellEnd"/>
      <w:r w:rsidRPr="00BF671F">
        <w:rPr>
          <w:rFonts w:ascii="Times New Roman" w:eastAsia="Times New Roman" w:hAnsi="Times New Roman" w:cs="Times New Roman"/>
          <w:color w:val="auto"/>
          <w:sz w:val="24"/>
          <w:szCs w:val="24"/>
          <w:highlight w:val="yellow"/>
        </w:rPr>
        <w:t>):Halaman.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Prosiding</w:t>
      </w:r>
      <w:proofErr w:type="spellEnd"/>
      <w:r w:rsidRPr="00BF671F">
        <w:rPr>
          <w:rFonts w:ascii="Times New Roman" w:eastAsia="Times New Roman" w:hAnsi="Times New Roman" w:cs="Times New Roman"/>
          <w:b/>
          <w:color w:val="auto"/>
          <w:sz w:val="24"/>
          <w:szCs w:val="24"/>
          <w:highlight w:val="yellow"/>
        </w:rPr>
        <w:t xml:space="preserve"> Seminar/</w:t>
      </w:r>
      <w:proofErr w:type="spellStart"/>
      <w:r w:rsidRPr="00BF671F">
        <w:rPr>
          <w:rFonts w:ascii="Times New Roman" w:eastAsia="Times New Roman" w:hAnsi="Times New Roman" w:cs="Times New Roman"/>
          <w:b/>
          <w:color w:val="auto"/>
          <w:sz w:val="24"/>
          <w:szCs w:val="24"/>
          <w:highlight w:val="yellow"/>
        </w:rPr>
        <w:t>Konferensi</w:t>
      </w:r>
      <w:proofErr w:type="spellEnd"/>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artikel</w:t>
      </w:r>
      <w:proofErr w:type="spell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i/>
          <w:color w:val="auto"/>
          <w:sz w:val="24"/>
          <w:szCs w:val="24"/>
          <w:highlight w:val="yellow"/>
        </w:rPr>
        <w:t xml:space="preserve">Nama </w:t>
      </w:r>
      <w:proofErr w:type="spellStart"/>
      <w:r w:rsidRPr="00BF671F">
        <w:rPr>
          <w:rFonts w:ascii="Times New Roman" w:eastAsia="Times New Roman" w:hAnsi="Times New Roman" w:cs="Times New Roman"/>
          <w:i/>
          <w:color w:val="auto"/>
          <w:sz w:val="24"/>
          <w:szCs w:val="24"/>
          <w:highlight w:val="yellow"/>
        </w:rPr>
        <w:t>Konferensi</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Bulan</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w:t>
      </w:r>
      <w:proofErr w:type="spellStart"/>
      <w:r w:rsidRPr="00BF671F">
        <w:rPr>
          <w:rFonts w:ascii="Times New Roman" w:eastAsia="Times New Roman" w:hAnsi="Times New Roman" w:cs="Times New Roman"/>
          <w:i/>
          <w:color w:val="auto"/>
          <w:sz w:val="24"/>
          <w:szCs w:val="24"/>
          <w:highlight w:val="yellow"/>
        </w:rPr>
        <w:t>schafts</w:t>
      </w:r>
      <w:proofErr w:type="spellEnd"/>
      <w:r w:rsidRPr="00BF671F">
        <w:rPr>
          <w:rFonts w:ascii="Times New Roman" w:eastAsia="Times New Roman" w:hAnsi="Times New Roman" w:cs="Times New Roman"/>
          <w:i/>
          <w:color w:val="auto"/>
          <w:sz w:val="24"/>
          <w:szCs w:val="24"/>
          <w:highlight w:val="yellow"/>
        </w:rPr>
        <w:t xml:space="preserve">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Skripsi</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Tesis</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Disertasi</w:t>
      </w:r>
      <w:proofErr w:type="spellEnd"/>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w:t>
      </w:r>
      <w:r>
        <w:rPr>
          <w:rFonts w:ascii="Times New Roman" w:eastAsia="Times New Roman" w:hAnsi="Times New Roman" w:cs="Times New Roman"/>
          <w:color w:val="auto"/>
          <w:sz w:val="24"/>
          <w:szCs w:val="24"/>
          <w:highlight w:val="yellow"/>
        </w:rPr>
        <w:t>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Skripsi,Tesis,atau</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Disertasi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dicetak</w:t>
      </w:r>
      <w:proofErr w:type="spellEnd"/>
      <w:r w:rsidRPr="00BF671F">
        <w:rPr>
          <w:rFonts w:ascii="Times New Roman" w:eastAsia="Times New Roman" w:hAnsi="Times New Roman" w:cs="Times New Roman"/>
          <w:color w:val="auto"/>
          <w:sz w:val="24"/>
          <w:szCs w:val="24"/>
          <w:highlight w:val="yellow"/>
        </w:rPr>
        <w:t xml:space="preserve">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Soegandhi</w:t>
      </w:r>
      <w:proofErr w:type="spellEnd"/>
      <w:r w:rsidRPr="00BF671F">
        <w:rPr>
          <w:rFonts w:ascii="Times New Roman" w:eastAsia="Times New Roman" w:hAnsi="Times New Roman" w:cs="Times New Roman"/>
          <w:color w:val="auto"/>
          <w:sz w:val="24"/>
          <w:szCs w:val="24"/>
          <w:highlight w:val="yellow"/>
        </w:rPr>
        <w:t xml:space="preserve"> 2009. </w:t>
      </w:r>
      <w:proofErr w:type="spellStart"/>
      <w:r w:rsidRPr="00BF671F">
        <w:rPr>
          <w:rFonts w:ascii="Times New Roman" w:eastAsia="Times New Roman" w:hAnsi="Times New Roman" w:cs="Times New Roman"/>
          <w:color w:val="auto"/>
          <w:sz w:val="24"/>
          <w:szCs w:val="24"/>
          <w:highlight w:val="yellow"/>
        </w:rPr>
        <w:t>Aplikasi</w:t>
      </w:r>
      <w:proofErr w:type="spellEnd"/>
      <w:r w:rsidRPr="00BF671F">
        <w:rPr>
          <w:rFonts w:ascii="Times New Roman" w:eastAsia="Times New Roman" w:hAnsi="Times New Roman" w:cs="Times New Roman"/>
          <w:color w:val="auto"/>
          <w:sz w:val="24"/>
          <w:szCs w:val="24"/>
          <w:highlight w:val="yellow"/>
        </w:rPr>
        <w:t xml:space="preserve"> model </w:t>
      </w:r>
      <w:proofErr w:type="spellStart"/>
      <w:r w:rsidRPr="00BF671F">
        <w:rPr>
          <w:rFonts w:ascii="Times New Roman" w:eastAsia="Times New Roman" w:hAnsi="Times New Roman" w:cs="Times New Roman"/>
          <w:color w:val="auto"/>
          <w:sz w:val="24"/>
          <w:szCs w:val="24"/>
          <w:highlight w:val="yellow"/>
        </w:rPr>
        <w:t>kebangkrutan</w:t>
      </w:r>
      <w:proofErr w:type="spellEnd"/>
      <w:r w:rsidRPr="00BF671F">
        <w:rPr>
          <w:rFonts w:ascii="Times New Roman" w:eastAsia="Times New Roman" w:hAnsi="Times New Roman" w:cs="Times New Roman"/>
          <w:color w:val="auto"/>
          <w:sz w:val="24"/>
          <w:szCs w:val="24"/>
          <w:highlight w:val="yellow"/>
        </w:rPr>
        <w:t xml:space="preserve"> pada </w:t>
      </w:r>
      <w:proofErr w:type="spellStart"/>
      <w:r w:rsidRPr="00BF671F">
        <w:rPr>
          <w:rFonts w:ascii="Times New Roman" w:eastAsia="Times New Roman" w:hAnsi="Times New Roman" w:cs="Times New Roman"/>
          <w:color w:val="auto"/>
          <w:sz w:val="24"/>
          <w:szCs w:val="24"/>
          <w:highlight w:val="yellow"/>
        </w:rPr>
        <w:t>perusaha</w:t>
      </w:r>
      <w:r>
        <w:rPr>
          <w:rFonts w:ascii="Times New Roman" w:eastAsia="Times New Roman" w:hAnsi="Times New Roman" w:cs="Times New Roman"/>
          <w:color w:val="auto"/>
          <w:sz w:val="24"/>
          <w:szCs w:val="24"/>
          <w:highlight w:val="yellow"/>
        </w:rPr>
        <w:t>an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daerah</w:t>
      </w:r>
      <w:proofErr w:type="spellEnd"/>
      <w:r>
        <w:rPr>
          <w:rFonts w:ascii="Times New Roman" w:eastAsia="Times New Roman" w:hAnsi="Times New Roman" w:cs="Times New Roman"/>
          <w:color w:val="auto"/>
          <w:sz w:val="24"/>
          <w:szCs w:val="24"/>
          <w:highlight w:val="yellow"/>
        </w:rPr>
        <w:t xml:space="preserve"> di </w:t>
      </w:r>
      <w:proofErr w:type="spellStart"/>
      <w:r>
        <w:rPr>
          <w:rFonts w:ascii="Times New Roman" w:eastAsia="Times New Roman" w:hAnsi="Times New Roman" w:cs="Times New Roman"/>
          <w:color w:val="auto"/>
          <w:sz w:val="24"/>
          <w:szCs w:val="24"/>
          <w:highlight w:val="yellow"/>
        </w:rPr>
        <w:t>Jawa</w:t>
      </w:r>
      <w:proofErr w:type="spellEnd"/>
      <w:r>
        <w:rPr>
          <w:rFonts w:ascii="Times New Roman" w:eastAsia="Times New Roman" w:hAnsi="Times New Roman" w:cs="Times New Roman"/>
          <w:color w:val="auto"/>
          <w:sz w:val="24"/>
          <w:szCs w:val="24"/>
          <w:highlight w:val="yellow"/>
        </w:rPr>
        <w:t xml:space="preserve"> Timur. </w:t>
      </w:r>
      <w:proofErr w:type="spellStart"/>
      <w:r w:rsidRPr="00BF671F">
        <w:rPr>
          <w:rFonts w:ascii="Times New Roman" w:eastAsia="Times New Roman" w:hAnsi="Times New Roman" w:cs="Times New Roman"/>
          <w:i/>
          <w:color w:val="auto"/>
          <w:sz w:val="24"/>
          <w:szCs w:val="24"/>
          <w:highlight w:val="yellow"/>
        </w:rPr>
        <w:t>Tesis</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Fakultas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Ekonomi</w:t>
      </w:r>
      <w:proofErr w:type="spellEnd"/>
      <w:r w:rsidRPr="00BF671F">
        <w:rPr>
          <w:rFonts w:ascii="Times New Roman" w:eastAsia="Times New Roman" w:hAnsi="Times New Roman" w:cs="Times New Roman"/>
          <w:color w:val="auto"/>
          <w:sz w:val="24"/>
          <w:szCs w:val="24"/>
          <w:highlight w:val="yellow"/>
        </w:rPr>
        <w:t xml:space="preserve"> Universitas </w:t>
      </w:r>
      <w:proofErr w:type="spellStart"/>
      <w:r w:rsidRPr="00BF671F">
        <w:rPr>
          <w:rFonts w:ascii="Times New Roman" w:eastAsia="Times New Roman" w:hAnsi="Times New Roman" w:cs="Times New Roman"/>
          <w:color w:val="auto"/>
          <w:sz w:val="24"/>
          <w:szCs w:val="24"/>
          <w:highlight w:val="yellow"/>
        </w:rPr>
        <w:t>Joyonegoro</w:t>
      </w:r>
      <w:proofErr w:type="spellEnd"/>
      <w:r w:rsidRPr="00BF671F">
        <w:rPr>
          <w:rFonts w:ascii="Times New Roman" w:eastAsia="Times New Roman" w:hAnsi="Times New Roman" w:cs="Times New Roman"/>
          <w:color w:val="auto"/>
          <w:sz w:val="24"/>
          <w:szCs w:val="24"/>
          <w:highlight w:val="yellow"/>
        </w:rPr>
        <w:t>,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Alamat Uniform Resources </w:t>
      </w:r>
      <w:r w:rsidRPr="00BF671F">
        <w:rPr>
          <w:rFonts w:ascii="Times New Roman" w:eastAsia="Times New Roman" w:hAnsi="Times New Roman" w:cs="Times New Roman"/>
          <w:color w:val="auto"/>
          <w:sz w:val="24"/>
          <w:szCs w:val="24"/>
          <w:highlight w:val="yellow"/>
        </w:rPr>
        <w:t xml:space="preserve">Locator (URL).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lastRenderedPageBreak/>
        <w:t xml:space="preserve">Ahmed, S. dan A. </w:t>
      </w:r>
      <w:proofErr w:type="spellStart"/>
      <w:r w:rsidRPr="00BF671F">
        <w:rPr>
          <w:rFonts w:ascii="Times New Roman" w:eastAsia="Times New Roman" w:hAnsi="Times New Roman" w:cs="Times New Roman"/>
          <w:color w:val="auto"/>
          <w:sz w:val="24"/>
          <w:szCs w:val="24"/>
          <w:highlight w:val="yellow"/>
        </w:rPr>
        <w:t>Zlate</w:t>
      </w:r>
      <w:proofErr w:type="spellEnd"/>
      <w:r w:rsidRPr="00BF671F">
        <w:rPr>
          <w:rFonts w:ascii="Times New Roman" w:eastAsia="Times New Roman" w:hAnsi="Times New Roman" w:cs="Times New Roman"/>
          <w:color w:val="auto"/>
          <w:sz w:val="24"/>
          <w:szCs w:val="24"/>
          <w:highlight w:val="yellow"/>
        </w:rPr>
        <w:t xml:space="preserv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xml:space="preserve">. URL: https://newworld/234/paper.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18 </w:t>
      </w:r>
      <w:proofErr w:type="spellStart"/>
      <w:r w:rsidRPr="00BF671F">
        <w:rPr>
          <w:rFonts w:ascii="Times New Roman" w:eastAsia="Times New Roman" w:hAnsi="Times New Roman" w:cs="Times New Roman"/>
          <w:color w:val="auto"/>
          <w:sz w:val="24"/>
          <w:szCs w:val="24"/>
          <w:highlight w:val="yellow"/>
        </w:rPr>
        <w:t>Juni</w:t>
      </w:r>
      <w:proofErr w:type="spellEnd"/>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bookmarkEnd w:id="2"/>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902E3C" w:rsidP="00220276">
            <w:pPr>
              <w:jc w:val="both"/>
              <w:rPr>
                <w:rFonts w:ascii="Times New Roman" w:eastAsia="Times New Roman" w:hAnsi="Times New Roman" w:cs="Times New Roman"/>
                <w:sz w:val="24"/>
                <w:szCs w:val="24"/>
                <w:lang w:val="id-ID"/>
              </w:rPr>
            </w:pPr>
            <w:hyperlink r:id="rId17"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5F187727"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50" w:type="dxa"/>
          </w:tcPr>
          <w:p w14:paraId="5168A82D" w14:textId="18CC8232"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1391" w:type="dxa"/>
          </w:tcPr>
          <w:p w14:paraId="3708AC2D" w14:textId="78AB7CB8"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81C824F" w:rsidR="00AE7EA2" w:rsidRPr="00107F00" w:rsidRDefault="00107F00" w:rsidP="00AE7EA2">
      <w:pPr>
        <w:ind w:left="410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Pagaralam</w:t>
      </w:r>
      <w:proofErr w:type="spellEnd"/>
      <w:r w:rsidR="00A94D8E" w:rsidRPr="00107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16</w:t>
      </w:r>
      <w:r w:rsidR="00A94D8E" w:rsidRPr="00107F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id-ID"/>
        </w:rPr>
        <w:t>06</w:t>
      </w:r>
      <w:r w:rsidR="00A94D8E" w:rsidRPr="00107F00">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lang w:val="id-ID"/>
        </w:rPr>
        <w:t>1</w:t>
      </w:r>
    </w:p>
    <w:p w14:paraId="11A9041A" w14:textId="278DFBFE" w:rsidR="00AE7EA2" w:rsidRPr="00107F00" w:rsidRDefault="00107F00" w:rsidP="00107F00">
      <w:pPr>
        <w:ind w:left="4100"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18FF9FD" wp14:editId="222D7E8D">
            <wp:simplePos x="0" y="0"/>
            <wp:positionH relativeFrom="column">
              <wp:posOffset>2730128</wp:posOffset>
            </wp:positionH>
            <wp:positionV relativeFrom="page">
              <wp:posOffset>7391400</wp:posOffset>
            </wp:positionV>
            <wp:extent cx="2865120" cy="1237615"/>
            <wp:effectExtent l="0" t="0" r="0" b="63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865120" cy="1237615"/>
                    </a:xfrm>
                    <a:prstGeom prst="rect">
                      <a:avLst/>
                    </a:prstGeom>
                    <a:ln/>
                  </pic:spPr>
                </pic:pic>
              </a:graphicData>
            </a:graphic>
          </wp:anchor>
        </w:drawing>
      </w:r>
      <w:proofErr w:type="spellStart"/>
      <w:r w:rsidR="007F007D">
        <w:rPr>
          <w:rFonts w:ascii="Times New Roman" w:eastAsia="Times New Roman" w:hAnsi="Times New Roman" w:cs="Times New Roman"/>
          <w:sz w:val="24"/>
          <w:szCs w:val="24"/>
        </w:rPr>
        <w:t>Anggota</w:t>
      </w:r>
      <w:proofErr w:type="spellEnd"/>
      <w:r w:rsidR="007F007D"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6C9E748E" w14:textId="77777777" w:rsidR="00107F00" w:rsidRDefault="00107F00" w:rsidP="00107F00">
      <w:pPr>
        <w:ind w:left="4100" w:firstLine="153"/>
        <w:jc w:val="both"/>
        <w:rPr>
          <w:rFonts w:ascii="Times New Roman" w:eastAsia="Times New Roman" w:hAnsi="Times New Roman" w:cs="Times New Roman"/>
          <w:sz w:val="24"/>
          <w:szCs w:val="24"/>
        </w:rPr>
      </w:pPr>
    </w:p>
    <w:p w14:paraId="1F239BAA" w14:textId="15EA5D8E" w:rsidR="00AE7EA2" w:rsidRDefault="00AE7EA2" w:rsidP="00107F00">
      <w:pPr>
        <w:ind w:left="4100" w:firstLine="153"/>
        <w:jc w:val="both"/>
        <w:rPr>
          <w:rFonts w:ascii="Times New Roman" w:eastAsia="Times New Roman" w:hAnsi="Times New Roman" w:cs="Times New Roman"/>
          <w:sz w:val="24"/>
          <w:szCs w:val="24"/>
        </w:rPr>
      </w:pPr>
      <w:r w:rsidRPr="00107F00">
        <w:rPr>
          <w:rFonts w:ascii="Times New Roman" w:eastAsia="Times New Roman" w:hAnsi="Times New Roman" w:cs="Times New Roman"/>
          <w:sz w:val="24"/>
          <w:szCs w:val="24"/>
        </w:rPr>
        <w:t>(</w:t>
      </w:r>
      <w:r w:rsidR="00107F00">
        <w:rPr>
          <w:rFonts w:ascii="Times New Roman" w:eastAsia="Times New Roman" w:hAnsi="Times New Roman" w:cs="Times New Roman"/>
          <w:sz w:val="24"/>
          <w:szCs w:val="24"/>
          <w:lang w:val="id-ID"/>
        </w:rPr>
        <w:t>Muhammad Abdul Aziz Al -Ghofari</w:t>
      </w:r>
      <w:r w:rsidRPr="00107F00">
        <w:rPr>
          <w:rFonts w:ascii="Times New Roman" w:eastAsia="Times New Roman" w:hAnsi="Times New Roman" w:cs="Times New Roman"/>
          <w:sz w:val="24"/>
          <w:szCs w:val="24"/>
        </w:rPr>
        <w:t>)</w:t>
      </w: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dd – mm -  2020</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9"/>
          <w:footerReference w:type="default" r:id="rId20"/>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w:t>
            </w:r>
            <w:proofErr w:type="spellStart"/>
            <w:r w:rsidRPr="00B160F3">
              <w:rPr>
                <w:rFonts w:ascii="Times New Roman" w:eastAsia="Times New Roman" w:hAnsi="Times New Roman" w:cs="Times New Roman"/>
                <w:sz w:val="24"/>
                <w:szCs w:val="24"/>
                <w:highlight w:val="yellow"/>
                <w:lang w:val="en-ID" w:eastAsia="en-ID"/>
              </w:rPr>
              <w:t>Terbilang</w:t>
            </w:r>
            <w:proofErr w:type="spellEnd"/>
            <w:r w:rsidRPr="00B160F3">
              <w:rPr>
                <w:rFonts w:ascii="Times New Roman" w:eastAsia="Times New Roman" w:hAnsi="Times New Roman" w:cs="Times New Roman"/>
                <w:sz w:val="24"/>
                <w:szCs w:val="24"/>
                <w:highlight w:val="yellow"/>
                <w:lang w:val="en-ID" w:eastAsia="en-ID"/>
              </w:rPr>
              <w:t xml:space="preserve">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PIC  PKM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proofErr w:type="spellStart"/>
      <w:r w:rsidRPr="008E085D">
        <w:rPr>
          <w:rFonts w:ascii="Times New Roman" w:eastAsia="Times New Roman" w:hAnsi="Times New Roman" w:cs="Times New Roman"/>
          <w:color w:val="auto"/>
          <w:sz w:val="24"/>
          <w:szCs w:val="24"/>
          <w:highlight w:val="yellow"/>
        </w:rPr>
        <w:t>Berisi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informasi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singkat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terkait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teknologi</w:t>
      </w:r>
      <w:proofErr w:type="spellEnd"/>
      <w:r w:rsidRPr="008E085D">
        <w:rPr>
          <w:rFonts w:ascii="Times New Roman" w:eastAsia="Times New Roman" w:hAnsi="Times New Roman" w:cs="Times New Roman"/>
          <w:color w:val="auto"/>
          <w:sz w:val="24"/>
          <w:szCs w:val="24"/>
          <w:highlight w:val="yellow"/>
        </w:rPr>
        <w:t xml:space="preserve"> yang </w:t>
      </w:r>
      <w:proofErr w:type="spellStart"/>
      <w:r w:rsidRPr="008E085D">
        <w:rPr>
          <w:rFonts w:ascii="Times New Roman" w:eastAsia="Times New Roman" w:hAnsi="Times New Roman" w:cs="Times New Roman"/>
          <w:color w:val="auto"/>
          <w:sz w:val="24"/>
          <w:szCs w:val="24"/>
          <w:highlight w:val="yellow"/>
        </w:rPr>
        <w:t>akan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dibuat</w:t>
      </w:r>
      <w:proofErr w:type="spellEnd"/>
      <w:r w:rsidRPr="008E085D">
        <w:rPr>
          <w:rFonts w:ascii="Times New Roman" w:eastAsia="Times New Roman" w:hAnsi="Times New Roman" w:cs="Times New Roman"/>
          <w:color w:val="auto"/>
          <w:sz w:val="24"/>
          <w:szCs w:val="24"/>
          <w:highlight w:val="yellow"/>
        </w:rPr>
        <w:t xml:space="preserve">. Bisa </w:t>
      </w:r>
      <w:proofErr w:type="spellStart"/>
      <w:r w:rsidRPr="008E085D">
        <w:rPr>
          <w:rFonts w:ascii="Times New Roman" w:eastAsia="Times New Roman" w:hAnsi="Times New Roman" w:cs="Times New Roman"/>
          <w:color w:val="auto"/>
          <w:sz w:val="24"/>
          <w:szCs w:val="24"/>
          <w:highlight w:val="yellow"/>
        </w:rPr>
        <w:t>berupa</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sketsa</w:t>
      </w:r>
      <w:proofErr w:type="spellEnd"/>
      <w:r w:rsidRPr="008E085D">
        <w:rPr>
          <w:rFonts w:ascii="Times New Roman" w:eastAsia="Times New Roman" w:hAnsi="Times New Roman" w:cs="Times New Roman"/>
          <w:color w:val="auto"/>
          <w:sz w:val="24"/>
          <w:szCs w:val="24"/>
          <w:highlight w:val="yellow"/>
        </w:rPr>
        <w:t xml:space="preserve">, model, </w:t>
      </w:r>
      <w:proofErr w:type="spellStart"/>
      <w:r w:rsidRPr="008E085D">
        <w:rPr>
          <w:rFonts w:ascii="Times New Roman" w:eastAsia="Times New Roman" w:hAnsi="Times New Roman" w:cs="Times New Roman"/>
          <w:color w:val="auto"/>
          <w:sz w:val="24"/>
          <w:szCs w:val="24"/>
          <w:highlight w:val="yellow"/>
        </w:rPr>
        <w:t>atau</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penjelasan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naratif</w:t>
      </w:r>
      <w:proofErr w:type="spellEnd"/>
      <w:r w:rsidRPr="008E085D">
        <w:rPr>
          <w:rFonts w:ascii="Times New Roman" w:eastAsia="Times New Roman" w:hAnsi="Times New Roman" w:cs="Times New Roman"/>
          <w:color w:val="auto"/>
          <w:sz w:val="24"/>
          <w:szCs w:val="24"/>
          <w:highlight w:val="yellow"/>
        </w:rPr>
        <w:t>.</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BCA5" w14:textId="77777777" w:rsidR="00902E3C" w:rsidRDefault="00902E3C" w:rsidP="003D15C0">
      <w:pPr>
        <w:spacing w:line="240" w:lineRule="auto"/>
      </w:pPr>
      <w:r>
        <w:separator/>
      </w:r>
    </w:p>
  </w:endnote>
  <w:endnote w:type="continuationSeparator" w:id="0">
    <w:p w14:paraId="418B86CE" w14:textId="77777777" w:rsidR="00902E3C" w:rsidRDefault="00902E3C"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C3BF" w14:textId="77777777" w:rsidR="00902E3C" w:rsidRDefault="00902E3C" w:rsidP="003D15C0">
      <w:pPr>
        <w:spacing w:line="240" w:lineRule="auto"/>
      </w:pPr>
      <w:r>
        <w:separator/>
      </w:r>
    </w:p>
  </w:footnote>
  <w:footnote w:type="continuationSeparator" w:id="0">
    <w:p w14:paraId="7FFE09C7" w14:textId="77777777" w:rsidR="00902E3C" w:rsidRDefault="00902E3C"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902E3C"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ACF0F438"/>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B1496"/>
    <w:rsid w:val="000E4CE1"/>
    <w:rsid w:val="000E56FB"/>
    <w:rsid w:val="00102DA1"/>
    <w:rsid w:val="00107F00"/>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46C16"/>
    <w:rsid w:val="00451552"/>
    <w:rsid w:val="0045500F"/>
    <w:rsid w:val="004718F5"/>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77432"/>
    <w:rsid w:val="00881A18"/>
    <w:rsid w:val="00895B46"/>
    <w:rsid w:val="008E0CDE"/>
    <w:rsid w:val="00902E3C"/>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23E43"/>
    <w:rsid w:val="00A34B1A"/>
    <w:rsid w:val="00A50E45"/>
    <w:rsid w:val="00A646B7"/>
    <w:rsid w:val="00A71E03"/>
    <w:rsid w:val="00A94D8E"/>
    <w:rsid w:val="00A97278"/>
    <w:rsid w:val="00AA3194"/>
    <w:rsid w:val="00AD6D23"/>
    <w:rsid w:val="00AE7EA2"/>
    <w:rsid w:val="00B160F3"/>
    <w:rsid w:val="00B2065C"/>
    <w:rsid w:val="00B21826"/>
    <w:rsid w:val="00B27939"/>
    <w:rsid w:val="00B40AFE"/>
    <w:rsid w:val="00B53ECA"/>
    <w:rsid w:val="00B73A48"/>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1BD5"/>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 w:type="character" w:styleId="FollowedHyperlink">
    <w:name w:val="FollowedHyperlink"/>
    <w:basedOn w:val="DefaultParagraphFont"/>
    <w:uiPriority w:val="99"/>
    <w:semiHidden/>
    <w:unhideWhenUsed/>
    <w:rsid w:val="00446C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954">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40899824">
      <w:bodyDiv w:val="1"/>
      <w:marLeft w:val="0"/>
      <w:marRight w:val="0"/>
      <w:marTop w:val="0"/>
      <w:marBottom w:val="0"/>
      <w:divBdr>
        <w:top w:val="none" w:sz="0" w:space="0" w:color="auto"/>
        <w:left w:val="none" w:sz="0" w:space="0" w:color="auto"/>
        <w:bottom w:val="none" w:sz="0" w:space="0" w:color="auto"/>
        <w:right w:val="none" w:sz="0" w:space="0" w:color="auto"/>
      </w:divBdr>
      <w:divsChild>
        <w:div w:id="295717514">
          <w:marLeft w:val="0"/>
          <w:marRight w:val="0"/>
          <w:marTop w:val="0"/>
          <w:marBottom w:val="0"/>
          <w:divBdr>
            <w:top w:val="none" w:sz="0" w:space="0" w:color="auto"/>
            <w:left w:val="none" w:sz="0" w:space="0" w:color="auto"/>
            <w:bottom w:val="none" w:sz="0" w:space="0" w:color="auto"/>
            <w:right w:val="none" w:sz="0" w:space="0" w:color="auto"/>
          </w:divBdr>
        </w:div>
      </w:divsChild>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12792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snis.tempo.co/read/1427606/asal-mula-viralnya-surat-keberatan-eiger-untuk-youtuber-karena-ulasan-prod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intl/id/about/press/" TargetMode="External"/><Relationship Id="rId17" Type="http://schemas.openxmlformats.org/officeDocument/2006/relationships/hyperlink" Target="mailto:muhammadabdulazizalghofari@gmail.com" TargetMode="External"/><Relationship Id="rId2" Type="http://schemas.openxmlformats.org/officeDocument/2006/relationships/numbering" Target="numbering.xml"/><Relationship Id="rId16" Type="http://schemas.openxmlformats.org/officeDocument/2006/relationships/hyperlink" Target="http://help.sentiment140.com/for-studen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ional.kompas.com/read/2021/05/25/05490311/berkaca-pada-konten-atta-aurel-soal-keguguran-youtuber-diingatkan-jangan?page=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Muhammad Abdul Aziz Al Ghofari</cp:lastModifiedBy>
  <cp:revision>6</cp:revision>
  <cp:lastPrinted>2019-01-09T14:37:00Z</cp:lastPrinted>
  <dcterms:created xsi:type="dcterms:W3CDTF">2021-06-16T10:27:00Z</dcterms:created>
  <dcterms:modified xsi:type="dcterms:W3CDTF">2021-06-16T14:21:00Z</dcterms:modified>
</cp:coreProperties>
</file>