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b/>
          <w:bCs/>
          <w:sz w:val="27"/>
          <w:szCs w:val="27"/>
        </w:rPr>
        <w:t>Welded Steel Pipe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 xml:space="preserve">Welded steel pipe is steel pipe or steel plate bent into round ,square or different shapes, then welding the and have the welded joint on the </w:t>
      </w:r>
      <w:proofErr w:type="spellStart"/>
      <w:r w:rsidRPr="000612B3">
        <w:rPr>
          <w:rFonts w:ascii="Arial" w:eastAsia="Times New Roman" w:hAnsi="Arial" w:cs="Arial"/>
          <w:sz w:val="27"/>
          <w:szCs w:val="27"/>
        </w:rPr>
        <w:t>surface.The</w:t>
      </w:r>
      <w:proofErr w:type="spellEnd"/>
      <w:r w:rsidRPr="000612B3">
        <w:rPr>
          <w:rFonts w:ascii="Arial" w:eastAsia="Times New Roman" w:hAnsi="Arial" w:cs="Arial"/>
          <w:sz w:val="27"/>
          <w:szCs w:val="27"/>
        </w:rPr>
        <w:t xml:space="preserve"> material for the welded pipe is steel belt or steel plate, including Q195,Q235Q,Q345 an son on.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> 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b/>
          <w:bCs/>
          <w:sz w:val="27"/>
          <w:szCs w:val="27"/>
        </w:rPr>
        <w:t>Applications: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>GB/T3091-1993:Main used for transport </w:t>
      </w:r>
      <w:proofErr w:type="spellStart"/>
      <w:r w:rsidRPr="000612B3">
        <w:rPr>
          <w:rFonts w:ascii="Arial" w:eastAsia="Times New Roman" w:hAnsi="Arial" w:cs="Arial"/>
          <w:sz w:val="27"/>
          <w:szCs w:val="27"/>
        </w:rPr>
        <w:t>water,gas,air</w:t>
      </w:r>
      <w:proofErr w:type="spellEnd"/>
      <w:r w:rsidRPr="000612B3">
        <w:rPr>
          <w:rFonts w:ascii="Arial" w:eastAsia="Times New Roman" w:hAnsi="Arial" w:cs="Arial"/>
          <w:sz w:val="27"/>
          <w:szCs w:val="27"/>
        </w:rPr>
        <w:t xml:space="preserve"> oil and </w:t>
      </w:r>
      <w:proofErr w:type="spellStart"/>
      <w:r w:rsidRPr="000612B3">
        <w:rPr>
          <w:rFonts w:ascii="Arial" w:eastAsia="Times New Roman" w:hAnsi="Arial" w:cs="Arial"/>
          <w:sz w:val="27"/>
          <w:szCs w:val="27"/>
        </w:rPr>
        <w:t>steam,the</w:t>
      </w:r>
      <w:proofErr w:type="spellEnd"/>
      <w:r w:rsidRPr="000612B3">
        <w:rPr>
          <w:rFonts w:ascii="Arial" w:eastAsia="Times New Roman" w:hAnsi="Arial" w:cs="Arial"/>
          <w:sz w:val="27"/>
          <w:szCs w:val="27"/>
        </w:rPr>
        <w:t xml:space="preserve"> main material is Q235A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>GB/T3092-1993:Main used for transport </w:t>
      </w:r>
      <w:proofErr w:type="spellStart"/>
      <w:r w:rsidRPr="000612B3">
        <w:rPr>
          <w:rFonts w:ascii="Arial" w:eastAsia="Times New Roman" w:hAnsi="Arial" w:cs="Arial"/>
          <w:sz w:val="27"/>
          <w:szCs w:val="27"/>
        </w:rPr>
        <w:t>water,gas,air</w:t>
      </w:r>
      <w:proofErr w:type="spellEnd"/>
      <w:r w:rsidRPr="000612B3">
        <w:rPr>
          <w:rFonts w:ascii="Arial" w:eastAsia="Times New Roman" w:hAnsi="Arial" w:cs="Arial"/>
          <w:sz w:val="27"/>
          <w:szCs w:val="27"/>
        </w:rPr>
        <w:t xml:space="preserve"> oil and </w:t>
      </w:r>
      <w:proofErr w:type="spellStart"/>
      <w:r w:rsidRPr="000612B3">
        <w:rPr>
          <w:rFonts w:ascii="Arial" w:eastAsia="Times New Roman" w:hAnsi="Arial" w:cs="Arial"/>
          <w:sz w:val="27"/>
          <w:szCs w:val="27"/>
        </w:rPr>
        <w:t>steam,the</w:t>
      </w:r>
      <w:proofErr w:type="spellEnd"/>
      <w:r w:rsidRPr="000612B3">
        <w:rPr>
          <w:rFonts w:ascii="Arial" w:eastAsia="Times New Roman" w:hAnsi="Arial" w:cs="Arial"/>
          <w:sz w:val="27"/>
          <w:szCs w:val="27"/>
        </w:rPr>
        <w:t xml:space="preserve"> main material is Q235A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>GB/T14291-1992:Main used for drain away water the main material is Q235A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>GB/T14980-1994:Main used for transport </w:t>
      </w:r>
      <w:proofErr w:type="spellStart"/>
      <w:r w:rsidRPr="000612B3">
        <w:rPr>
          <w:rFonts w:ascii="Arial" w:eastAsia="Times New Roman" w:hAnsi="Arial" w:cs="Arial"/>
          <w:sz w:val="27"/>
          <w:szCs w:val="27"/>
        </w:rPr>
        <w:t>water,gas,air</w:t>
      </w:r>
      <w:proofErr w:type="spellEnd"/>
      <w:r w:rsidRPr="000612B3">
        <w:rPr>
          <w:rFonts w:ascii="Arial" w:eastAsia="Times New Roman" w:hAnsi="Arial" w:cs="Arial"/>
          <w:sz w:val="27"/>
          <w:szCs w:val="27"/>
        </w:rPr>
        <w:t xml:space="preserve"> oil and </w:t>
      </w:r>
      <w:proofErr w:type="spellStart"/>
      <w:r w:rsidRPr="000612B3">
        <w:rPr>
          <w:rFonts w:ascii="Arial" w:eastAsia="Times New Roman" w:hAnsi="Arial" w:cs="Arial"/>
          <w:sz w:val="27"/>
          <w:szCs w:val="27"/>
        </w:rPr>
        <w:t>steam,the</w:t>
      </w:r>
      <w:proofErr w:type="spellEnd"/>
      <w:r w:rsidRPr="000612B3">
        <w:rPr>
          <w:rFonts w:ascii="Arial" w:eastAsia="Times New Roman" w:hAnsi="Arial" w:cs="Arial"/>
          <w:sz w:val="27"/>
          <w:szCs w:val="27"/>
        </w:rPr>
        <w:t xml:space="preserve"> main material is Q235A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 xml:space="preserve">GB/T12770-1991:Main used for </w:t>
      </w:r>
      <w:proofErr w:type="spellStart"/>
      <w:r w:rsidRPr="000612B3">
        <w:rPr>
          <w:rFonts w:ascii="Arial" w:eastAsia="Times New Roman" w:hAnsi="Arial" w:cs="Arial"/>
          <w:sz w:val="27"/>
          <w:szCs w:val="27"/>
        </w:rPr>
        <w:t>machinery,car,bicycle,furniture</w:t>
      </w:r>
      <w:proofErr w:type="spellEnd"/>
      <w:r w:rsidRPr="000612B3">
        <w:rPr>
          <w:rFonts w:ascii="Arial" w:eastAsia="Times New Roman" w:hAnsi="Arial" w:cs="Arial"/>
          <w:sz w:val="27"/>
          <w:szCs w:val="27"/>
        </w:rPr>
        <w:t xml:space="preserve"> and machine parts ,the main material is 0Cr13</w:t>
      </w:r>
      <w:r w:rsidRPr="000612B3">
        <w:rPr>
          <w:rFonts w:ascii="SimSun" w:eastAsia="SimSun" w:hAnsi="SimSun" w:cs="Arial"/>
          <w:sz w:val="27"/>
          <w:szCs w:val="27"/>
        </w:rPr>
        <w:t>、</w:t>
      </w:r>
      <w:r w:rsidRPr="000612B3">
        <w:rPr>
          <w:rFonts w:ascii="Arial" w:eastAsia="Times New Roman" w:hAnsi="Arial" w:cs="Arial"/>
          <w:sz w:val="27"/>
          <w:szCs w:val="27"/>
        </w:rPr>
        <w:t>1Cr17</w:t>
      </w:r>
      <w:r w:rsidRPr="000612B3">
        <w:rPr>
          <w:rFonts w:ascii="SimSun" w:eastAsia="SimSun" w:hAnsi="SimSun" w:cs="Arial"/>
          <w:sz w:val="27"/>
          <w:szCs w:val="27"/>
        </w:rPr>
        <w:t>、</w:t>
      </w:r>
      <w:r w:rsidRPr="000612B3">
        <w:rPr>
          <w:rFonts w:ascii="Arial" w:eastAsia="Times New Roman" w:hAnsi="Arial" w:cs="Arial"/>
          <w:sz w:val="27"/>
          <w:szCs w:val="27"/>
        </w:rPr>
        <w:t>00Cr19Ni11</w:t>
      </w:r>
      <w:r w:rsidRPr="000612B3">
        <w:rPr>
          <w:rFonts w:ascii="SimSun" w:eastAsia="SimSun" w:hAnsi="SimSun" w:cs="Arial"/>
          <w:sz w:val="27"/>
          <w:szCs w:val="27"/>
        </w:rPr>
        <w:t>、</w:t>
      </w:r>
      <w:r w:rsidRPr="000612B3">
        <w:rPr>
          <w:rFonts w:ascii="Arial" w:eastAsia="Times New Roman" w:hAnsi="Arial" w:cs="Arial"/>
          <w:sz w:val="27"/>
          <w:szCs w:val="27"/>
        </w:rPr>
        <w:t>1Cr18Ni9</w:t>
      </w:r>
      <w:r w:rsidRPr="000612B3">
        <w:rPr>
          <w:rFonts w:ascii="SimSun" w:eastAsia="SimSun" w:hAnsi="SimSun" w:cs="Arial"/>
          <w:sz w:val="27"/>
          <w:szCs w:val="27"/>
        </w:rPr>
        <w:t>、</w:t>
      </w:r>
      <w:r w:rsidRPr="000612B3">
        <w:rPr>
          <w:rFonts w:ascii="Arial" w:eastAsia="Times New Roman" w:hAnsi="Arial" w:cs="Arial"/>
          <w:sz w:val="27"/>
          <w:szCs w:val="27"/>
        </w:rPr>
        <w:t>0Cr18Ni11Nb etc.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>GB/T12771-1991:Main used for transport low pressure corrosion things.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> 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b/>
          <w:bCs/>
          <w:sz w:val="27"/>
          <w:szCs w:val="27"/>
        </w:rPr>
        <w:t>Advantages:</w:t>
      </w:r>
    </w:p>
    <w:p w:rsidR="00B34E70" w:rsidRPr="000612B3" w:rsidRDefault="00B34E70" w:rsidP="00B34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sz w:val="27"/>
          <w:szCs w:val="27"/>
        </w:rPr>
        <w:t xml:space="preserve">With rapid development. ,the weld quality keeps </w:t>
      </w:r>
      <w:proofErr w:type="spellStart"/>
      <w:r w:rsidRPr="000612B3">
        <w:rPr>
          <w:rFonts w:ascii="Arial" w:eastAsia="Times New Roman" w:hAnsi="Arial" w:cs="Arial"/>
          <w:sz w:val="27"/>
          <w:szCs w:val="27"/>
        </w:rPr>
        <w:t>improving,have</w:t>
      </w:r>
      <w:proofErr w:type="spellEnd"/>
      <w:r w:rsidRPr="000612B3">
        <w:rPr>
          <w:rFonts w:ascii="Arial" w:eastAsia="Times New Roman" w:hAnsi="Arial" w:cs="Arial"/>
          <w:sz w:val="27"/>
          <w:szCs w:val="27"/>
        </w:rPr>
        <w:t xml:space="preserve"> many different welded steel pipe type, and welded steel pipe used for more and more territory, the welded steel pipe is more cheaper and high production efficiency.</w:t>
      </w:r>
    </w:p>
    <w:p w:rsidR="00B34E70" w:rsidRPr="000612B3" w:rsidRDefault="00B34E70" w:rsidP="00B34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2B3">
        <w:rPr>
          <w:rFonts w:ascii="Arial" w:eastAsia="Times New Roman" w:hAnsi="Arial" w:cs="Arial"/>
          <w:b/>
          <w:bCs/>
          <w:sz w:val="24"/>
          <w:szCs w:val="24"/>
        </w:rPr>
        <w:t>Specifications:</w:t>
      </w:r>
    </w:p>
    <w:tbl>
      <w:tblPr>
        <w:tblW w:w="10448" w:type="dxa"/>
        <w:tblInd w:w="1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2680"/>
        <w:gridCol w:w="5456"/>
      </w:tblGrid>
      <w:tr w:rsidR="00B34E70" w:rsidRPr="000612B3" w:rsidTr="00B328BA">
        <w:trPr>
          <w:trHeight w:val="519"/>
        </w:trPr>
        <w:tc>
          <w:tcPr>
            <w:tcW w:w="2312" w:type="dxa"/>
            <w:tcBorders>
              <w:top w:val="single" w:sz="6" w:space="0" w:color="080707"/>
              <w:left w:val="single" w:sz="6" w:space="0" w:color="080707"/>
              <w:bottom w:val="single" w:sz="6" w:space="0" w:color="080707"/>
              <w:right w:val="single" w:sz="6" w:space="0" w:color="080707"/>
            </w:tcBorders>
            <w:shd w:val="clear" w:color="auto" w:fill="3366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Product Name:</w:t>
            </w:r>
          </w:p>
        </w:tc>
        <w:tc>
          <w:tcPr>
            <w:tcW w:w="8136" w:type="dxa"/>
            <w:gridSpan w:val="2"/>
            <w:tcBorders>
              <w:top w:val="single" w:sz="8" w:space="0" w:color="080707"/>
              <w:left w:val="nil"/>
              <w:bottom w:val="single" w:sz="8" w:space="0" w:color="080707"/>
              <w:right w:val="single" w:sz="8" w:space="0" w:color="08070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Welded steel pipe</w:t>
            </w:r>
          </w:p>
        </w:tc>
      </w:tr>
      <w:tr w:rsidR="00B34E70" w:rsidRPr="000612B3" w:rsidTr="00B328BA">
        <w:trPr>
          <w:trHeight w:val="633"/>
        </w:trPr>
        <w:tc>
          <w:tcPr>
            <w:tcW w:w="2312" w:type="dxa"/>
            <w:tcBorders>
              <w:top w:val="single" w:sz="6" w:space="0" w:color="080707"/>
              <w:left w:val="single" w:sz="6" w:space="0" w:color="080707"/>
              <w:bottom w:val="single" w:sz="6" w:space="0" w:color="080707"/>
              <w:right w:val="single" w:sz="6" w:space="0" w:color="080707"/>
            </w:tcBorders>
            <w:shd w:val="clear" w:color="auto" w:fill="3366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Size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80707"/>
              <w:right w:val="single" w:sz="8" w:space="0" w:color="08070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OD</w:t>
            </w:r>
          </w:p>
        </w:tc>
        <w:tc>
          <w:tcPr>
            <w:tcW w:w="5456" w:type="dxa"/>
            <w:tcBorders>
              <w:top w:val="single" w:sz="8" w:space="0" w:color="080707"/>
              <w:left w:val="nil"/>
              <w:bottom w:val="single" w:sz="8" w:space="0" w:color="080707"/>
              <w:right w:val="single" w:sz="8" w:space="0" w:color="08070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1/2-8” (20mm-219mm)</w:t>
            </w:r>
          </w:p>
        </w:tc>
      </w:tr>
      <w:tr w:rsidR="00B34E70" w:rsidRPr="000612B3" w:rsidTr="00B328BA">
        <w:trPr>
          <w:trHeight w:val="633"/>
        </w:trPr>
        <w:tc>
          <w:tcPr>
            <w:tcW w:w="2312" w:type="dxa"/>
            <w:tcBorders>
              <w:top w:val="single" w:sz="6" w:space="0" w:color="080707"/>
              <w:left w:val="single" w:sz="6" w:space="0" w:color="080707"/>
              <w:bottom w:val="single" w:sz="6" w:space="0" w:color="080707"/>
              <w:right w:val="single" w:sz="6" w:space="0" w:color="080707"/>
            </w:tcBorders>
            <w:shd w:val="clear" w:color="auto" w:fill="3366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80707"/>
              <w:right w:val="single" w:sz="8" w:space="0" w:color="08070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Wall Thickness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8" w:space="0" w:color="080707"/>
              <w:right w:val="single" w:sz="8" w:space="0" w:color="08070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0.5mm-10mm</w:t>
            </w:r>
          </w:p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SCH30,SCH40,STD,XS,SCH80,SCH160,XXS etc.</w:t>
            </w:r>
          </w:p>
        </w:tc>
      </w:tr>
      <w:tr w:rsidR="00B34E70" w:rsidRPr="000612B3" w:rsidTr="00B328BA">
        <w:trPr>
          <w:trHeight w:val="408"/>
        </w:trPr>
        <w:tc>
          <w:tcPr>
            <w:tcW w:w="2312" w:type="dxa"/>
            <w:tcBorders>
              <w:top w:val="single" w:sz="6" w:space="0" w:color="080707"/>
              <w:left w:val="single" w:sz="6" w:space="0" w:color="080707"/>
              <w:bottom w:val="single" w:sz="6" w:space="0" w:color="080707"/>
              <w:right w:val="single" w:sz="6" w:space="0" w:color="080707"/>
            </w:tcBorders>
            <w:shd w:val="clear" w:color="auto" w:fill="3366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80707"/>
              <w:right w:val="single" w:sz="8" w:space="0" w:color="08070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Length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8" w:space="0" w:color="080707"/>
              <w:right w:val="single" w:sz="8" w:space="0" w:color="08070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Less than 12m</w:t>
            </w:r>
          </w:p>
        </w:tc>
      </w:tr>
      <w:tr w:rsidR="00B34E70" w:rsidRPr="000612B3" w:rsidTr="00B328BA">
        <w:trPr>
          <w:trHeight w:val="90"/>
        </w:trPr>
        <w:tc>
          <w:tcPr>
            <w:tcW w:w="2312" w:type="dxa"/>
            <w:tcBorders>
              <w:top w:val="single" w:sz="6" w:space="0" w:color="080707"/>
              <w:left w:val="single" w:sz="6" w:space="0" w:color="080707"/>
              <w:bottom w:val="single" w:sz="6" w:space="0" w:color="080707"/>
              <w:right w:val="single" w:sz="6" w:space="0" w:color="080707"/>
            </w:tcBorders>
            <w:shd w:val="clear" w:color="auto" w:fill="3366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9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Steel material</w:t>
            </w:r>
          </w:p>
        </w:tc>
        <w:tc>
          <w:tcPr>
            <w:tcW w:w="8136" w:type="dxa"/>
            <w:gridSpan w:val="2"/>
            <w:tcBorders>
              <w:top w:val="nil"/>
              <w:left w:val="nil"/>
              <w:bottom w:val="single" w:sz="8" w:space="0" w:color="080707"/>
              <w:right w:val="single" w:sz="8" w:space="0" w:color="08070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Q195 → Grade B, SS330,SPHC, S185</w:t>
            </w:r>
          </w:p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Q215 → Grade C,CS Type B,SS330, SPHC</w:t>
            </w:r>
          </w:p>
          <w:p w:rsidR="00B34E70" w:rsidRPr="000612B3" w:rsidRDefault="00B34E70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Q235 → Grade D,SS400,S235JR,S235JO,S235J2</w:t>
            </w:r>
          </w:p>
          <w:p w:rsidR="00B34E70" w:rsidRPr="000612B3" w:rsidRDefault="00B34E70" w:rsidP="00B328BA">
            <w:pPr>
              <w:spacing w:after="0" w:line="9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0612B3">
              <w:rPr>
                <w:rFonts w:ascii="Arial" w:eastAsia="Times New Roman" w:hAnsi="Arial" w:cs="Arial"/>
                <w:sz w:val="27"/>
                <w:szCs w:val="27"/>
              </w:rPr>
              <w:t>Q345 → SS500,ST52</w:t>
            </w:r>
          </w:p>
        </w:tc>
      </w:tr>
    </w:tbl>
    <w:p w:rsidR="00612306" w:rsidRDefault="00612306">
      <w:bookmarkStart w:id="0" w:name="_GoBack"/>
      <w:bookmarkEnd w:id="0"/>
    </w:p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F3"/>
    <w:rsid w:val="00612306"/>
    <w:rsid w:val="00B34E70"/>
    <w:rsid w:val="00F4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2019-07-22T07:39:00Z</dcterms:created>
  <dcterms:modified xsi:type="dcterms:W3CDTF">2019-07-22T07:39:00Z</dcterms:modified>
</cp:coreProperties>
</file>