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B05" w:rsidRDefault="008936FD">
      <w:r>
        <w:rPr>
          <w:noProof/>
        </w:rPr>
        <w:drawing>
          <wp:inline distT="0" distB="0" distL="0" distR="0">
            <wp:extent cx="5705475" cy="6858000"/>
            <wp:effectExtent l="0" t="0" r="9525"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245430_361094331469818_905869488182788096_n.jpg"/>
                    <pic:cNvPicPr/>
                  </pic:nvPicPr>
                  <pic:blipFill>
                    <a:blip r:embed="rId5">
                      <a:extLst>
                        <a:ext uri="{28A0092B-C50C-407E-A947-70E740481C1C}">
                          <a14:useLocalDpi xmlns:a14="http://schemas.microsoft.com/office/drawing/2010/main" val="0"/>
                        </a:ext>
                      </a:extLst>
                    </a:blip>
                    <a:stretch>
                      <a:fillRect/>
                    </a:stretch>
                  </pic:blipFill>
                  <pic:spPr>
                    <a:xfrm>
                      <a:off x="0" y="0"/>
                      <a:ext cx="5705475" cy="6858000"/>
                    </a:xfrm>
                    <a:prstGeom prst="rect">
                      <a:avLst/>
                    </a:prstGeom>
                  </pic:spPr>
                </pic:pic>
              </a:graphicData>
            </a:graphic>
          </wp:inline>
        </w:drawing>
      </w:r>
    </w:p>
    <w:p w:rsidR="008936FD" w:rsidRDefault="008936FD"/>
    <w:p w:rsidR="008936FD" w:rsidRDefault="008936FD"/>
    <w:p w:rsidR="008936FD" w:rsidRDefault="008936FD"/>
    <w:p w:rsidR="008936FD" w:rsidRDefault="008936FD"/>
    <w:p w:rsidR="008936FD" w:rsidRDefault="008936FD"/>
    <w:p w:rsidR="008936FD" w:rsidRDefault="008936FD"/>
    <w:p w:rsidR="008936FD" w:rsidRPr="00272B42" w:rsidRDefault="008936FD" w:rsidP="008936FD">
      <w:pPr>
        <w:jc w:val="center"/>
        <w:rPr>
          <w:sz w:val="40"/>
          <w:szCs w:val="40"/>
        </w:rPr>
      </w:pPr>
      <w:r w:rsidRPr="00272B42">
        <w:rPr>
          <w:rFonts w:hint="cs"/>
          <w:sz w:val="40"/>
          <w:szCs w:val="40"/>
          <w:cs/>
        </w:rPr>
        <w:lastRenderedPageBreak/>
        <w:t xml:space="preserve">บุคคลที่หน้าใจใน </w:t>
      </w:r>
      <w:r w:rsidRPr="00272B42">
        <w:rPr>
          <w:sz w:val="40"/>
          <w:szCs w:val="40"/>
        </w:rPr>
        <w:t xml:space="preserve">Facebook </w:t>
      </w:r>
    </w:p>
    <w:p w:rsidR="008936FD" w:rsidRDefault="008936FD" w:rsidP="008936FD">
      <w:pPr>
        <w:jc w:val="center"/>
        <w:rPr>
          <w:rFonts w:asciiTheme="majorBidi" w:hAnsiTheme="majorBidi" w:cstheme="majorBidi"/>
          <w:sz w:val="40"/>
          <w:szCs w:val="40"/>
        </w:rPr>
      </w:pPr>
      <w:r>
        <w:rPr>
          <w:rFonts w:asciiTheme="majorBidi" w:hAnsiTheme="majorBidi" w:cstheme="majorBidi"/>
          <w:noProof/>
          <w:sz w:val="40"/>
          <w:szCs w:val="40"/>
        </w:rPr>
        <w:drawing>
          <wp:anchor distT="0" distB="0" distL="114300" distR="114300" simplePos="0" relativeHeight="251659264" behindDoc="1" locked="0" layoutInCell="1" allowOverlap="1" wp14:anchorId="73F55CE1" wp14:editId="26F909CB">
            <wp:simplePos x="0" y="0"/>
            <wp:positionH relativeFrom="column">
              <wp:posOffset>2114550</wp:posOffset>
            </wp:positionH>
            <wp:positionV relativeFrom="paragraph">
              <wp:posOffset>426085</wp:posOffset>
            </wp:positionV>
            <wp:extent cx="1428750" cy="2142490"/>
            <wp:effectExtent l="0" t="0" r="0" b="0"/>
            <wp:wrapThrough wrapText="bothSides">
              <wp:wrapPolygon edited="0">
                <wp:start x="0" y="0"/>
                <wp:lineTo x="0" y="21318"/>
                <wp:lineTo x="21312" y="21318"/>
                <wp:lineTo x="21312" y="0"/>
                <wp:lineTo x="0" y="0"/>
              </wp:wrapPolygon>
            </wp:wrapThrough>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08770_2000061576714767_3767593385620144128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8750" cy="2142490"/>
                    </a:xfrm>
                    <a:prstGeom prst="rect">
                      <a:avLst/>
                    </a:prstGeom>
                  </pic:spPr>
                </pic:pic>
              </a:graphicData>
            </a:graphic>
            <wp14:sizeRelH relativeFrom="page">
              <wp14:pctWidth>0</wp14:pctWidth>
            </wp14:sizeRelH>
            <wp14:sizeRelV relativeFrom="page">
              <wp14:pctHeight>0</wp14:pctHeight>
            </wp14:sizeRelV>
          </wp:anchor>
        </w:drawing>
      </w:r>
      <w:r w:rsidRPr="00272B42">
        <w:rPr>
          <w:rFonts w:asciiTheme="majorBidi" w:hAnsiTheme="majorBidi" w:cstheme="majorBidi"/>
          <w:sz w:val="40"/>
          <w:szCs w:val="40"/>
        </w:rPr>
        <w:t>“</w:t>
      </w:r>
      <w:proofErr w:type="spellStart"/>
      <w:r w:rsidRPr="00272B42">
        <w:rPr>
          <w:rFonts w:asciiTheme="majorBidi" w:hAnsiTheme="majorBidi" w:cstheme="majorBidi"/>
          <w:sz w:val="40"/>
          <w:szCs w:val="40"/>
          <w:cs/>
        </w:rPr>
        <w:t>แบงค์</w:t>
      </w:r>
      <w:proofErr w:type="spellEnd"/>
      <w:r w:rsidRPr="00272B42">
        <w:rPr>
          <w:rFonts w:asciiTheme="majorBidi" w:hAnsiTheme="majorBidi" w:cstheme="majorBidi"/>
          <w:sz w:val="40"/>
          <w:szCs w:val="40"/>
          <w:cs/>
        </w:rPr>
        <w:t xml:space="preserve"> ธรา</w:t>
      </w:r>
      <w:r w:rsidRPr="00272B42">
        <w:rPr>
          <w:rFonts w:asciiTheme="majorBidi" w:hAnsiTheme="majorBidi" w:cstheme="majorBidi"/>
          <w:sz w:val="40"/>
          <w:szCs w:val="40"/>
        </w:rPr>
        <w:t>”</w:t>
      </w:r>
    </w:p>
    <w:p w:rsidR="008936FD" w:rsidRDefault="008936FD" w:rsidP="008936FD">
      <w:pPr>
        <w:jc w:val="center"/>
        <w:rPr>
          <w:rFonts w:asciiTheme="majorBidi" w:hAnsiTheme="majorBidi" w:cstheme="majorBidi"/>
          <w:sz w:val="40"/>
          <w:szCs w:val="40"/>
        </w:rPr>
      </w:pPr>
      <w:r>
        <w:rPr>
          <w:rFonts w:asciiTheme="majorBidi" w:hAnsiTheme="majorBidi" w:cstheme="majorBidi"/>
          <w:sz w:val="40"/>
          <w:szCs w:val="40"/>
        </w:rPr>
        <w:t xml:space="preserve">     </w:t>
      </w: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sz w:val="40"/>
          <w:szCs w:val="40"/>
        </w:rPr>
      </w:pPr>
    </w:p>
    <w:p w:rsidR="008936FD" w:rsidRPr="00B30674" w:rsidRDefault="008936FD" w:rsidP="008936FD">
      <w:pPr>
        <w:rPr>
          <w:rFonts w:asciiTheme="majorBidi" w:hAnsiTheme="majorBidi" w:cstheme="majorBidi"/>
          <w:sz w:val="36"/>
          <w:szCs w:val="36"/>
        </w:rPr>
      </w:pPr>
      <w:r w:rsidRPr="00B30674">
        <w:rPr>
          <w:rFonts w:asciiTheme="majorBidi" w:hAnsiTheme="majorBidi" w:cstheme="majorBidi" w:hint="cs"/>
          <w:sz w:val="36"/>
          <w:szCs w:val="36"/>
          <w:cs/>
        </w:rPr>
        <w:t xml:space="preserve">มีผู้ติดตามทั้งหมดใน </w:t>
      </w:r>
      <w:r w:rsidRPr="00B30674">
        <w:rPr>
          <w:rFonts w:asciiTheme="majorBidi" w:hAnsiTheme="majorBidi" w:cstheme="majorBidi"/>
          <w:sz w:val="36"/>
          <w:szCs w:val="36"/>
        </w:rPr>
        <w:t xml:space="preserve">Facebook 1,444 </w:t>
      </w:r>
      <w:r w:rsidRPr="00B30674">
        <w:rPr>
          <w:rFonts w:asciiTheme="majorBidi" w:hAnsiTheme="majorBidi" w:cstheme="majorBidi" w:hint="cs"/>
          <w:sz w:val="36"/>
          <w:szCs w:val="36"/>
          <w:cs/>
        </w:rPr>
        <w:t>คน</w:t>
      </w:r>
    </w:p>
    <w:p w:rsidR="008936FD" w:rsidRDefault="008936FD" w:rsidP="008936FD">
      <w:pPr>
        <w:rPr>
          <w:rFonts w:asciiTheme="majorBidi" w:hAnsiTheme="majorBidi" w:cstheme="majorBidi"/>
          <w:sz w:val="36"/>
          <w:szCs w:val="36"/>
        </w:rPr>
      </w:pPr>
      <w:r w:rsidRPr="00B30674">
        <w:rPr>
          <w:rFonts w:asciiTheme="majorBidi" w:hAnsiTheme="majorBidi" w:cstheme="majorBidi" w:hint="cs"/>
          <w:sz w:val="36"/>
          <w:szCs w:val="36"/>
          <w:cs/>
        </w:rPr>
        <w:t>เขาสนใจในเรื่องอุปกรณ์คอมพิวเตอร์และกล้องถ่ายภาพ</w:t>
      </w:r>
    </w:p>
    <w:p w:rsidR="008936FD" w:rsidRDefault="008936FD" w:rsidP="008936FD">
      <w:pPr>
        <w:rPr>
          <w:rFonts w:asciiTheme="majorBidi" w:hAnsiTheme="majorBidi" w:cstheme="majorBidi"/>
          <w:sz w:val="36"/>
          <w:szCs w:val="36"/>
        </w:rPr>
      </w:pPr>
      <w:r>
        <w:rPr>
          <w:rFonts w:asciiTheme="majorBidi" w:hAnsiTheme="majorBidi" w:cstheme="majorBidi" w:hint="cs"/>
          <w:sz w:val="36"/>
          <w:szCs w:val="36"/>
          <w:cs/>
        </w:rPr>
        <w:t>เขามีผลงานในการตัดต่อวิดีโอและการถ่ายภาพขององค์การนิสิต มหาวิทยาลัยพะเยา</w:t>
      </w: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jc w:val="center"/>
        <w:rPr>
          <w:rFonts w:asciiTheme="majorBidi" w:hAnsiTheme="majorBidi" w:cstheme="majorBidi"/>
          <w:sz w:val="36"/>
          <w:szCs w:val="36"/>
        </w:rPr>
      </w:pPr>
      <w:r>
        <w:rPr>
          <w:rFonts w:asciiTheme="majorBidi" w:hAnsiTheme="majorBidi" w:cstheme="majorBidi" w:hint="cs"/>
          <w:sz w:val="36"/>
          <w:szCs w:val="36"/>
          <w:cs/>
        </w:rPr>
        <w:lastRenderedPageBreak/>
        <w:t xml:space="preserve">ข่าว </w:t>
      </w:r>
      <w:r>
        <w:rPr>
          <w:rFonts w:asciiTheme="majorBidi" w:hAnsiTheme="majorBidi" w:cstheme="majorBidi"/>
          <w:sz w:val="36"/>
          <w:szCs w:val="36"/>
        </w:rPr>
        <w:t>The Reading</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szCs w:val="22"/>
        </w:rPr>
      </w:pPr>
      <w:r w:rsidRPr="00435C27">
        <w:rPr>
          <w:rFonts w:ascii="Arial" w:eastAsia="Times New Roman" w:hAnsi="Arial" w:cs="Arial"/>
          <w:szCs w:val="22"/>
        </w:rPr>
        <w:t xml:space="preserve">The video game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more popular than television, movies and streaming videos among young people. This is according to the video streaming service Netflix. Gaming is becoming more and more popular with young people worldwide. TV viewing is becoming less popular. Netflix said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was now more of a competitor than HBO - another popular streaming company.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much more popular with young men. A study from the American Economic Association found that between 2015 and 2017, men aged between 21 and 30 spent more time on gaming. Their playing rose from 2.3 hours a day to 4 hours, while time spent on watching TV, movies or streaming fell.</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szCs w:val="22"/>
        </w:rPr>
      </w:pPr>
      <w:r w:rsidRPr="00435C27">
        <w:rPr>
          <w:rFonts w:ascii="Arial" w:eastAsia="Times New Roman" w:hAnsi="Arial" w:cs="Arial"/>
          <w:szCs w:val="22"/>
        </w:rPr>
        <w:t xml:space="preserve">Netflix said it must do more to compete with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It said the video game was a big challenge in "the global war for Internet users' attention". Netflix said: "We compete with, and lose to,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....There are thousands of competitors in this market [trying] to entertain consumers."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owned by the company Epic Games. It has over 200 million registered users. More than 80 million people log in to play the game each month.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so popular because the game's competitive version is free to play. However, other parts of the game helped Epic Games to make $3 billion in profit last year. Epic has plans to build its own app and game store that will be cheaper than Apple's and Google's.</w:t>
      </w:r>
    </w:p>
    <w:p w:rsidR="008936FD" w:rsidRPr="00435C27"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cs/>
        </w:rPr>
      </w:pPr>
      <w:r w:rsidRPr="00435C27">
        <w:rPr>
          <w:rFonts w:asciiTheme="majorBidi" w:eastAsia="Times New Roman" w:hAnsiTheme="majorBidi" w:cstheme="majorBidi"/>
          <w:color w:val="222222"/>
          <w:sz w:val="28"/>
          <w:cs/>
        </w:rPr>
        <w:t xml:space="preserve">วิดีโอเกม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เป็นที่นิยมมากกว่าโทรทัศน์ภาพยนตร์และสตรีมมิ่งวิดีโอในหมู่คนหนุ่มสาว นี่เป็นไปตามบริการสตรีมวิดีโอ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เกมกำลังเป็นที่นิยมมากขึ้นกับคนหนุ่มสาวทั่วโลก การดูทีวีกำลังเป็นที่นิยมน้อยลง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เป็นคู่แข่งมากกว่า </w:t>
      </w:r>
      <w:r w:rsidRPr="00435C27">
        <w:rPr>
          <w:rFonts w:asciiTheme="majorBidi" w:eastAsia="Times New Roman" w:hAnsiTheme="majorBidi" w:cstheme="majorBidi"/>
          <w:color w:val="222222"/>
          <w:sz w:val="28"/>
        </w:rPr>
        <w:t xml:space="preserve">HBO </w:t>
      </w:r>
      <w:r w:rsidRPr="00435C27">
        <w:rPr>
          <w:rFonts w:asciiTheme="majorBidi" w:eastAsia="Times New Roman" w:hAnsiTheme="majorBidi" w:cstheme="majorBidi"/>
          <w:color w:val="222222"/>
          <w:sz w:val="28"/>
          <w:cs/>
        </w:rPr>
        <w:t xml:space="preserve">ซึ่งเป็น บริษัท สตรีมมิ่งยอดนิยมแห่งหนึ่ง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เป็นที่นิยมมากในหมู่ชายหนุ่ม จากการศึกษาของ </w:t>
      </w:r>
      <w:r w:rsidRPr="00435C27">
        <w:rPr>
          <w:rFonts w:asciiTheme="majorBidi" w:eastAsia="Times New Roman" w:hAnsiTheme="majorBidi" w:cstheme="majorBidi"/>
          <w:color w:val="222222"/>
          <w:sz w:val="28"/>
        </w:rPr>
        <w:t xml:space="preserve">American Economic Association </w:t>
      </w:r>
      <w:r w:rsidRPr="00435C27">
        <w:rPr>
          <w:rFonts w:asciiTheme="majorBidi" w:eastAsia="Times New Roman" w:hAnsiTheme="majorBidi" w:cstheme="majorBidi"/>
          <w:color w:val="222222"/>
          <w:sz w:val="28"/>
          <w:cs/>
        </w:rPr>
        <w:t>พบว่าระหว่างปี 2015 และ 2017 ผู้ชายอายุระหว่าง 21 ถึง 30 ใช้เวลาในการเล่นเกมมากขึ้น พวกเขาเล่นเพิ่มขึ้นจาก 2.3 ชั่วโมงต่อวันเป็น 4 ชั่วโมงในขณะที่เวลาที่ใช้ในการดูทีวีภาพยนตร์หรือสตรีมมิ่งลดลง</w:t>
      </w:r>
    </w:p>
    <w:p w:rsidR="008936FD"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rPr>
      </w:pP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กล่าวว่าต้องทำมากกว่านี้เพื่อแข่งขันกับ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มันบอกว่าวิดีโอเกมเป็นความท้าทายที่ยิ่งใหญ่ใน "สงครามโลกเพื่อความสนใจของผู้ใช้อินเทอร์เน็ต"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 "เราแข่งขันและแพ้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 </w:t>
      </w:r>
      <w:r w:rsidRPr="00435C27">
        <w:rPr>
          <w:rFonts w:asciiTheme="majorBidi" w:eastAsia="Times New Roman" w:hAnsiTheme="majorBidi" w:cstheme="majorBidi"/>
          <w:color w:val="222222"/>
          <w:sz w:val="28"/>
          <w:cs/>
        </w:rPr>
        <w:t xml:space="preserve">มีคู่แข่งนับพันในตลาดนี้ [พยายาม] เพื่อสร้างความบันเทิงให้ผู้บริโภค"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เป็นเจ้าของโดย บริษัท </w:t>
      </w:r>
      <w:r w:rsidRPr="00435C27">
        <w:rPr>
          <w:rFonts w:asciiTheme="majorBidi" w:eastAsia="Times New Roman" w:hAnsiTheme="majorBidi" w:cstheme="majorBidi"/>
          <w:color w:val="222222"/>
          <w:sz w:val="28"/>
        </w:rPr>
        <w:t xml:space="preserve">Epic Games </w:t>
      </w:r>
      <w:r w:rsidRPr="00435C27">
        <w:rPr>
          <w:rFonts w:asciiTheme="majorBidi" w:eastAsia="Times New Roman" w:hAnsiTheme="majorBidi" w:cstheme="majorBidi"/>
          <w:color w:val="222222"/>
          <w:sz w:val="28"/>
          <w:cs/>
        </w:rPr>
        <w:t xml:space="preserve">มีผู้ลงทะเบียนมากกว่า 200 ล้านคน มากกว่า 80 ล้านคนเข้าสู่ระบบเพื่อเล่นเกมในแต่ละเดือน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ได้รับความนิยมอย่างมากเนื่องจากเวอร์ชันการแข่งขันของเกมมีให้เล่นฟรี อย่างไรก็ตามส่วนอื่น ๆของเกมช่วยให้ </w:t>
      </w:r>
      <w:r w:rsidRPr="00435C27">
        <w:rPr>
          <w:rFonts w:asciiTheme="majorBidi" w:eastAsia="Times New Roman" w:hAnsiTheme="majorBidi" w:cstheme="majorBidi"/>
          <w:color w:val="222222"/>
          <w:sz w:val="28"/>
        </w:rPr>
        <w:t xml:space="preserve">Epic Games </w:t>
      </w:r>
      <w:r w:rsidRPr="00435C27">
        <w:rPr>
          <w:rFonts w:asciiTheme="majorBidi" w:eastAsia="Times New Roman" w:hAnsiTheme="majorBidi" w:cstheme="majorBidi"/>
          <w:color w:val="222222"/>
          <w:sz w:val="28"/>
          <w:cs/>
        </w:rPr>
        <w:t xml:space="preserve">ทำกำไรได้ 3 พันล้านดอลลาร์ในปีที่แล้ว </w:t>
      </w:r>
      <w:r w:rsidRPr="00435C27">
        <w:rPr>
          <w:rFonts w:asciiTheme="majorBidi" w:eastAsia="Times New Roman" w:hAnsiTheme="majorBidi" w:cstheme="majorBidi"/>
          <w:color w:val="222222"/>
          <w:sz w:val="28"/>
        </w:rPr>
        <w:t xml:space="preserve">Epic </w:t>
      </w:r>
      <w:r w:rsidRPr="00435C27">
        <w:rPr>
          <w:rFonts w:asciiTheme="majorBidi" w:eastAsia="Times New Roman" w:hAnsiTheme="majorBidi" w:cstheme="majorBidi"/>
          <w:color w:val="222222"/>
          <w:sz w:val="28"/>
          <w:cs/>
        </w:rPr>
        <w:t>มีแผนที่จะสร้าง</w:t>
      </w:r>
      <w:proofErr w:type="spellStart"/>
      <w:r w:rsidRPr="00435C27">
        <w:rPr>
          <w:rFonts w:asciiTheme="majorBidi" w:eastAsia="Times New Roman" w:hAnsiTheme="majorBidi" w:cstheme="majorBidi"/>
          <w:color w:val="222222"/>
          <w:sz w:val="28"/>
          <w:cs/>
        </w:rPr>
        <w:t>แอพ</w:t>
      </w:r>
      <w:proofErr w:type="spellEnd"/>
      <w:r w:rsidRPr="00435C27">
        <w:rPr>
          <w:rFonts w:asciiTheme="majorBidi" w:eastAsia="Times New Roman" w:hAnsiTheme="majorBidi" w:cstheme="majorBidi"/>
          <w:color w:val="222222"/>
          <w:sz w:val="28"/>
          <w:cs/>
        </w:rPr>
        <w:t xml:space="preserve">และร้านเกมของตนเองซึ่งจะมีราคาถูกกว่าของ </w:t>
      </w:r>
      <w:r w:rsidRPr="00435C27">
        <w:rPr>
          <w:rFonts w:asciiTheme="majorBidi" w:eastAsia="Times New Roman" w:hAnsiTheme="majorBidi" w:cstheme="majorBidi"/>
          <w:color w:val="222222"/>
          <w:sz w:val="28"/>
        </w:rPr>
        <w:t xml:space="preserve">Apple </w:t>
      </w:r>
      <w:r w:rsidRPr="00435C27">
        <w:rPr>
          <w:rFonts w:asciiTheme="majorBidi" w:eastAsia="Times New Roman" w:hAnsiTheme="majorBidi" w:cstheme="majorBidi"/>
          <w:color w:val="222222"/>
          <w:sz w:val="28"/>
          <w:cs/>
        </w:rPr>
        <w:t xml:space="preserve">และ </w:t>
      </w:r>
      <w:r w:rsidRPr="00435C27">
        <w:rPr>
          <w:rFonts w:asciiTheme="majorBidi" w:eastAsia="Times New Roman" w:hAnsiTheme="majorBidi" w:cstheme="majorBidi"/>
          <w:color w:val="222222"/>
          <w:sz w:val="28"/>
        </w:rPr>
        <w:t>Google</w:t>
      </w:r>
    </w:p>
    <w:p w:rsidR="008936FD"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rPr>
      </w:pPr>
    </w:p>
    <w:p w:rsidR="008936FD" w:rsidRDefault="008936FD" w:rsidP="008936FD">
      <w:pPr>
        <w:jc w:val="center"/>
        <w:rPr>
          <w:rFonts w:asciiTheme="majorBidi" w:hAnsiTheme="majorBidi" w:cstheme="majorBidi"/>
          <w:sz w:val="36"/>
          <w:szCs w:val="36"/>
        </w:rPr>
      </w:pPr>
    </w:p>
    <w:p w:rsidR="008936FD" w:rsidRDefault="008936FD" w:rsidP="008936FD">
      <w:pPr>
        <w:jc w:val="center"/>
        <w:rPr>
          <w:rFonts w:asciiTheme="majorBidi" w:hAnsiTheme="majorBidi" w:cstheme="majorBidi"/>
          <w:sz w:val="36"/>
          <w:szCs w:val="36"/>
        </w:rPr>
      </w:pPr>
      <w:r>
        <w:rPr>
          <w:rFonts w:asciiTheme="majorBidi" w:hAnsiTheme="majorBidi" w:cstheme="majorBidi"/>
          <w:sz w:val="36"/>
          <w:szCs w:val="36"/>
        </w:rPr>
        <w:lastRenderedPageBreak/>
        <w:t>Eye tests</w:t>
      </w:r>
    </w:p>
    <w:p w:rsidR="008936F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435C27">
        <w:rPr>
          <w:rFonts w:ascii="Arial" w:eastAsia="Times New Roman" w:hAnsi="Arial" w:cs="Arial"/>
          <w:color w:val="222222"/>
          <w:szCs w:val="22"/>
        </w:rPr>
        <w:t xml:space="preserve">There is new technology that means we may no longer need to go to the optician for an eye test. The new technology is a device that is used with a smartphone. The device tests our eyes and gives us a number that tells us how good or bad our eyesight is. We can then take this number to an optician to order a pair of glasses, or order the glasses online. The new device is from a startup company called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xml:space="preserve">. It has been used to test the eyes of 50,000 people. The company says the results of the smartphone eye test are as good as the results you get by visiting an optician. The simple device costs just $30. An updated version will come out later this year and will cost </w:t>
      </w:r>
      <w:proofErr w:type="gramStart"/>
      <w:r w:rsidRPr="00435C27">
        <w:rPr>
          <w:rFonts w:ascii="Arial" w:eastAsia="Times New Roman" w:hAnsi="Arial" w:cs="Arial"/>
          <w:color w:val="222222"/>
          <w:szCs w:val="22"/>
        </w:rPr>
        <w:t>between $50 to $70</w:t>
      </w:r>
      <w:proofErr w:type="gramEnd"/>
      <w:r w:rsidRPr="00435C27">
        <w:rPr>
          <w:rFonts w:ascii="Arial" w:eastAsia="Times New Roman" w:hAnsi="Arial" w:cs="Arial"/>
          <w:color w:val="222222"/>
          <w:szCs w:val="22"/>
        </w:rPr>
        <w:t>.</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435C27">
        <w:rPr>
          <w:rFonts w:ascii="Arial" w:eastAsia="Times New Roman" w:hAnsi="Arial" w:cs="Arial"/>
          <w:color w:val="222222"/>
          <w:szCs w:val="22"/>
        </w:rPr>
        <w:t xml:space="preserve">An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xml:space="preserve"> spokesman said the device was better than going to visit an optician. He said: "The reason for that is when you go to the eye </w:t>
      </w:r>
      <w:proofErr w:type="gramStart"/>
      <w:r w:rsidRPr="00435C27">
        <w:rPr>
          <w:rFonts w:ascii="Arial" w:eastAsia="Times New Roman" w:hAnsi="Arial" w:cs="Arial"/>
          <w:color w:val="222222"/>
          <w:szCs w:val="22"/>
        </w:rPr>
        <w:t>doctor,</w:t>
      </w:r>
      <w:proofErr w:type="gramEnd"/>
      <w:r w:rsidRPr="00435C27">
        <w:rPr>
          <w:rFonts w:ascii="Arial" w:eastAsia="Times New Roman" w:hAnsi="Arial" w:cs="Arial"/>
          <w:color w:val="222222"/>
          <w:szCs w:val="22"/>
        </w:rPr>
        <w:t xml:space="preserve"> it's one moment in time. You may be having a bad day. You may be nervous. The doctor may be in a hurry. What we do is different measures over time. We are able to average it out, and we get a better result." However, the spokesman said the device wasn't a replacement for the optician. An optician will check for things the device cannot check for, like cataracts and lens damage. One optician said, "</w:t>
      </w:r>
      <w:proofErr w:type="gramStart"/>
      <w:r w:rsidRPr="00435C27">
        <w:rPr>
          <w:rFonts w:ascii="Arial" w:eastAsia="Times New Roman" w:hAnsi="Arial" w:cs="Arial"/>
          <w:color w:val="222222"/>
          <w:szCs w:val="22"/>
        </w:rPr>
        <w:t>the</w:t>
      </w:r>
      <w:proofErr w:type="gramEnd"/>
      <w:r w:rsidRPr="00435C27">
        <w:rPr>
          <w:rFonts w:ascii="Arial" w:eastAsia="Times New Roman" w:hAnsi="Arial" w:cs="Arial"/>
          <w:color w:val="222222"/>
          <w:szCs w:val="22"/>
        </w:rPr>
        <w:t xml:space="preserve">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used correctly and regularly, could actually speed up identification" of problems which an optician could then help with.</w:t>
      </w:r>
    </w:p>
    <w:p w:rsidR="008936FD" w:rsidRPr="00435C27" w:rsidRDefault="008936FD" w:rsidP="008936FD">
      <w:pPr>
        <w:pStyle w:val="HTML"/>
        <w:shd w:val="clear" w:color="auto" w:fill="F8F9FA"/>
        <w:spacing w:line="660" w:lineRule="atLeast"/>
        <w:rPr>
          <w:rFonts w:ascii="inherit" w:hAnsi="inherit"/>
          <w:color w:val="222222"/>
          <w:sz w:val="30"/>
          <w:cs/>
        </w:rPr>
      </w:pPr>
      <w:r w:rsidRPr="00435C27">
        <w:rPr>
          <w:rFonts w:ascii="inherit" w:hAnsi="inherit" w:hint="cs"/>
          <w:color w:val="222222"/>
          <w:sz w:val="30"/>
          <w:cs/>
        </w:rPr>
        <w:t>มีเทคโนโลยีใหม่ที่หมายความว่าเราอาจไม่จำเป็นต้องไปที่จักษุแพทย์เพื่อทำการทดสอบสายตาอีกต่อไป เทคโนโลยีใหม่เป็นอุปกรณ์ที่ใช้กับ</w:t>
      </w:r>
      <w:proofErr w:type="spellStart"/>
      <w:r w:rsidRPr="00435C27">
        <w:rPr>
          <w:rFonts w:ascii="inherit" w:hAnsi="inherit" w:hint="cs"/>
          <w:color w:val="222222"/>
          <w:sz w:val="30"/>
          <w:cs/>
        </w:rPr>
        <w:t>สมาร์ทโฟน</w:t>
      </w:r>
      <w:proofErr w:type="spellEnd"/>
      <w:r w:rsidRPr="00435C27">
        <w:rPr>
          <w:rFonts w:ascii="inherit" w:hAnsi="inherit" w:hint="cs"/>
          <w:color w:val="222222"/>
          <w:sz w:val="30"/>
          <w:cs/>
        </w:rPr>
        <w:t xml:space="preserve"> อุปกรณ์ทดสอบสายตาของเราและให้หมายเลขที่บอกเราว่าสายตาของเราดีหรือไม่ดี จากนั้นเราสามารถนำหมายเลขนี้ไปที่ร้านแว่นตาเพื่อสั่งซื้อแว่นหรือสั่งซื้อแว่นตาออนไลน์ อุปกรณ์ใหม่มาจาก บริษัท เริ่มต้นชื่อว่า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มันถูกใช้เพื่อทดสอบสายตาของ 50</w:t>
      </w:r>
      <w:r w:rsidRPr="00435C27">
        <w:rPr>
          <w:rFonts w:ascii="inherit" w:hAnsi="inherit" w:hint="cs"/>
          <w:color w:val="222222"/>
          <w:sz w:val="30"/>
        </w:rPr>
        <w:t>,</w:t>
      </w:r>
      <w:r w:rsidRPr="00435C27">
        <w:rPr>
          <w:rFonts w:ascii="inherit" w:hAnsi="inherit" w:hint="cs"/>
          <w:color w:val="222222"/>
          <w:sz w:val="30"/>
          <w:cs/>
        </w:rPr>
        <w:t>000 คน บริษัท กล่าวว่าผลลัพธ์ของการทดสอบสายตาของ</w:t>
      </w:r>
      <w:proofErr w:type="spellStart"/>
      <w:r w:rsidRPr="00435C27">
        <w:rPr>
          <w:rFonts w:ascii="inherit" w:hAnsi="inherit" w:hint="cs"/>
          <w:color w:val="222222"/>
          <w:sz w:val="30"/>
          <w:cs/>
        </w:rPr>
        <w:t>สมาร์ทโฟน</w:t>
      </w:r>
      <w:proofErr w:type="spellEnd"/>
      <w:r w:rsidRPr="00435C27">
        <w:rPr>
          <w:rFonts w:ascii="inherit" w:hAnsi="inherit" w:hint="cs"/>
          <w:color w:val="222222"/>
          <w:sz w:val="30"/>
          <w:cs/>
        </w:rPr>
        <w:t xml:space="preserve">นั้นดีพอ ๆ กับผลลัพธ์ที่คุณได้รับจากการไปที่ผู้เชี่ยวชาญแว่นตา อุปกรณ์ง่าย ๆ มีค่าใช้จ่ายเพียงแค่ </w:t>
      </w:r>
      <w:r w:rsidRPr="00435C27">
        <w:rPr>
          <w:rFonts w:ascii="inherit" w:hAnsi="inherit" w:hint="cs"/>
          <w:color w:val="222222"/>
          <w:sz w:val="30"/>
        </w:rPr>
        <w:t xml:space="preserve">$ </w:t>
      </w:r>
      <w:r w:rsidRPr="00435C27">
        <w:rPr>
          <w:rFonts w:ascii="inherit" w:hAnsi="inherit" w:hint="cs"/>
          <w:color w:val="222222"/>
          <w:sz w:val="30"/>
          <w:cs/>
        </w:rPr>
        <w:t xml:space="preserve">30 รุ่นที่ปรับปรุงแล้วจะออกมาในปลายปีนี้และจะมีราคาระหว่าง </w:t>
      </w:r>
      <w:r w:rsidRPr="00435C27">
        <w:rPr>
          <w:rFonts w:ascii="inherit" w:hAnsi="inherit" w:hint="cs"/>
          <w:color w:val="222222"/>
          <w:sz w:val="30"/>
        </w:rPr>
        <w:t xml:space="preserve">$ </w:t>
      </w:r>
      <w:r w:rsidRPr="00435C27">
        <w:rPr>
          <w:rFonts w:ascii="inherit" w:hAnsi="inherit" w:hint="cs"/>
          <w:color w:val="222222"/>
          <w:sz w:val="30"/>
          <w:cs/>
        </w:rPr>
        <w:t xml:space="preserve">50 ถึง </w:t>
      </w:r>
      <w:r w:rsidRPr="00435C27">
        <w:rPr>
          <w:rFonts w:ascii="inherit" w:hAnsi="inherit" w:hint="cs"/>
          <w:color w:val="222222"/>
          <w:sz w:val="30"/>
        </w:rPr>
        <w:t xml:space="preserve">$ </w:t>
      </w:r>
      <w:r w:rsidRPr="00435C27">
        <w:rPr>
          <w:rFonts w:ascii="inherit" w:hAnsi="inherit" w:hint="cs"/>
          <w:color w:val="222222"/>
          <w:sz w:val="30"/>
          <w:cs/>
        </w:rPr>
        <w:t>70</w:t>
      </w:r>
    </w:p>
    <w:p w:rsidR="008936FD" w:rsidRDefault="008936FD" w:rsidP="008936FD">
      <w:pPr>
        <w:pStyle w:val="HTML"/>
        <w:shd w:val="clear" w:color="auto" w:fill="F8F9FA"/>
        <w:spacing w:line="660" w:lineRule="atLeast"/>
        <w:rPr>
          <w:rFonts w:ascii="inherit" w:hAnsi="inherit"/>
          <w:color w:val="222222"/>
          <w:sz w:val="30"/>
        </w:rPr>
      </w:pPr>
      <w:r w:rsidRPr="00435C27">
        <w:rPr>
          <w:rFonts w:ascii="inherit" w:hAnsi="inherit" w:hint="cs"/>
          <w:color w:val="222222"/>
          <w:sz w:val="30"/>
          <w:cs/>
        </w:rPr>
        <w:t xml:space="preserve">โฆษกของ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กล่าวว่าอุปกรณ์ดังกล่าวดีกว่าไปพบช่างแว่นตา เขากล่าวว่า: "เหตุผลนั่นคือเมื่อคุณไปพบแพทย์ตามันเป็นเวลาหนึ่งคุณอาจจะมีวันที่ไม่ดีคุณอาจจะประสาทคุณหมออาจจะรีบร้อนสิ่งที่เราทำคือมาตรการที่แตกต่างกัน เมื่อเวลาผ่านไปเราสามารถเฉลี่ยมันออกมาและเราจะได้ผลลัพธ์ที่ดีกว่า " อย่างไรก็ตามโฆษกกล่าวว่าอุปกรณ์ดังกล่าวไม่ได้เป็นสิ่งทดแทนแว่นตา ช่างแว่นตาจะตรวจสอบสิ่งที่อุปกรณ์ไม่สามารถตรวจสอบได้เช่นต้อกระจกและความเสียหายของเลนส์ ผู้เชี่ยวชาญด้านแว่นตาคนหนึ่งกล่าวว่า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ที่ใช้อย่างถูกต้องและสม่ำเสมอสามารถเพิ่มความเร็วในการระบุตัวตนของปัญหา" ซึ่งผู้เชี่ยวชาญด้านแว่นตาช่วยได้</w:t>
      </w:r>
    </w:p>
    <w:p w:rsidR="008936FD" w:rsidRDefault="008936FD" w:rsidP="008936FD">
      <w:pPr>
        <w:pStyle w:val="HTML"/>
        <w:shd w:val="clear" w:color="auto" w:fill="F8F9FA"/>
        <w:spacing w:line="660" w:lineRule="atLeast"/>
        <w:jc w:val="center"/>
        <w:rPr>
          <w:rFonts w:ascii="inherit" w:hAnsi="inherit"/>
          <w:color w:val="222222"/>
          <w:sz w:val="30"/>
        </w:rPr>
      </w:pPr>
      <w:r>
        <w:rPr>
          <w:rFonts w:ascii="inherit" w:hAnsi="inherit"/>
          <w:color w:val="222222"/>
          <w:sz w:val="30"/>
        </w:rPr>
        <w:lastRenderedPageBreak/>
        <w:t>Luxury Travel</w:t>
      </w:r>
    </w:p>
    <w:p w:rsidR="008936FD" w:rsidRPr="00A14AD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A14ADD">
        <w:rPr>
          <w:rFonts w:ascii="Arial" w:eastAsia="Times New Roman" w:hAnsi="Arial" w:cs="Arial"/>
          <w:color w:val="222222"/>
          <w:szCs w:val="22"/>
        </w:rPr>
        <w:t xml:space="preserve">The online accommodation booking company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is going upmarket. It is moving into the luxury travel market. CEO Brian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has announced an improvement in the company's business model. It wants richer people to use it. The company will offer new types of places to stay such as vacation homes and boutique hotels. The company has over four million rooms on its site in 81,000 cities and 191 countries. It has helped make over 260 million reservations since it launched nine years ago. </w:t>
      </w:r>
      <w:proofErr w:type="spellStart"/>
      <w:r w:rsidRPr="00A14ADD">
        <w:rPr>
          <w:rFonts w:ascii="Arial" w:eastAsia="Times New Roman" w:hAnsi="Arial" w:cs="Arial"/>
          <w:color w:val="222222"/>
          <w:szCs w:val="22"/>
        </w:rPr>
        <w:t>Mr</w:t>
      </w:r>
      <w:proofErr w:type="spellEnd"/>
      <w:r w:rsidRPr="00A14ADD">
        <w:rPr>
          <w:rFonts w:ascii="Arial" w:eastAsia="Times New Roman" w:hAnsi="Arial" w:cs="Arial"/>
          <w:color w:val="222222"/>
          <w:szCs w:val="22"/>
        </w:rPr>
        <w:t xml:space="preserve">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hopes to increase this to more than one billion people staying in its rentals by 2028.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said: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is still an alternative. It's still not for everyone. Today we will show you our road map: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for everyone."</w:t>
      </w:r>
    </w:p>
    <w:p w:rsidR="008936FD" w:rsidRPr="00A14AD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does not own any real estate, or properties. It acts as a broker between property owners who want to make extra cash by renting out their rooms or homes, and travelers looking for a cheaper, more homely alternative to hotels. The company makes money from the booking fees it charges. Its vision is to branch out into luxury accommodation, restaurant reservations, and adventure travel experiences. A new option will allow people to book "unique spaces". This includes things like yurts - the large, circular tents that are home to many people in Mongolia. </w:t>
      </w:r>
      <w:proofErr w:type="spellStart"/>
      <w:r w:rsidRPr="00A14ADD">
        <w:rPr>
          <w:rFonts w:ascii="Arial" w:eastAsia="Times New Roman" w:hAnsi="Arial" w:cs="Arial"/>
          <w:color w:val="222222"/>
          <w:szCs w:val="22"/>
        </w:rPr>
        <w:t>Airbnb's</w:t>
      </w:r>
      <w:proofErr w:type="spellEnd"/>
      <w:r w:rsidRPr="00A14ADD">
        <w:rPr>
          <w:rFonts w:ascii="Arial" w:eastAsia="Times New Roman" w:hAnsi="Arial" w:cs="Arial"/>
          <w:color w:val="222222"/>
          <w:szCs w:val="22"/>
        </w:rPr>
        <w:t xml:space="preserve"> new "Beyond" option will offer travelers "full-on luxury stays" that include "some of the world's nicest homes".</w:t>
      </w:r>
    </w:p>
    <w:p w:rsidR="008936FD" w:rsidRPr="00A14ADD" w:rsidRDefault="008936FD" w:rsidP="008936FD">
      <w:pPr>
        <w:pStyle w:val="HTML"/>
        <w:shd w:val="clear" w:color="auto" w:fill="F8F9FA"/>
        <w:spacing w:line="660" w:lineRule="atLeast"/>
        <w:rPr>
          <w:rFonts w:ascii="inherit" w:hAnsi="inherit"/>
          <w:color w:val="222222"/>
          <w:sz w:val="30"/>
          <w:cs/>
        </w:rPr>
      </w:pP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บริษัท ผู้ให้บริการจองที่พักออนไลน์กำลังเพิ่มยอดขาย มันกำลังเคลื่อนเข้าสู่ตลาดการท่องเที่ยวที่หรูหรา </w:t>
      </w:r>
      <w:r w:rsidRPr="00A14ADD">
        <w:rPr>
          <w:rFonts w:ascii="inherit" w:hAnsi="inherit" w:hint="cs"/>
          <w:color w:val="222222"/>
          <w:sz w:val="30"/>
        </w:rPr>
        <w:t xml:space="preserve">CEO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Brian </w:t>
      </w:r>
      <w:r w:rsidRPr="00A14ADD">
        <w:rPr>
          <w:rFonts w:ascii="inherit" w:hAnsi="inherit" w:hint="cs"/>
          <w:color w:val="222222"/>
          <w:sz w:val="30"/>
          <w:cs/>
        </w:rPr>
        <w:t>ได้ประกาศการปรับปรุงโมเดลธุรกิจของ บริษัท มันต้องการให้ผู้คนใช้งานมากขึ้น บริษัท จะเสนอสถานที่รูปแบบใหม่สำหรับการพักเช่นบ้านพักตากอากาศและโรง</w:t>
      </w:r>
      <w:proofErr w:type="spellStart"/>
      <w:r w:rsidRPr="00A14ADD">
        <w:rPr>
          <w:rFonts w:ascii="inherit" w:hAnsi="inherit" w:hint="cs"/>
          <w:color w:val="222222"/>
          <w:sz w:val="30"/>
          <w:cs/>
        </w:rPr>
        <w:t>แรมบูติก</w:t>
      </w:r>
      <w:proofErr w:type="spellEnd"/>
      <w:r w:rsidRPr="00A14ADD">
        <w:rPr>
          <w:rFonts w:ascii="inherit" w:hAnsi="inherit" w:hint="cs"/>
          <w:color w:val="222222"/>
          <w:sz w:val="30"/>
          <w:cs/>
        </w:rPr>
        <w:t xml:space="preserve"> บริษัท มีห้องพักมากกว่าสี่ล้านห้องในเว็บไซต์ของตนใน 81</w:t>
      </w:r>
      <w:r w:rsidRPr="00A14ADD">
        <w:rPr>
          <w:rFonts w:ascii="inherit" w:hAnsi="inherit" w:hint="cs"/>
          <w:color w:val="222222"/>
          <w:sz w:val="30"/>
        </w:rPr>
        <w:t>,</w:t>
      </w:r>
      <w:r w:rsidRPr="00A14ADD">
        <w:rPr>
          <w:rFonts w:ascii="inherit" w:hAnsi="inherit" w:hint="cs"/>
          <w:color w:val="222222"/>
          <w:sz w:val="30"/>
          <w:cs/>
        </w:rPr>
        <w:t xml:space="preserve">000 เมืองและ 191 ประเทศ มันช่วยจองมากกว่า 260 ล้านจองตั้งแต่เปิดตัวเมื่อเก้าปีที่แล้ว นาย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หวังที่จะเพิ่มจำนวนผู้เข้าพักมากกว่าหนึ่งพันล้านคนในปี 2571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w:t>
      </w:r>
      <w:r w:rsidRPr="00A14ADD">
        <w:rPr>
          <w:rFonts w:ascii="inherit" w:hAnsi="inherit" w:hint="cs"/>
          <w:color w:val="222222"/>
          <w:sz w:val="30"/>
          <w:cs/>
        </w:rPr>
        <w:t>กล่าวว่า: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ยังคงเป็นทางเลือก แต่ยังไม่ใช่สำหรับทุกคนวันนี้เราจะแสดงแผนที่ถนนของเรา: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สำหรับทุกคน"</w:t>
      </w:r>
    </w:p>
    <w:p w:rsidR="008936FD" w:rsidRPr="00A14ADD" w:rsidRDefault="008936FD" w:rsidP="008936FD">
      <w:pPr>
        <w:pStyle w:val="HTML"/>
        <w:shd w:val="clear" w:color="auto" w:fill="F8F9FA"/>
        <w:spacing w:line="660" w:lineRule="atLeast"/>
        <w:rPr>
          <w:rFonts w:ascii="inherit" w:hAnsi="inherit"/>
          <w:color w:val="222222"/>
          <w:sz w:val="30"/>
        </w:rPr>
      </w:pP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ไม่ได้เป็นเจ้าของอสังหาริมทรัพย์หรืออสังหาริมทรัพย์ใด ๆ มันทำหน้าที่เป็นนายหน้าระหว่างเจ้าของอสังหาริมทรัพย์ที่ต้องการสร้างรายได้พิเศษด้วยการเช่าห้องหรือบ้านของพวกเขาและนักเดินทางที่กำลังมองหาที่พักราคาถูก บริษัท ทำเงินจากค่าธรรมเนียมการจองที่เรียกเก็บ วิสัยทัศน์ของมันคือการแตกแขนงออกเป็นที่พักหรูหราการจองร้านอาหารและประสบการณ์การเดินทางผจญภัย ตัวเลือกใหม่จะช่วยให้ผู้คนจอง "ช่องว่างที่ไม่ซ้ำ" ซึ่งรวมถึงสิ่งต่าง ๆ เช่น </w:t>
      </w:r>
      <w:r w:rsidRPr="00A14ADD">
        <w:rPr>
          <w:rFonts w:ascii="inherit" w:hAnsi="inherit" w:hint="cs"/>
          <w:color w:val="222222"/>
          <w:sz w:val="30"/>
        </w:rPr>
        <w:t xml:space="preserve">yurts - </w:t>
      </w:r>
      <w:r w:rsidRPr="00A14ADD">
        <w:rPr>
          <w:rFonts w:ascii="inherit" w:hAnsi="inherit" w:hint="cs"/>
          <w:color w:val="222222"/>
          <w:sz w:val="30"/>
          <w:cs/>
        </w:rPr>
        <w:t xml:space="preserve">เต็นท์ทรงกลมขนาดใหญ่ที่เป็นที่อยู่ของคนจำนวนมากในมองโกเลีย ตัวเลือก "เหนือกว่า" ใหม่ของ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จะมอบการเข้าพัก "เต็มรูปแบบหรูหรา" ซึ่งรวมถึง "บ้านที่สวยที่สุดในโลกบางแห่ง"</w:t>
      </w:r>
    </w:p>
    <w:p w:rsidR="008936FD" w:rsidRDefault="00002C38" w:rsidP="00002C38">
      <w:pPr>
        <w:jc w:val="center"/>
        <w:rPr>
          <w:rFonts w:asciiTheme="majorBidi" w:hAnsiTheme="majorBidi" w:cstheme="majorBidi" w:hint="cs"/>
          <w:b/>
          <w:bCs/>
          <w:sz w:val="40"/>
          <w:szCs w:val="40"/>
        </w:rPr>
      </w:pPr>
      <w:r w:rsidRPr="00002C38">
        <w:rPr>
          <w:rFonts w:asciiTheme="majorBidi" w:hAnsiTheme="majorBidi" w:cstheme="majorBidi"/>
          <w:b/>
          <w:bCs/>
          <w:sz w:val="40"/>
          <w:szCs w:val="40"/>
          <w:cs/>
        </w:rPr>
        <w:lastRenderedPageBreak/>
        <w:t>เผยเทคโนโลยีล้ำ กล้องอ่านความรู้สึก-วิเคราะห์รอยยิ้ม ภายในมีอะไรซ่อนอยู่</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บริษัทเทคโนโลยีเผยพัฒนาการของเทคโนโลยีจดจำใบหน้า กล้องอ่านความรู้สึก ช่วยวิเคราะห์ความรู้สึกที่ซ่อนอยู่ภายใน ภายใต้รอยยิ้มที่เห็น</w:t>
      </w:r>
      <w:r w:rsidRPr="00002C38">
        <w:rPr>
          <w:rFonts w:asciiTheme="majorBidi" w:hAnsiTheme="majorBidi" w:cs="Angsana New"/>
          <w:sz w:val="32"/>
          <w:szCs w:val="32"/>
          <w:cs/>
        </w:rPr>
        <w:t xml:space="preserve"> </w:t>
      </w:r>
      <w:r w:rsidRPr="00002C38">
        <w:rPr>
          <w:rFonts w:asciiTheme="majorBidi" w:hAnsiTheme="majorBidi" w:cs="Angsana New"/>
          <w:sz w:val="32"/>
          <w:szCs w:val="32"/>
          <w:cs/>
        </w:rPr>
        <w:t>กล้องอ่านความรู้สึก</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 xml:space="preserve">          เทคโนโลยีจดจำใบหน้าถูกนำมาใช้อย่างแพร่หลาย ไม่ว่าจะเป็นการตรวจคนเข้าประเทศ การ</w:t>
      </w:r>
      <w:proofErr w:type="spellStart"/>
      <w:r w:rsidRPr="00002C38">
        <w:rPr>
          <w:rFonts w:asciiTheme="majorBidi" w:hAnsiTheme="majorBidi" w:cs="Angsana New"/>
          <w:sz w:val="32"/>
          <w:szCs w:val="32"/>
          <w:cs/>
        </w:rPr>
        <w:t>ปลดล็</w:t>
      </w:r>
      <w:proofErr w:type="spellEnd"/>
      <w:r w:rsidRPr="00002C38">
        <w:rPr>
          <w:rFonts w:asciiTheme="majorBidi" w:hAnsiTheme="majorBidi" w:cs="Angsana New"/>
          <w:sz w:val="32"/>
          <w:szCs w:val="32"/>
          <w:cs/>
        </w:rPr>
        <w:t xml:space="preserve">อกหน้าจอโทรศัพท์ หรือการระบุตัวอาชญากร เป็นต้น และในปัจจุบันเทคโนโลยีดังกล่าวก็มีการพัฒนาให้มีความละเอียดซับซ้อนมากขึ้น ล่าสุด หลาย ๆ บริษัทที่เกี่ยวข้องในด้านนี้ได้ออกมาเผยว่า พวกเขามีเทคโนโลยีที่สามารถอ่านความรู้สึกที่ซ่อนอยู่ภายในได้ สามารถวิเคราะห์ได้ว่ารอยยิ้มที่เห็นนั้น เกิดขึ้นจากความรู้สึกใด และสามารถตรวจจับพฤติกรรมต้องสงสัยได้ </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 xml:space="preserve">          วันที่ 17 กรกฎาคม 2561 สำนักข่าวบีบีซี เผยรายงานว่า นับตั้งแต่ปี 1970 นักจิตวิทยาเคยกล่าวไว้ว่า พวกเขาสามารถอ่านความรู้สึกที่ซ่อนอยู่ในมนุษย์ได้ ผ่านกระบวนการที่เรียกว่า </w:t>
      </w:r>
      <w:r w:rsidRPr="00002C38">
        <w:rPr>
          <w:rFonts w:asciiTheme="majorBidi" w:hAnsiTheme="majorBidi" w:cstheme="majorBidi"/>
          <w:sz w:val="32"/>
          <w:szCs w:val="32"/>
        </w:rPr>
        <w:t xml:space="preserve">Micro Expressions </w:t>
      </w:r>
      <w:r w:rsidRPr="00002C38">
        <w:rPr>
          <w:rFonts w:asciiTheme="majorBidi" w:hAnsiTheme="majorBidi" w:cs="Angsana New"/>
          <w:sz w:val="32"/>
          <w:szCs w:val="32"/>
          <w:cs/>
        </w:rPr>
        <w:t>หรือ การวิเคราะห์การตอบสนองและแสดงออกทางสีหน้าท่าทาง เพื่อรับรู้ถึงความคิดและความรู้สึกที่ซ่อนอยู่ภายใน อันเป็นประโยชน์ในการจับเท็จ แต่ในปัจจุบัน มีเทคโนโลยีที่สามารถนำมาใช้เป็นเครื่องมือในการวิเคราะห์สิ่งเหล่านี้ได้แทนมนุษย์ด้วยกันเอง</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 xml:space="preserve">          นอกจากนี้ บริษัท </w:t>
      </w:r>
      <w:proofErr w:type="spellStart"/>
      <w:r w:rsidRPr="00002C38">
        <w:rPr>
          <w:rFonts w:asciiTheme="majorBidi" w:hAnsiTheme="majorBidi" w:cstheme="majorBidi"/>
          <w:sz w:val="32"/>
          <w:szCs w:val="32"/>
        </w:rPr>
        <w:t>WeSee</w:t>
      </w:r>
      <w:proofErr w:type="spellEnd"/>
      <w:r w:rsidRPr="00002C38">
        <w:rPr>
          <w:rFonts w:asciiTheme="majorBidi" w:hAnsiTheme="majorBidi" w:cstheme="majorBidi"/>
          <w:sz w:val="32"/>
          <w:szCs w:val="32"/>
        </w:rPr>
        <w:t xml:space="preserve"> </w:t>
      </w:r>
      <w:r w:rsidRPr="00002C38">
        <w:rPr>
          <w:rFonts w:asciiTheme="majorBidi" w:hAnsiTheme="majorBidi" w:cs="Angsana New"/>
          <w:sz w:val="32"/>
          <w:szCs w:val="32"/>
          <w:cs/>
        </w:rPr>
        <w:t>ของ</w:t>
      </w:r>
      <w:proofErr w:type="spellStart"/>
      <w:r w:rsidRPr="00002C38">
        <w:rPr>
          <w:rFonts w:asciiTheme="majorBidi" w:hAnsiTheme="majorBidi" w:cs="Angsana New"/>
          <w:sz w:val="32"/>
          <w:szCs w:val="32"/>
          <w:cs/>
        </w:rPr>
        <w:t>ทางสหราช</w:t>
      </w:r>
      <w:proofErr w:type="spellEnd"/>
      <w:r w:rsidRPr="00002C38">
        <w:rPr>
          <w:rFonts w:asciiTheme="majorBidi" w:hAnsiTheme="majorBidi" w:cs="Angsana New"/>
          <w:sz w:val="32"/>
          <w:szCs w:val="32"/>
          <w:cs/>
        </w:rPr>
        <w:t xml:space="preserve">อาณาจักร ยังได้เปิดเผยว่า พวกเขามีเทคโนโลยี </w:t>
      </w:r>
      <w:r w:rsidRPr="00002C38">
        <w:rPr>
          <w:rFonts w:asciiTheme="majorBidi" w:hAnsiTheme="majorBidi" w:cstheme="majorBidi"/>
          <w:sz w:val="32"/>
          <w:szCs w:val="32"/>
        </w:rPr>
        <w:t xml:space="preserve">AI </w:t>
      </w:r>
      <w:r w:rsidRPr="00002C38">
        <w:rPr>
          <w:rFonts w:asciiTheme="majorBidi" w:hAnsiTheme="majorBidi" w:cs="Angsana New"/>
          <w:sz w:val="32"/>
          <w:szCs w:val="32"/>
          <w:cs/>
        </w:rPr>
        <w:t xml:space="preserve">ในการตรวจจับความรู้สึกของคนที่ซ่อนอยู่ภายใน โดยการอ่านจากสีหน้าและแววตา ตัวอย่างเช่น ความรู้สึกโกรธ หรือสงสัยที่ไม่ได้แสดงออกมา เทคโนโลยีที่ว่านี้ก็จะสามารถช่วยวิเคราะห์ได้ รวมไปถึงท่าทางและการเคลื่อนไหวก็จะถูกนำมาประกอบการวิเคราะห์ด้วย โดยทางบริษัทระบุว่า มีความถูกต้องอยู่ที่ประมาณ 60-70 เปอร์เซ็นต์ </w:t>
      </w:r>
    </w:p>
    <w:p w:rsidR="00002C38" w:rsidRPr="00002C38" w:rsidRDefault="00002C38" w:rsidP="00002C38">
      <w:pPr>
        <w:rPr>
          <w:rFonts w:asciiTheme="majorBidi" w:hAnsiTheme="majorBidi" w:cstheme="majorBidi"/>
          <w:sz w:val="32"/>
          <w:szCs w:val="32"/>
        </w:rPr>
      </w:pPr>
      <w:r>
        <w:rPr>
          <w:rFonts w:asciiTheme="majorBidi" w:hAnsiTheme="majorBidi" w:cstheme="majorBidi"/>
          <w:noProof/>
          <w:sz w:val="24"/>
          <w:szCs w:val="24"/>
        </w:rPr>
        <w:drawing>
          <wp:anchor distT="0" distB="0" distL="114300" distR="114300" simplePos="0" relativeHeight="251660288" behindDoc="1" locked="0" layoutInCell="1" allowOverlap="1" wp14:anchorId="3515BC65" wp14:editId="1DE9477C">
            <wp:simplePos x="0" y="0"/>
            <wp:positionH relativeFrom="column">
              <wp:posOffset>1066800</wp:posOffset>
            </wp:positionH>
            <wp:positionV relativeFrom="paragraph">
              <wp:posOffset>95250</wp:posOffset>
            </wp:positionV>
            <wp:extent cx="3714750" cy="2087880"/>
            <wp:effectExtent l="0" t="0" r="0" b="7620"/>
            <wp:wrapThrough wrapText="bothSides">
              <wp:wrapPolygon edited="0">
                <wp:start x="0" y="0"/>
                <wp:lineTo x="0" y="21482"/>
                <wp:lineTo x="21489" y="21482"/>
                <wp:lineTo x="21489" y="0"/>
                <wp:lineTo x="0" y="0"/>
              </wp:wrapPolygon>
            </wp:wrapThrough>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1.jpg"/>
                    <pic:cNvPicPr/>
                  </pic:nvPicPr>
                  <pic:blipFill>
                    <a:blip r:embed="rId7">
                      <a:extLst>
                        <a:ext uri="{28A0092B-C50C-407E-A947-70E740481C1C}">
                          <a14:useLocalDpi xmlns:a14="http://schemas.microsoft.com/office/drawing/2010/main" val="0"/>
                        </a:ext>
                      </a:extLst>
                    </a:blip>
                    <a:stretch>
                      <a:fillRect/>
                    </a:stretch>
                  </pic:blipFill>
                  <pic:spPr>
                    <a:xfrm>
                      <a:off x="0" y="0"/>
                      <a:ext cx="3714750" cy="2087880"/>
                    </a:xfrm>
                    <a:prstGeom prst="rect">
                      <a:avLst/>
                    </a:prstGeom>
                  </pic:spPr>
                </pic:pic>
              </a:graphicData>
            </a:graphic>
            <wp14:sizeRelH relativeFrom="page">
              <wp14:pctWidth>0</wp14:pctWidth>
            </wp14:sizeRelH>
            <wp14:sizeRelV relativeFrom="page">
              <wp14:pctHeight>0</wp14:pctHeight>
            </wp14:sizeRelV>
          </wp:anchor>
        </w:drawing>
      </w:r>
    </w:p>
    <w:p w:rsidR="008936FD" w:rsidRPr="00002C38" w:rsidRDefault="00002C38" w:rsidP="00002C38">
      <w:pPr>
        <w:rPr>
          <w:rFonts w:asciiTheme="majorBidi" w:hAnsiTheme="majorBidi" w:cstheme="majorBidi"/>
          <w:sz w:val="24"/>
          <w:szCs w:val="24"/>
          <w:cs/>
        </w:rPr>
      </w:pPr>
      <w:r w:rsidRPr="00002C38">
        <w:rPr>
          <w:rFonts w:asciiTheme="majorBidi" w:hAnsiTheme="majorBidi" w:cs="Angsana New"/>
          <w:sz w:val="32"/>
          <w:szCs w:val="32"/>
          <w:cs/>
        </w:rPr>
        <w:t xml:space="preserve">          </w:t>
      </w:r>
    </w:p>
    <w:p w:rsidR="008936FD" w:rsidRDefault="008936FD">
      <w:bookmarkStart w:id="0" w:name="_GoBack"/>
      <w:bookmarkEnd w:id="0"/>
    </w:p>
    <w:sectPr w:rsidR="00893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FD"/>
    <w:rsid w:val="00002C38"/>
    <w:rsid w:val="00627B05"/>
    <w:rsid w:val="008936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36F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8936FD"/>
    <w:rPr>
      <w:rFonts w:ascii="Tahoma" w:hAnsi="Tahoma" w:cs="Angsana New"/>
      <w:sz w:val="16"/>
      <w:szCs w:val="20"/>
    </w:rPr>
  </w:style>
  <w:style w:type="paragraph" w:styleId="HTML">
    <w:name w:val="HTML Preformatted"/>
    <w:basedOn w:val="a"/>
    <w:link w:val="HTML0"/>
    <w:uiPriority w:val="99"/>
    <w:semiHidden/>
    <w:unhideWhenUsed/>
    <w:rsid w:val="0089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semiHidden/>
    <w:rsid w:val="008936FD"/>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36F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8936FD"/>
    <w:rPr>
      <w:rFonts w:ascii="Tahoma" w:hAnsi="Tahoma" w:cs="Angsana New"/>
      <w:sz w:val="16"/>
      <w:szCs w:val="20"/>
    </w:rPr>
  </w:style>
  <w:style w:type="paragraph" w:styleId="HTML">
    <w:name w:val="HTML Preformatted"/>
    <w:basedOn w:val="a"/>
    <w:link w:val="HTML0"/>
    <w:uiPriority w:val="99"/>
    <w:semiHidden/>
    <w:unhideWhenUsed/>
    <w:rsid w:val="0089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semiHidden/>
    <w:rsid w:val="008936FD"/>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1421</Words>
  <Characters>8103</Characters>
  <Application>Microsoft Office Word</Application>
  <DocSecurity>0</DocSecurity>
  <Lines>67</Lines>
  <Paragraphs>19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kanokwan</dc:creator>
  <cp:lastModifiedBy>kanokwan</cp:lastModifiedBy>
  <cp:revision>2</cp:revision>
  <cp:lastPrinted>2019-08-26T14:54:00Z</cp:lastPrinted>
  <dcterms:created xsi:type="dcterms:W3CDTF">2019-08-26T14:46:00Z</dcterms:created>
  <dcterms:modified xsi:type="dcterms:W3CDTF">2019-09-02T12:42:00Z</dcterms:modified>
</cp:coreProperties>
</file>