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37E0" w14:textId="6B9455E7" w:rsidR="00E41F1B" w:rsidRDefault="00E41F1B" w:rsidP="00E41F1B">
      <w:pPr>
        <w:pStyle w:val="Title"/>
        <w:jc w:val="center"/>
        <w:rPr>
          <w:lang w:val="en-US"/>
        </w:rPr>
      </w:pPr>
      <w:r>
        <w:rPr>
          <w:lang w:val="en-US"/>
        </w:rPr>
        <w:t>DESIGN PRINCIPLES</w:t>
      </w:r>
    </w:p>
    <w:p w14:paraId="34B0633F" w14:textId="6DDC4A1E" w:rsidR="00E41F1B" w:rsidRDefault="00E41F1B" w:rsidP="00E41F1B">
      <w:pPr>
        <w:rPr>
          <w:lang w:val="en-US"/>
        </w:rPr>
      </w:pPr>
    </w:p>
    <w:p w14:paraId="37143FC2" w14:textId="38454610" w:rsidR="00E41F1B" w:rsidRDefault="00E41F1B" w:rsidP="00E41F1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Responsibility Principle</w:t>
      </w:r>
    </w:p>
    <w:p w14:paraId="549DA40F" w14:textId="3EABC1E5" w:rsidR="00E41F1B" w:rsidRDefault="00E41F1B" w:rsidP="00E41F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E41F1B" w14:paraId="33125A3A" w14:textId="77777777" w:rsidTr="00E41F1B">
        <w:tc>
          <w:tcPr>
            <w:tcW w:w="704" w:type="dxa"/>
            <w:shd w:val="clear" w:color="auto" w:fill="BFBFBF" w:themeFill="background1" w:themeFillShade="BF"/>
          </w:tcPr>
          <w:p w14:paraId="4E7A75AA" w14:textId="26A5133A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659CF14B" w14:textId="45D04811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50E1C38E" w14:textId="1485E584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0017FB5A" w14:textId="2CCD346A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E41F1B" w14:paraId="02B6775F" w14:textId="77777777" w:rsidTr="00E41F1B">
        <w:tc>
          <w:tcPr>
            <w:tcW w:w="704" w:type="dxa"/>
          </w:tcPr>
          <w:p w14:paraId="7A9AFB3B" w14:textId="77777777" w:rsidR="00E41F1B" w:rsidRDefault="00E41F1B" w:rsidP="00E41F1B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621C3531" w14:textId="4B00D93E" w:rsidR="00E41F1B" w:rsidRDefault="00E41F1B" w:rsidP="00E41F1B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F318345" w14:textId="77777777" w:rsidR="00E41F1B" w:rsidRDefault="00E41F1B" w:rsidP="00E41F1B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5985F28A" w14:textId="77777777" w:rsidR="00E41F1B" w:rsidRDefault="00E41F1B" w:rsidP="00E41F1B">
            <w:pPr>
              <w:rPr>
                <w:lang w:val="en-US"/>
              </w:rPr>
            </w:pPr>
          </w:p>
        </w:tc>
      </w:tr>
    </w:tbl>
    <w:p w14:paraId="5E3A3DFD" w14:textId="1875A43B" w:rsidR="00E41F1B" w:rsidRDefault="00E41F1B" w:rsidP="00E41F1B">
      <w:pPr>
        <w:rPr>
          <w:lang w:val="en-US"/>
        </w:rPr>
      </w:pPr>
    </w:p>
    <w:p w14:paraId="742A22F4" w14:textId="53A8849D" w:rsidR="00E41F1B" w:rsidRDefault="00E41F1B" w:rsidP="00E41F1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Open/Closed Principle</w:t>
      </w:r>
    </w:p>
    <w:p w14:paraId="02F468F6" w14:textId="4F034D85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650"/>
        <w:gridCol w:w="2786"/>
        <w:gridCol w:w="2879"/>
      </w:tblGrid>
      <w:tr w:rsidR="00DF7F06" w14:paraId="0413D831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4207771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33707896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CCED40D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25A9F474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4A4D762E" w14:textId="77777777" w:rsidTr="006A2F2B">
        <w:tc>
          <w:tcPr>
            <w:tcW w:w="704" w:type="dxa"/>
          </w:tcPr>
          <w:p w14:paraId="08597F4F" w14:textId="08F3740B" w:rsidR="00DF7F06" w:rsidRDefault="004B1628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</w:t>
            </w:r>
          </w:p>
        </w:tc>
        <w:tc>
          <w:tcPr>
            <w:tcW w:w="2552" w:type="dxa"/>
          </w:tcPr>
          <w:p w14:paraId="6C75B351" w14:textId="146C194E" w:rsidR="00DF7F06" w:rsidRDefault="004B1628" w:rsidP="006A2F2B">
            <w:pPr>
              <w:rPr>
                <w:lang w:val="en-US"/>
              </w:rPr>
            </w:pPr>
            <w:r>
              <w:rPr>
                <w:lang w:val="en-US"/>
              </w:rPr>
              <w:t>SessionScreenController and InvoiceScreenController</w:t>
            </w:r>
          </w:p>
        </w:tc>
        <w:tc>
          <w:tcPr>
            <w:tcW w:w="2835" w:type="dxa"/>
          </w:tcPr>
          <w:p w14:paraId="7A6D1E69" w14:textId="0C0B20C1" w:rsidR="00DF7F06" w:rsidRDefault="004B1628" w:rsidP="006A2F2B">
            <w:pPr>
              <w:rPr>
                <w:lang w:val="en-US"/>
              </w:rPr>
            </w:pPr>
            <w:r>
              <w:rPr>
                <w:lang w:val="en-US"/>
              </w:rPr>
              <w:t>There’s only 1 way to calculate renting fees and final rent fees. Adding new formula requires changing current classes.</w:t>
            </w:r>
          </w:p>
        </w:tc>
        <w:tc>
          <w:tcPr>
            <w:tcW w:w="2925" w:type="dxa"/>
          </w:tcPr>
          <w:p w14:paraId="4734A93D" w14:textId="31F8F529" w:rsidR="00DF7F06" w:rsidRDefault="004B1628" w:rsidP="006A2F2B">
            <w:pPr>
              <w:rPr>
                <w:lang w:val="en-US"/>
              </w:rPr>
            </w:pPr>
            <w:r>
              <w:rPr>
                <w:lang w:val="en-US"/>
              </w:rPr>
              <w:t>Using Strategy design pattern.</w:t>
            </w:r>
          </w:p>
        </w:tc>
      </w:tr>
    </w:tbl>
    <w:p w14:paraId="4CC1CDF8" w14:textId="18BBA791" w:rsidR="00DF7F06" w:rsidRDefault="00DF7F06" w:rsidP="00DF7F06">
      <w:pPr>
        <w:rPr>
          <w:lang w:val="en-US"/>
        </w:rPr>
      </w:pPr>
    </w:p>
    <w:p w14:paraId="72182BE2" w14:textId="5BCFC699" w:rsidR="00DF7F06" w:rsidRDefault="00DF7F06" w:rsidP="00DF7F0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Liskov Substitution Principle</w:t>
      </w:r>
    </w:p>
    <w:p w14:paraId="4D02B9D7" w14:textId="7CA05A46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6938CCD8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17CEDFD9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66E4173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ED1CCC3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51A95BEF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31079770" w14:textId="77777777" w:rsidTr="006A2F2B">
        <w:tc>
          <w:tcPr>
            <w:tcW w:w="704" w:type="dxa"/>
          </w:tcPr>
          <w:p w14:paraId="43175F53" w14:textId="544C0E78" w:rsidR="00DF7F06" w:rsidRDefault="00DF7F06" w:rsidP="006A2F2B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72B0B95B" w14:textId="0534C3E6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0C3DFD5" w14:textId="139CE61E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756EA6F2" w14:textId="2588FE9F" w:rsidR="00DF7F06" w:rsidRDefault="00DF7F06" w:rsidP="006A2F2B">
            <w:pPr>
              <w:rPr>
                <w:lang w:val="en-US"/>
              </w:rPr>
            </w:pPr>
          </w:p>
        </w:tc>
      </w:tr>
    </w:tbl>
    <w:p w14:paraId="2EB42239" w14:textId="0B497CEE" w:rsidR="00DF7F06" w:rsidRDefault="00DF7F06" w:rsidP="00DF7F06">
      <w:pPr>
        <w:rPr>
          <w:lang w:val="en-US"/>
        </w:rPr>
      </w:pPr>
    </w:p>
    <w:p w14:paraId="1D4A76C0" w14:textId="386ADBBD" w:rsidR="00DF7F06" w:rsidRDefault="007E6CA6" w:rsidP="00DF7F0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Segregation Principle</w:t>
      </w:r>
    </w:p>
    <w:p w14:paraId="5A751F53" w14:textId="5A3F8738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414E6128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1925ECBA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5EF74CF2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504FD4A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219DE45C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73D54C69" w14:textId="77777777" w:rsidTr="006A2F2B">
        <w:tc>
          <w:tcPr>
            <w:tcW w:w="704" w:type="dxa"/>
          </w:tcPr>
          <w:p w14:paraId="76F21D29" w14:textId="77777777" w:rsidR="00DF7F06" w:rsidRDefault="00DF7F06" w:rsidP="006A2F2B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4155A1BC" w14:textId="77777777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D2A7C3F" w14:textId="77777777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31ED3349" w14:textId="77777777" w:rsidR="00DF7F06" w:rsidRDefault="00DF7F06" w:rsidP="006A2F2B">
            <w:pPr>
              <w:rPr>
                <w:lang w:val="en-US"/>
              </w:rPr>
            </w:pPr>
          </w:p>
        </w:tc>
      </w:tr>
    </w:tbl>
    <w:p w14:paraId="523367E7" w14:textId="58E150A1" w:rsidR="00DF7F06" w:rsidRDefault="00DF7F06" w:rsidP="00DF7F06">
      <w:pPr>
        <w:rPr>
          <w:lang w:val="en-US"/>
        </w:rPr>
      </w:pPr>
    </w:p>
    <w:p w14:paraId="56DF0D53" w14:textId="66054A9C" w:rsidR="00DF7F06" w:rsidRDefault="007E6CA6" w:rsidP="00DF7F0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Inversion Principle</w:t>
      </w:r>
    </w:p>
    <w:p w14:paraId="591A7FE2" w14:textId="68A8DF82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3712CF6B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01A29C6E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5657E6AD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53955F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03A39EE1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0C37C32C" w14:textId="77777777" w:rsidTr="006A2F2B">
        <w:tc>
          <w:tcPr>
            <w:tcW w:w="704" w:type="dxa"/>
          </w:tcPr>
          <w:p w14:paraId="67ABFFC1" w14:textId="29628EC6" w:rsidR="00DF7F06" w:rsidRDefault="004F6048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5.1.</w:t>
            </w:r>
          </w:p>
        </w:tc>
        <w:tc>
          <w:tcPr>
            <w:tcW w:w="2552" w:type="dxa"/>
          </w:tcPr>
          <w:p w14:paraId="4C7F7EAE" w14:textId="01F8F36D" w:rsidR="00DF7F06" w:rsidRDefault="004F6048" w:rsidP="006A2F2B">
            <w:pPr>
              <w:rPr>
                <w:lang w:val="en-US"/>
              </w:rPr>
            </w:pPr>
            <w:r>
              <w:rPr>
                <w:lang w:val="en-US"/>
              </w:rPr>
              <w:t>model PaymentTransaction and model CreditCard</w:t>
            </w:r>
          </w:p>
        </w:tc>
        <w:tc>
          <w:tcPr>
            <w:tcW w:w="2835" w:type="dxa"/>
          </w:tcPr>
          <w:p w14:paraId="522BC4CF" w14:textId="23CC48A3" w:rsidR="00DF7F06" w:rsidRDefault="004F6048" w:rsidP="006A2F2B">
            <w:pPr>
              <w:rPr>
                <w:lang w:val="en-US"/>
              </w:rPr>
            </w:pPr>
            <w:r>
              <w:rPr>
                <w:lang w:val="en-US"/>
              </w:rPr>
              <w:t>PaymentTransaction is coupled with CreditCard (concrete class)</w:t>
            </w:r>
            <w:r>
              <w:rPr>
                <w:lang w:val="en-US"/>
              </w:rPr>
              <w:t>. Adding new type of cards requires changing PaymentTransaction</w:t>
            </w:r>
          </w:p>
        </w:tc>
        <w:tc>
          <w:tcPr>
            <w:tcW w:w="2925" w:type="dxa"/>
          </w:tcPr>
          <w:p w14:paraId="742A0CBE" w14:textId="621D6AA3" w:rsidR="00DF7F06" w:rsidRDefault="004F6048" w:rsidP="006A2F2B">
            <w:pPr>
              <w:rPr>
                <w:lang w:val="en-US"/>
              </w:rPr>
            </w:pPr>
            <w:r>
              <w:rPr>
                <w:lang w:val="en-US"/>
              </w:rPr>
              <w:t>Use a parent class over all type of Cards. Then let PaymentTransaction to use this parent class only</w:t>
            </w:r>
          </w:p>
        </w:tc>
      </w:tr>
    </w:tbl>
    <w:p w14:paraId="31937956" w14:textId="77777777" w:rsidR="00DF7F06" w:rsidRPr="00DF7F06" w:rsidRDefault="00DF7F06" w:rsidP="00DF7F06">
      <w:pPr>
        <w:rPr>
          <w:lang w:val="en-US"/>
        </w:rPr>
      </w:pPr>
    </w:p>
    <w:sectPr w:rsidR="00DF7F06" w:rsidRPr="00DF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F0BD4"/>
    <w:multiLevelType w:val="hybridMultilevel"/>
    <w:tmpl w:val="7D00D1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20"/>
    <w:rsid w:val="004B1628"/>
    <w:rsid w:val="004F6048"/>
    <w:rsid w:val="00653C2E"/>
    <w:rsid w:val="00782120"/>
    <w:rsid w:val="007B34C9"/>
    <w:rsid w:val="007E6CA6"/>
    <w:rsid w:val="00CA2E32"/>
    <w:rsid w:val="00DF7F06"/>
    <w:rsid w:val="00E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69484"/>
  <w15:chartTrackingRefBased/>
  <w15:docId w15:val="{270A0C42-422F-41ED-944C-943DD97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1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41F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7</cp:revision>
  <dcterms:created xsi:type="dcterms:W3CDTF">2020-12-22T10:54:00Z</dcterms:created>
  <dcterms:modified xsi:type="dcterms:W3CDTF">2020-12-25T03:42:00Z</dcterms:modified>
</cp:coreProperties>
</file>