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757F4" w14:textId="75E03C27" w:rsidR="00B32620" w:rsidRDefault="00B32620" w:rsidP="00B32620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BÀI 4: BÁO CÁO ĐÁNH GIÁ NGUỒN THÔNG TIN VỀ SQL SO VỚI NoSQL</w:t>
      </w:r>
    </w:p>
    <w:p w14:paraId="172FB6E3" w14:textId="77777777" w:rsidR="00B32620" w:rsidRDefault="00B32620" w:rsidP="00B32620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25380CEB" w14:textId="64D6B167" w:rsidR="00B32620" w:rsidRDefault="00B32620" w:rsidP="00B32620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Họ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sz w:val="26"/>
          <w:szCs w:val="26"/>
          <w:lang w:val="en-US"/>
        </w:rPr>
        <w:t>tên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:…</w:t>
      </w:r>
      <w:proofErr w:type="gramEnd"/>
      <w:r>
        <w:rPr>
          <w:rFonts w:asciiTheme="majorHAnsi" w:hAnsiTheme="majorHAnsi" w:cstheme="majorHAnsi"/>
          <w:sz w:val="26"/>
          <w:szCs w:val="26"/>
          <w:lang w:val="en-US"/>
        </w:rPr>
        <w:t>………………………………..</w:t>
      </w:r>
    </w:p>
    <w:p w14:paraId="64D5A39C" w14:textId="2D143B38" w:rsidR="00B32620" w:rsidRDefault="00B32620" w:rsidP="00B32620">
      <w:pPr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Mã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:…</w:t>
      </w:r>
      <w:proofErr w:type="gramEnd"/>
      <w:r>
        <w:rPr>
          <w:rFonts w:asciiTheme="majorHAnsi" w:hAnsiTheme="majorHAnsi" w:cstheme="majorHAnsi"/>
          <w:sz w:val="26"/>
          <w:szCs w:val="26"/>
          <w:lang w:val="en-US"/>
        </w:rPr>
        <w:t>………………………………..</w:t>
      </w:r>
    </w:p>
    <w:p w14:paraId="709FDAC5" w14:textId="46976573" w:rsidR="00B32620" w:rsidRDefault="00B32620" w:rsidP="00B32620">
      <w:pPr>
        <w:pStyle w:val="ListParagraph"/>
        <w:numPr>
          <w:ilvl w:val="0"/>
          <w:numId w:val="6"/>
        </w:numPr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CÂU HỎI NGHIÊN CỨU VÀ CHIẾN LƯỢC TÌM KIẾM</w:t>
      </w:r>
    </w:p>
    <w:p w14:paraId="7A2C46BB" w14:textId="25644DB8" w:rsidR="00B32620" w:rsidRDefault="00B32620" w:rsidP="00B32620">
      <w:pPr>
        <w:pStyle w:val="ListParagraph"/>
        <w:numPr>
          <w:ilvl w:val="1"/>
          <w:numId w:val="6"/>
        </w:numPr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Câu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hỏi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nghiên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cứu</w:t>
      </w:r>
      <w:proofErr w:type="spellEnd"/>
    </w:p>
    <w:p w14:paraId="514760F9" w14:textId="50AAAD71" w:rsidR="00B32620" w:rsidRDefault="00B32620" w:rsidP="005E6282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Báo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cáo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tập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trung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trả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lời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câu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hỏi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sz w:val="26"/>
          <w:szCs w:val="26"/>
          <w:lang w:val="en-US"/>
        </w:rPr>
        <w:t>sau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:</w:t>
      </w:r>
      <w:proofErr w:type="gramEnd"/>
    </w:p>
    <w:p w14:paraId="3FAAA9E5" w14:textId="07BA0248" w:rsidR="00B32620" w:rsidRDefault="00B82848" w:rsidP="005E6282">
      <w:pPr>
        <w:pStyle w:val="ListParagraph"/>
        <w:numPr>
          <w:ilvl w:val="0"/>
          <w:numId w:val="9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82848">
        <w:rPr>
          <w:rFonts w:asciiTheme="majorHAnsi" w:hAnsiTheme="majorHAnsi" w:cstheme="majorHAnsi"/>
          <w:sz w:val="26"/>
          <w:szCs w:val="26"/>
          <w:lang w:val="en-US"/>
        </w:rPr>
        <w:t>Cơ</w:t>
      </w:r>
      <w:proofErr w:type="spellEnd"/>
      <w:r w:rsidRPr="00B8284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82848">
        <w:rPr>
          <w:rFonts w:asciiTheme="majorHAnsi" w:hAnsiTheme="majorHAnsi" w:cstheme="majorHAnsi"/>
          <w:sz w:val="26"/>
          <w:szCs w:val="26"/>
          <w:lang w:val="en-US"/>
        </w:rPr>
        <w:t>sở</w:t>
      </w:r>
      <w:proofErr w:type="spellEnd"/>
      <w:r w:rsidRPr="00B8284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82848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B8284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82848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B82848">
        <w:rPr>
          <w:rFonts w:asciiTheme="majorHAnsi" w:hAnsiTheme="majorHAnsi" w:cstheme="majorHAnsi"/>
          <w:sz w:val="26"/>
          <w:szCs w:val="26"/>
          <w:lang w:val="en-US"/>
        </w:rPr>
        <w:t xml:space="preserve"> SQL </w:t>
      </w:r>
      <w:proofErr w:type="spellStart"/>
      <w:r w:rsidRPr="00B82848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8284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NoSQL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những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điểm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giống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khác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nhau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sz w:val="26"/>
          <w:szCs w:val="26"/>
          <w:lang w:val="en-US"/>
        </w:rPr>
        <w:t>nào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?</w:t>
      </w:r>
      <w:proofErr w:type="gramEnd"/>
    </w:p>
    <w:p w14:paraId="53731FFF" w14:textId="6305961A" w:rsidR="00B82848" w:rsidRDefault="00B82848" w:rsidP="005E6282">
      <w:pPr>
        <w:pStyle w:val="ListParagraph"/>
        <w:numPr>
          <w:ilvl w:val="0"/>
          <w:numId w:val="9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Ưu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điểm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nhược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điểm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từng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loại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cơ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sở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sz w:val="26"/>
          <w:szCs w:val="26"/>
          <w:lang w:val="en-US"/>
        </w:rPr>
        <w:t>gì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?</w:t>
      </w:r>
      <w:proofErr w:type="gramEnd"/>
    </w:p>
    <w:p w14:paraId="3C496F83" w14:textId="20AB5B81" w:rsidR="00B82848" w:rsidRDefault="00B82848" w:rsidP="005E6282">
      <w:pPr>
        <w:pStyle w:val="ListParagraph"/>
        <w:numPr>
          <w:ilvl w:val="0"/>
          <w:numId w:val="9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SQL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NoSQL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phù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những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nghệ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proofErr w:type="gramStart"/>
      <w:r>
        <w:rPr>
          <w:rFonts w:asciiTheme="majorHAnsi" w:hAnsiTheme="majorHAnsi" w:cstheme="majorHAnsi"/>
          <w:sz w:val="26"/>
          <w:szCs w:val="26"/>
          <w:lang w:val="en-US"/>
        </w:rPr>
        <w:t>nào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?</w:t>
      </w:r>
      <w:proofErr w:type="gramEnd"/>
    </w:p>
    <w:p w14:paraId="47CB1211" w14:textId="34D82E44" w:rsidR="00B82848" w:rsidRDefault="00B82848" w:rsidP="005E6282">
      <w:pPr>
        <w:pStyle w:val="ListParagraph"/>
        <w:numPr>
          <w:ilvl w:val="0"/>
          <w:numId w:val="9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Làm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thế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nào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đánh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giá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độ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cậy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nguồn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về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SQL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sz w:val="26"/>
          <w:szCs w:val="26"/>
          <w:lang w:val="en-US"/>
        </w:rPr>
        <w:t>NoSQL ?</w:t>
      </w:r>
      <w:proofErr w:type="gramEnd"/>
    </w:p>
    <w:p w14:paraId="43645792" w14:textId="77EDC4AD" w:rsidR="00B82848" w:rsidRDefault="00B82848" w:rsidP="00B82848">
      <w:pPr>
        <w:pStyle w:val="ListParagraph"/>
        <w:numPr>
          <w:ilvl w:val="1"/>
          <w:numId w:val="6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Chiến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lược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tìm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kiếm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</w:p>
    <w:p w14:paraId="2F8738AD" w14:textId="6C866E87" w:rsidR="00B82848" w:rsidRDefault="00B82848" w:rsidP="005E6282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B82848">
        <w:rPr>
          <w:rFonts w:asciiTheme="majorHAnsi" w:hAnsiTheme="majorHAnsi" w:cstheme="majorHAnsi"/>
          <w:sz w:val="26"/>
          <w:szCs w:val="26"/>
          <w:lang w:val="en-US"/>
        </w:rPr>
        <w:t>Tôi</w:t>
      </w:r>
      <w:proofErr w:type="spellEnd"/>
      <w:r w:rsidRPr="00B8284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82848">
        <w:rPr>
          <w:rFonts w:asciiTheme="majorHAnsi" w:hAnsiTheme="majorHAnsi" w:cstheme="majorHAnsi"/>
          <w:sz w:val="26"/>
          <w:szCs w:val="26"/>
          <w:lang w:val="en-US"/>
        </w:rPr>
        <w:t>sử</w:t>
      </w:r>
      <w:proofErr w:type="spellEnd"/>
      <w:r w:rsidRPr="00B8284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82848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Pr="00B82848">
        <w:rPr>
          <w:rFonts w:asciiTheme="majorHAnsi" w:hAnsiTheme="majorHAnsi" w:cstheme="majorHAnsi"/>
          <w:sz w:val="26"/>
          <w:szCs w:val="26"/>
          <w:lang w:val="en-US"/>
        </w:rPr>
        <w:t xml:space="preserve"> Google </w:t>
      </w:r>
      <w:proofErr w:type="spellStart"/>
      <w:r w:rsidRPr="00B82848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8284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82848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8284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82848">
        <w:rPr>
          <w:rFonts w:asciiTheme="majorHAnsi" w:hAnsiTheme="majorHAnsi" w:cstheme="majorHAnsi"/>
          <w:sz w:val="26"/>
          <w:szCs w:val="26"/>
          <w:lang w:val="en-US"/>
        </w:rPr>
        <w:t>trang</w:t>
      </w:r>
      <w:proofErr w:type="spellEnd"/>
      <w:r w:rsidRPr="00B8284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82848">
        <w:rPr>
          <w:rFonts w:asciiTheme="majorHAnsi" w:hAnsiTheme="majorHAnsi" w:cstheme="majorHAnsi"/>
          <w:sz w:val="26"/>
          <w:szCs w:val="26"/>
          <w:lang w:val="en-US"/>
        </w:rPr>
        <w:t>tà</w:t>
      </w:r>
      <w:r>
        <w:rPr>
          <w:rFonts w:asciiTheme="majorHAnsi" w:hAnsiTheme="majorHAnsi" w:cstheme="majorHAnsi"/>
          <w:sz w:val="26"/>
          <w:szCs w:val="26"/>
          <w:lang w:val="en-US"/>
        </w:rPr>
        <w:t>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kỹ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thuật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chính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thức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tìm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kiếm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tin.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từ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khoá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tìm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kiếm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bao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gồm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“SQL vs NoSQL Comparison</w:t>
      </w:r>
      <w:proofErr w:type="gramStart"/>
      <w:r>
        <w:rPr>
          <w:rFonts w:asciiTheme="majorHAnsi" w:hAnsiTheme="majorHAnsi" w:cstheme="majorHAnsi"/>
          <w:sz w:val="26"/>
          <w:szCs w:val="26"/>
          <w:lang w:val="en-US"/>
        </w:rPr>
        <w:t>” ,</w:t>
      </w:r>
      <w:proofErr w:type="gramEnd"/>
      <w:r>
        <w:rPr>
          <w:rFonts w:asciiTheme="majorHAnsi" w:hAnsiTheme="majorHAnsi" w:cstheme="majorHAnsi"/>
          <w:sz w:val="26"/>
          <w:szCs w:val="26"/>
          <w:lang w:val="en-US"/>
        </w:rPr>
        <w:t xml:space="preserve"> “SQL database advantages and disadvantages” , “NoSQL scalability</w:t>
      </w:r>
      <w:r w:rsidR="00ED23F7">
        <w:rPr>
          <w:rFonts w:asciiTheme="majorHAnsi" w:hAnsiTheme="majorHAnsi" w:cstheme="majorHAnsi"/>
          <w:sz w:val="26"/>
          <w:szCs w:val="26"/>
          <w:lang w:val="en-US"/>
        </w:rPr>
        <w:t xml:space="preserve">” </w:t>
      </w:r>
      <w:proofErr w:type="spellStart"/>
      <w:r w:rsidR="00ED23F7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="00ED23F7">
        <w:rPr>
          <w:rFonts w:asciiTheme="majorHAnsi" w:hAnsiTheme="majorHAnsi" w:cstheme="majorHAnsi"/>
          <w:sz w:val="26"/>
          <w:szCs w:val="26"/>
          <w:lang w:val="en-US"/>
        </w:rPr>
        <w:t xml:space="preserve"> “MongoDB vs relational database”.</w:t>
      </w:r>
    </w:p>
    <w:p w14:paraId="6A541F26" w14:textId="28843DB1" w:rsidR="00ED23F7" w:rsidRDefault="00ED23F7" w:rsidP="005E6282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Tôi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ưu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tiên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những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tài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nguồn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gốc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rõ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ràng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nội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dung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phù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đề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tài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thể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kiểm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chứng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cung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cấp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bởi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tổ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chức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nghệ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uy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tín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nguồn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nội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dung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quảng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cáo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nhưng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thiếu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bằng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chứng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không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ưu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tiên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3FD6A083" w14:textId="77777777" w:rsidR="005E6282" w:rsidRDefault="005E6282" w:rsidP="005E6282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p w14:paraId="3DF783CD" w14:textId="15202445" w:rsidR="005E6282" w:rsidRDefault="005E6282" w:rsidP="005E6282">
      <w:pPr>
        <w:pStyle w:val="ListParagraph"/>
        <w:numPr>
          <w:ilvl w:val="0"/>
          <w:numId w:val="6"/>
        </w:numPr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ĐÁNH GIÁ NGUỒN THÔNG TIN THEO TIÊU CHÍ CRAAP </w:t>
      </w:r>
    </w:p>
    <w:tbl>
      <w:tblPr>
        <w:tblStyle w:val="TableGrid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E6282" w14:paraId="29C2179D" w14:textId="77777777" w:rsidTr="00CA1AE5">
        <w:tc>
          <w:tcPr>
            <w:tcW w:w="3005" w:type="dxa"/>
          </w:tcPr>
          <w:p w14:paraId="4AFE3FB5" w14:textId="3EEDF04F" w:rsidR="005E6282" w:rsidRPr="005E6282" w:rsidRDefault="005E6282" w:rsidP="005E6282">
            <w:pPr>
              <w:jc w:val="both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Tiêu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chí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3005" w:type="dxa"/>
          </w:tcPr>
          <w:p w14:paraId="16DEE3DD" w14:textId="5461550D" w:rsidR="005E6282" w:rsidRPr="005E6282" w:rsidRDefault="005E6282" w:rsidP="005E6282">
            <w:pPr>
              <w:jc w:val="both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Microsoft Learn</w:t>
            </w:r>
          </w:p>
        </w:tc>
        <w:tc>
          <w:tcPr>
            <w:tcW w:w="3006" w:type="dxa"/>
          </w:tcPr>
          <w:p w14:paraId="7FD85858" w14:textId="57C8AC05" w:rsidR="005E6282" w:rsidRPr="005E6282" w:rsidRDefault="005E6282" w:rsidP="005E6282">
            <w:pPr>
              <w:jc w:val="both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MongoDB</w:t>
            </w:r>
          </w:p>
        </w:tc>
      </w:tr>
      <w:tr w:rsidR="005E6282" w14:paraId="5F3F827A" w14:textId="77777777" w:rsidTr="00CA1AE5">
        <w:tc>
          <w:tcPr>
            <w:tcW w:w="3005" w:type="dxa"/>
          </w:tcPr>
          <w:p w14:paraId="1610AE64" w14:textId="671247CF" w:rsidR="005E6282" w:rsidRDefault="005E6282" w:rsidP="005E6282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Tính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7E277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thời</w:t>
            </w:r>
            <w:proofErr w:type="spellEnd"/>
            <w:r w:rsidR="007E277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7E277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sự</w:t>
            </w:r>
            <w:proofErr w:type="spellEnd"/>
          </w:p>
        </w:tc>
        <w:tc>
          <w:tcPr>
            <w:tcW w:w="3005" w:type="dxa"/>
          </w:tcPr>
          <w:p w14:paraId="18FEE954" w14:textId="3508BC40" w:rsidR="005E6282" w:rsidRDefault="005E6282" w:rsidP="005E6282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4</w:t>
            </w:r>
          </w:p>
        </w:tc>
        <w:tc>
          <w:tcPr>
            <w:tcW w:w="3006" w:type="dxa"/>
          </w:tcPr>
          <w:p w14:paraId="0649FB6F" w14:textId="4C059D0E" w:rsidR="005E6282" w:rsidRDefault="005E6282" w:rsidP="005E6282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</w:t>
            </w:r>
          </w:p>
        </w:tc>
      </w:tr>
      <w:tr w:rsidR="005E6282" w14:paraId="5C44209F" w14:textId="77777777" w:rsidTr="00CA1AE5">
        <w:tc>
          <w:tcPr>
            <w:tcW w:w="3005" w:type="dxa"/>
          </w:tcPr>
          <w:p w14:paraId="227D6228" w14:textId="5D89FF63" w:rsidR="005E6282" w:rsidRDefault="005E6282" w:rsidP="005E6282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Tính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7E277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liên</w:t>
            </w:r>
            <w:proofErr w:type="spellEnd"/>
            <w:r w:rsidR="007E277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7E277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quan</w:t>
            </w:r>
            <w:proofErr w:type="spellEnd"/>
          </w:p>
        </w:tc>
        <w:tc>
          <w:tcPr>
            <w:tcW w:w="3005" w:type="dxa"/>
          </w:tcPr>
          <w:p w14:paraId="3F2B5838" w14:textId="2B2AA5A3" w:rsidR="005E6282" w:rsidRDefault="005E6282" w:rsidP="005E6282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</w:t>
            </w:r>
          </w:p>
        </w:tc>
        <w:tc>
          <w:tcPr>
            <w:tcW w:w="3006" w:type="dxa"/>
          </w:tcPr>
          <w:p w14:paraId="7CE44551" w14:textId="0E66F988" w:rsidR="005E6282" w:rsidRDefault="005E6282" w:rsidP="005E6282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</w:t>
            </w:r>
          </w:p>
        </w:tc>
      </w:tr>
      <w:tr w:rsidR="005E6282" w14:paraId="780F6D9D" w14:textId="77777777" w:rsidTr="00CA1AE5">
        <w:tc>
          <w:tcPr>
            <w:tcW w:w="3005" w:type="dxa"/>
          </w:tcPr>
          <w:p w14:paraId="3CA458B1" w14:textId="77322957" w:rsidR="005E6282" w:rsidRDefault="005E6282" w:rsidP="005E6282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</w:t>
            </w:r>
            <w:r w:rsidR="007E277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ính</w:t>
            </w:r>
            <w:proofErr w:type="spellEnd"/>
            <w:r w:rsidR="007E277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7E277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uỷ</w:t>
            </w:r>
            <w:proofErr w:type="spellEnd"/>
            <w:r w:rsidR="007E277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7E277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quyền</w:t>
            </w:r>
            <w:proofErr w:type="spellEnd"/>
          </w:p>
        </w:tc>
        <w:tc>
          <w:tcPr>
            <w:tcW w:w="3005" w:type="dxa"/>
          </w:tcPr>
          <w:p w14:paraId="07EB4B7B" w14:textId="1E213582" w:rsidR="005E6282" w:rsidRDefault="005E6282" w:rsidP="005E6282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</w:t>
            </w:r>
          </w:p>
        </w:tc>
        <w:tc>
          <w:tcPr>
            <w:tcW w:w="3006" w:type="dxa"/>
          </w:tcPr>
          <w:p w14:paraId="68BB649B" w14:textId="1F7F88E9" w:rsidR="005E6282" w:rsidRDefault="005E6282" w:rsidP="005E6282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</w:t>
            </w:r>
          </w:p>
        </w:tc>
      </w:tr>
      <w:tr w:rsidR="005E6282" w14:paraId="51B38A8D" w14:textId="77777777" w:rsidTr="00CA1AE5">
        <w:tc>
          <w:tcPr>
            <w:tcW w:w="3005" w:type="dxa"/>
          </w:tcPr>
          <w:p w14:paraId="02ED220A" w14:textId="68A2ECC3" w:rsidR="005E6282" w:rsidRDefault="007E2775" w:rsidP="005E6282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Tính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chính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xác</w:t>
            </w:r>
            <w:proofErr w:type="spellEnd"/>
          </w:p>
        </w:tc>
        <w:tc>
          <w:tcPr>
            <w:tcW w:w="3005" w:type="dxa"/>
          </w:tcPr>
          <w:p w14:paraId="5E3F92CD" w14:textId="7B0E8727" w:rsidR="005E6282" w:rsidRDefault="005E6282" w:rsidP="005E6282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</w:t>
            </w:r>
          </w:p>
        </w:tc>
        <w:tc>
          <w:tcPr>
            <w:tcW w:w="3006" w:type="dxa"/>
          </w:tcPr>
          <w:p w14:paraId="47EFB304" w14:textId="7AB41674" w:rsidR="005E6282" w:rsidRDefault="005E6282" w:rsidP="005E6282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4</w:t>
            </w:r>
          </w:p>
        </w:tc>
      </w:tr>
      <w:tr w:rsidR="005E6282" w14:paraId="1F4BA1BE" w14:textId="77777777" w:rsidTr="00CA1AE5">
        <w:tc>
          <w:tcPr>
            <w:tcW w:w="3005" w:type="dxa"/>
          </w:tcPr>
          <w:p w14:paraId="6FD724DA" w14:textId="53D2130E" w:rsidR="005E6282" w:rsidRDefault="005E6282" w:rsidP="005E6282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Mục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đích</w:t>
            </w:r>
            <w:proofErr w:type="spellEnd"/>
          </w:p>
        </w:tc>
        <w:tc>
          <w:tcPr>
            <w:tcW w:w="3005" w:type="dxa"/>
          </w:tcPr>
          <w:p w14:paraId="2BADB309" w14:textId="7763D595" w:rsidR="005E6282" w:rsidRDefault="005E6282" w:rsidP="005E6282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</w:t>
            </w:r>
          </w:p>
        </w:tc>
        <w:tc>
          <w:tcPr>
            <w:tcW w:w="3006" w:type="dxa"/>
          </w:tcPr>
          <w:p w14:paraId="41BA3337" w14:textId="69CE48BD" w:rsidR="005E6282" w:rsidRDefault="005E6282" w:rsidP="005E6282">
            <w:pPr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4</w:t>
            </w:r>
          </w:p>
        </w:tc>
      </w:tr>
    </w:tbl>
    <w:p w14:paraId="0D590ED0" w14:textId="77777777" w:rsidR="005E6282" w:rsidRDefault="005E6282" w:rsidP="005E6282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p w14:paraId="2A7AF073" w14:textId="23352FF6" w:rsidR="0075037E" w:rsidRDefault="00EE26F8" w:rsidP="00EE26F8">
      <w:pPr>
        <w:pStyle w:val="ListParagraph"/>
        <w:numPr>
          <w:ilvl w:val="1"/>
          <w:numId w:val="6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Nhận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xét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kết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quả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đánh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giá</w:t>
      </w:r>
      <w:proofErr w:type="spellEnd"/>
    </w:p>
    <w:p w14:paraId="51AFDF61" w14:textId="00DB2257" w:rsidR="00EE26F8" w:rsidRDefault="00EE26F8" w:rsidP="00EE26F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Qua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bảng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đánh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giá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CRAAP,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thể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thấy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Microsoft Learn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MongoDB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đều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những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nguồn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liên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quan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đến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đề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tài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SQL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NoSQL. Microsoft Learn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ưu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điểm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cung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cấp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tài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kỹ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thuật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từ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tổ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chức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công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nghệ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uy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tín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. MongoDB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cung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cấp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hữu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ích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về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cơ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sở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NoSQL.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Tuy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nhiên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, do MongoDB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đơn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vị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phát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triển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sản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phẩm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NoSQL,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cần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đối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chiếu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nguồn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khác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hạn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chế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thiên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kiến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lastRenderedPageBreak/>
        <w:t>Vì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vậy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việc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nhiều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nguồn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giúp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báo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cáo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góc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nhìn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khách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quan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đáng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cậy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EE26F8">
        <w:rPr>
          <w:rFonts w:asciiTheme="majorHAnsi" w:hAnsiTheme="majorHAnsi" w:cstheme="majorHAnsi"/>
          <w:sz w:val="26"/>
          <w:szCs w:val="26"/>
          <w:lang w:val="en-US"/>
        </w:rPr>
        <w:t>hơn</w:t>
      </w:r>
      <w:proofErr w:type="spellEnd"/>
      <w:r w:rsidRPr="00EE26F8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0EAD165E" w14:textId="77777777" w:rsidR="00B23EE5" w:rsidRDefault="00B23EE5" w:rsidP="00EE26F8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p w14:paraId="276CB034" w14:textId="3AACC7EE" w:rsidR="00B23EE5" w:rsidRPr="00B23EE5" w:rsidRDefault="00B23EE5" w:rsidP="00B23EE5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B23EE5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SO SÁNH ƯU ĐIỂM, NHƯỢC ĐIỂM VÀ ỨNG DỤNG </w:t>
      </w:r>
    </w:p>
    <w:p w14:paraId="20EDF7C1" w14:textId="3C5CA2FA" w:rsidR="00B23EE5" w:rsidRPr="00B23EE5" w:rsidRDefault="00B23EE5" w:rsidP="00B23EE5">
      <w:pPr>
        <w:pStyle w:val="ListParagraph"/>
        <w:numPr>
          <w:ilvl w:val="1"/>
          <w:numId w:val="6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Ưu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điểm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và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nhược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điểm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của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SQL</w:t>
      </w:r>
    </w:p>
    <w:p w14:paraId="51537BCD" w14:textId="48BD1ECB" w:rsidR="00B23EE5" w:rsidRDefault="00B23EE5" w:rsidP="00040E4D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-</w:t>
      </w:r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SQL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ưu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điểm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là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được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tổ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chức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thành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bảng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rõ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ràng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hỗ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trợ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liên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thực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hiện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truy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vấn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phức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tạp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Nhiều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trị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SQL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hỗ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trợ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giao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dịch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ràng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buộc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giúp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bảo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đảm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tính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toàn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vẹn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. SQL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phù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ngân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hàng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bán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hàng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0B3ED11E" w14:textId="1A532106" w:rsidR="00B23EE5" w:rsidRPr="00B23EE5" w:rsidRDefault="00B23EE5" w:rsidP="00040E4D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-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Tuy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nhiên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việc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thay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đổi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cấu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trúc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thể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cần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điều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chỉnh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lược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đồ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cũng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cần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thêm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công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sức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để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mở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rộng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khi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lượng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người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dùng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tăng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cao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03E91018" w14:textId="77777777" w:rsidR="00B23EE5" w:rsidRPr="00B23EE5" w:rsidRDefault="00B23EE5" w:rsidP="00B23EE5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6C8BAD8D" w14:textId="23527FA8" w:rsidR="00B23EE5" w:rsidRPr="00B23EE5" w:rsidRDefault="00B23EE5" w:rsidP="00B23EE5">
      <w:pPr>
        <w:pStyle w:val="ListParagraph"/>
        <w:numPr>
          <w:ilvl w:val="1"/>
          <w:numId w:val="6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Ưu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điểm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và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nhược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điểm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của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NoSQL</w:t>
      </w:r>
    </w:p>
    <w:p w14:paraId="458DEF1C" w14:textId="02269D67" w:rsidR="00B23EE5" w:rsidRPr="00B23EE5" w:rsidRDefault="00B23EE5" w:rsidP="00040E4D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-</w:t>
      </w:r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NoSQL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hỗ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trợ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nhiều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mô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hình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lưu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trữ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như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tài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khóa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>–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giá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trị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cột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đồ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thị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trị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NoSQL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phép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mở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rộng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trên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nhiều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máy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chủ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phù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cấu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trúc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linh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hoạt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30FB2FF8" w14:textId="1E713111" w:rsidR="00B23EE5" w:rsidRPr="00B23EE5" w:rsidRDefault="00B23EE5" w:rsidP="00040E4D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-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Tuy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nhiên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mỗi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trị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cách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truy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vấn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riêng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Việc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thiết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kế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cần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xem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xét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tính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nhất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quán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giao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dịch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bảo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mật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chi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phí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vận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hành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2F6BF943" w14:textId="77777777" w:rsidR="00B23EE5" w:rsidRPr="00B23EE5" w:rsidRDefault="00B23EE5" w:rsidP="00040E4D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p w14:paraId="110634D4" w14:textId="6AA5BEE9" w:rsidR="00B23EE5" w:rsidRPr="00B23EE5" w:rsidRDefault="00B23EE5" w:rsidP="00B23EE5">
      <w:pPr>
        <w:pStyle w:val="ListParagraph"/>
        <w:numPr>
          <w:ilvl w:val="1"/>
          <w:numId w:val="6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Ứng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dụng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thực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tế</w:t>
      </w:r>
      <w:proofErr w:type="spellEnd"/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</w:p>
    <w:p w14:paraId="362555F9" w14:textId="777418F0" w:rsidR="00B23EE5" w:rsidRPr="00B23EE5" w:rsidRDefault="00B23EE5" w:rsidP="00040E4D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-</w:t>
      </w:r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SQL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thường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phù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điểm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hồ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sơ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khách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hàng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giao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dịch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tài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chính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vì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mối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quan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rõ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ràng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6C873550" w14:textId="3BEDB622" w:rsidR="00B23EE5" w:rsidRPr="00B23EE5" w:rsidRDefault="00B23EE5" w:rsidP="00040E4D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-</w:t>
      </w:r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NoSQL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thể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phù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quản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nội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dung,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lưu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trữ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cảm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biến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hoặc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cần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xử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lý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cấu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trúc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thay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đổi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thường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xuyên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62B939E3" w14:textId="29711570" w:rsidR="00B23EE5" w:rsidRDefault="00B23EE5" w:rsidP="00040E4D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-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Như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vậy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việc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lựa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chọn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SQL hay NoSQL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cần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dựa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vào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yêu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cầu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cụ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thể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của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thay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vì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cho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rằng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loại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luôn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tốt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hơn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loại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còn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B23EE5">
        <w:rPr>
          <w:rFonts w:asciiTheme="majorHAnsi" w:hAnsiTheme="majorHAnsi" w:cstheme="majorHAnsi"/>
          <w:sz w:val="26"/>
          <w:szCs w:val="26"/>
          <w:lang w:val="en-US"/>
        </w:rPr>
        <w:t>lại</w:t>
      </w:r>
      <w:proofErr w:type="spellEnd"/>
      <w:r w:rsidRPr="00B23EE5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33760BCC" w14:textId="77777777" w:rsidR="00040E4D" w:rsidRDefault="00040E4D" w:rsidP="00040E4D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p w14:paraId="2F561610" w14:textId="688A6687" w:rsidR="00040E4D" w:rsidRDefault="00040E4D" w:rsidP="00040E4D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KẾT LUẬN</w:t>
      </w:r>
    </w:p>
    <w:p w14:paraId="130DEFEC" w14:textId="6F6CC637" w:rsidR="00040E4D" w:rsidRPr="00040E4D" w:rsidRDefault="00040E4D" w:rsidP="00040E4D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-</w:t>
      </w:r>
      <w:r w:rsidRPr="00040E4D">
        <w:rPr>
          <w:rFonts w:asciiTheme="majorHAnsi" w:hAnsiTheme="majorHAnsi" w:cstheme="majorHAnsi"/>
          <w:sz w:val="26"/>
          <w:szCs w:val="26"/>
          <w:lang w:val="en-US"/>
        </w:rPr>
        <w:t>Qua q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uá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trình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tìm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hiểu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thể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thấy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SQL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NoSQL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đều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vai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trò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quan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trọng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việc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xây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dựng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các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tin. SQL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phù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quan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những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cần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bảo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đảm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tính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toàn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vẹn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. NoSQL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phù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với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số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ứng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cần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mô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hình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dữ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linh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hoạt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khả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năng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mở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rộng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40B1E9C2" w14:textId="3AFD11BC" w:rsidR="00040E4D" w:rsidRDefault="00040E4D" w:rsidP="00040E4D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-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Bên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cạnh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đó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việc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sử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tiêu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chí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CRAAP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giúp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đánh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giá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nguồn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tài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liệu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một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cách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có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hệ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thống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.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Kết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hợp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nhiều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nguồn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đáng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cậy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kiểm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tra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trước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khi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sử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dụng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sẽ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lastRenderedPageBreak/>
        <w:t>giúp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nâng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cao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chất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lượng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báo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cáo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. Qua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bài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tập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này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sinh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viên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rèn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luyện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kỹ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năng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tìm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kiếm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chọn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lọc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,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đánh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giá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trích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dẫn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thông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tin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phục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vụ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học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040E4D">
        <w:rPr>
          <w:rFonts w:asciiTheme="majorHAnsi" w:hAnsiTheme="majorHAnsi" w:cstheme="majorHAnsi"/>
          <w:sz w:val="26"/>
          <w:szCs w:val="26"/>
          <w:lang w:val="en-US"/>
        </w:rPr>
        <w:t>tập</w:t>
      </w:r>
      <w:proofErr w:type="spellEnd"/>
      <w:r w:rsidRPr="00040E4D">
        <w:rPr>
          <w:rFonts w:asciiTheme="majorHAnsi" w:hAnsiTheme="majorHAnsi" w:cstheme="majorHAnsi"/>
          <w:sz w:val="26"/>
          <w:szCs w:val="26"/>
          <w:lang w:val="en-US"/>
        </w:rPr>
        <w:t>.</w:t>
      </w:r>
    </w:p>
    <w:p w14:paraId="6339AD1D" w14:textId="77777777" w:rsidR="00040E4D" w:rsidRDefault="00040E4D" w:rsidP="00040E4D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p w14:paraId="0DFBF139" w14:textId="7897D86F" w:rsidR="00040E4D" w:rsidRDefault="00040E4D" w:rsidP="00040E4D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TÀI LIỆU THAM KHẢO</w:t>
      </w:r>
    </w:p>
    <w:p w14:paraId="11024381" w14:textId="77777777" w:rsidR="00040E4D" w:rsidRPr="00040E4D" w:rsidRDefault="00040E4D" w:rsidP="00040E4D">
      <w:pPr>
        <w:pStyle w:val="NormalWeb"/>
        <w:jc w:val="both"/>
        <w:rPr>
          <w:sz w:val="26"/>
          <w:szCs w:val="26"/>
        </w:rPr>
      </w:pPr>
      <w:r w:rsidRPr="00040E4D">
        <w:rPr>
          <w:sz w:val="26"/>
          <w:szCs w:val="26"/>
        </w:rPr>
        <w:t xml:space="preserve">[1] Microsoft, “Relational vs. NoSQL data,” Microsoft Learn. [Trực tuyến]. Có tại: </w:t>
      </w:r>
      <w:hyperlink r:id="rId5" w:history="1">
        <w:r w:rsidRPr="00040E4D">
          <w:rPr>
            <w:rStyle w:val="Hyperlink"/>
            <w:sz w:val="26"/>
            <w:szCs w:val="26"/>
          </w:rPr>
          <w:t>https://learn.microsoft.com/dotnet/architecture/cloud-native/relational-vs-nosql-data</w:t>
        </w:r>
      </w:hyperlink>
      <w:r w:rsidRPr="00040E4D">
        <w:rPr>
          <w:sz w:val="26"/>
          <w:szCs w:val="26"/>
        </w:rPr>
        <w:t>. Truy cập ngày 22/10/2026.</w:t>
      </w:r>
    </w:p>
    <w:p w14:paraId="1EE45753" w14:textId="77777777" w:rsidR="00040E4D" w:rsidRPr="00040E4D" w:rsidRDefault="00040E4D" w:rsidP="00040E4D">
      <w:pPr>
        <w:pStyle w:val="NormalWeb"/>
        <w:jc w:val="both"/>
        <w:rPr>
          <w:sz w:val="26"/>
          <w:szCs w:val="26"/>
        </w:rPr>
      </w:pPr>
      <w:r w:rsidRPr="00040E4D">
        <w:rPr>
          <w:sz w:val="26"/>
          <w:szCs w:val="26"/>
        </w:rPr>
        <w:t xml:space="preserve">[2] MongoDB, “SQL vs. NoSQL Databases: What's the Difference?,” MongoDB. [Trực tuyến]. Có tại: </w:t>
      </w:r>
      <w:hyperlink r:id="rId6" w:history="1">
        <w:r w:rsidRPr="00040E4D">
          <w:rPr>
            <w:rStyle w:val="Hyperlink"/>
            <w:sz w:val="26"/>
            <w:szCs w:val="26"/>
          </w:rPr>
          <w:t>https://www.mongodb.com/resources/basics/databases/nosql-explained/nosql-vs-sql</w:t>
        </w:r>
      </w:hyperlink>
      <w:r w:rsidRPr="00040E4D">
        <w:rPr>
          <w:sz w:val="26"/>
          <w:szCs w:val="26"/>
        </w:rPr>
        <w:t>. Truy cập ngày 22/10/2026.</w:t>
      </w:r>
    </w:p>
    <w:p w14:paraId="38F6CC1E" w14:textId="77777777" w:rsidR="00040E4D" w:rsidRPr="00040E4D" w:rsidRDefault="00040E4D" w:rsidP="00040E4D">
      <w:pPr>
        <w:pStyle w:val="NormalWeb"/>
        <w:jc w:val="both"/>
        <w:rPr>
          <w:sz w:val="26"/>
          <w:szCs w:val="26"/>
        </w:rPr>
      </w:pPr>
      <w:r w:rsidRPr="00040E4D">
        <w:rPr>
          <w:sz w:val="26"/>
          <w:szCs w:val="26"/>
        </w:rPr>
        <w:t xml:space="preserve">[3] Microsoft, “Understand Data Models,” Azure Architecture Center. [Trực tuyến]. Có tại: </w:t>
      </w:r>
      <w:hyperlink r:id="rId7" w:history="1">
        <w:r w:rsidRPr="00040E4D">
          <w:rPr>
            <w:rStyle w:val="Hyperlink"/>
            <w:sz w:val="26"/>
            <w:szCs w:val="26"/>
          </w:rPr>
          <w:t>https://learn.microsoft.com/en-us/azure/architecture/data-guide/technology-choices/understand-data-store-models</w:t>
        </w:r>
      </w:hyperlink>
      <w:r w:rsidRPr="00040E4D">
        <w:rPr>
          <w:sz w:val="26"/>
          <w:szCs w:val="26"/>
        </w:rPr>
        <w:t>. Truy cập ngày 22/10/2026.</w:t>
      </w:r>
    </w:p>
    <w:p w14:paraId="4CC6DD08" w14:textId="77777777" w:rsidR="00040E4D" w:rsidRPr="00040E4D" w:rsidRDefault="00040E4D" w:rsidP="00040E4D">
      <w:pPr>
        <w:rPr>
          <w:rFonts w:asciiTheme="majorHAnsi" w:hAnsiTheme="majorHAnsi" w:cstheme="majorHAnsi"/>
          <w:sz w:val="26"/>
          <w:szCs w:val="26"/>
          <w:lang w:val="en-US"/>
        </w:rPr>
      </w:pPr>
    </w:p>
    <w:sectPr w:rsidR="00040E4D" w:rsidRPr="00040E4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7115F"/>
    <w:multiLevelType w:val="multilevel"/>
    <w:tmpl w:val="650870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63B0344"/>
    <w:multiLevelType w:val="hybridMultilevel"/>
    <w:tmpl w:val="F39EB224"/>
    <w:lvl w:ilvl="0" w:tplc="9C4EC82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8533C"/>
    <w:multiLevelType w:val="hybridMultilevel"/>
    <w:tmpl w:val="176607C6"/>
    <w:lvl w:ilvl="0" w:tplc="5C5228F8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ajorHAns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276934"/>
    <w:multiLevelType w:val="hybridMultilevel"/>
    <w:tmpl w:val="13564F76"/>
    <w:lvl w:ilvl="0" w:tplc="53488AC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E77D49"/>
    <w:multiLevelType w:val="hybridMultilevel"/>
    <w:tmpl w:val="D040A37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C6553E"/>
    <w:multiLevelType w:val="hybridMultilevel"/>
    <w:tmpl w:val="0792D9A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00290E"/>
    <w:multiLevelType w:val="hybridMultilevel"/>
    <w:tmpl w:val="A400FD1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2F297C"/>
    <w:multiLevelType w:val="multilevel"/>
    <w:tmpl w:val="A4EA0C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75B731C8"/>
    <w:multiLevelType w:val="hybridMultilevel"/>
    <w:tmpl w:val="CBE46F3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462971">
    <w:abstractNumId w:val="0"/>
  </w:num>
  <w:num w:numId="2" w16cid:durableId="1339116931">
    <w:abstractNumId w:val="4"/>
  </w:num>
  <w:num w:numId="3" w16cid:durableId="1873877813">
    <w:abstractNumId w:val="8"/>
  </w:num>
  <w:num w:numId="4" w16cid:durableId="305090902">
    <w:abstractNumId w:val="5"/>
  </w:num>
  <w:num w:numId="5" w16cid:durableId="1647855729">
    <w:abstractNumId w:val="6"/>
  </w:num>
  <w:num w:numId="6" w16cid:durableId="831068029">
    <w:abstractNumId w:val="7"/>
  </w:num>
  <w:num w:numId="7" w16cid:durableId="488791363">
    <w:abstractNumId w:val="2"/>
  </w:num>
  <w:num w:numId="8" w16cid:durableId="951978843">
    <w:abstractNumId w:val="1"/>
  </w:num>
  <w:num w:numId="9" w16cid:durableId="1128939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620"/>
    <w:rsid w:val="00040E4D"/>
    <w:rsid w:val="005E6282"/>
    <w:rsid w:val="0075037E"/>
    <w:rsid w:val="007E2775"/>
    <w:rsid w:val="00AA469D"/>
    <w:rsid w:val="00B23EE5"/>
    <w:rsid w:val="00B32620"/>
    <w:rsid w:val="00B82848"/>
    <w:rsid w:val="00C71561"/>
    <w:rsid w:val="00CA1AE5"/>
    <w:rsid w:val="00ED23F7"/>
    <w:rsid w:val="00EE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57669"/>
  <w15:chartTrackingRefBased/>
  <w15:docId w15:val="{3E3CCC09-74FF-4866-A787-1DBE2E755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2620"/>
    <w:pPr>
      <w:ind w:left="720"/>
      <w:contextualSpacing/>
    </w:pPr>
  </w:style>
  <w:style w:type="table" w:styleId="TableGrid">
    <w:name w:val="Table Grid"/>
    <w:basedOn w:val="TableNormal"/>
    <w:uiPriority w:val="39"/>
    <w:rsid w:val="005E62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E628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040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40E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azure/architecture/data-guide/technology-choices/understand-data-store-mode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resources/basics/databases/nosql-explained/nosql-vs-sql" TargetMode="External"/><Relationship Id="rId5" Type="http://schemas.openxmlformats.org/officeDocument/2006/relationships/hyperlink" Target="https://learn.microsoft.com/dotnet/architecture/cloud-native/relational-vs-nosql-dat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2026-10-22T05:26:00Z</dcterms:created>
  <dcterms:modified xsi:type="dcterms:W3CDTF">2026-10-22T08:04:00Z</dcterms:modified>
</cp:coreProperties>
</file>