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1"/>
          <w:bCs w:val="1"/>
          <w:color w:val="1a1a1a"/>
          <w:sz w:val="56"/>
          <w:szCs w:val="56"/>
          <w:rtl w:val="0"/>
        </w:rPr>
        <w:t xml:space="preserve">Tanaa Maul</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color w:val="1b4f8a"/>
          <w:sz w:val="22"/>
          <w:szCs w:val="22"/>
          <w:rtl w:val="0"/>
        </w:rPr>
        <w:t xml:space="preserve">Senior SDR  ·  Business Development  ·  B2B SaaS Sales</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Arial" w:cs="Arial" w:eastAsia="Arial" w:hAnsi="Arial"/>
          <w:color w:val="777777"/>
          <w:sz w:val="18"/>
          <w:szCs w:val="18"/>
          <w:rtl w:val="0"/>
        </w:rPr>
        <w:t xml:space="preserve">UK</w:t>
      </w:r>
      <w:r w:rsidDel="00000000" w:rsidR="00000000" w:rsidRPr="00000000">
        <w:rPr>
          <w:color w:val="777777"/>
          <w:sz w:val="18"/>
          <w:szCs w:val="18"/>
          <w:rtl w:val="0"/>
        </w:rPr>
        <w:t xml:space="preserve">/EU </w:t>
      </w:r>
      <w:r w:rsidDel="00000000" w:rsidR="00000000" w:rsidRPr="00000000">
        <w:rPr>
          <w:rFonts w:ascii="Arial" w:cs="Arial" w:eastAsia="Arial" w:hAnsi="Arial"/>
          <w:color w:val="777777"/>
          <w:sz w:val="18"/>
          <w:szCs w:val="18"/>
          <w:rtl w:val="0"/>
        </w:rPr>
        <w:t xml:space="preserve">based (</w:t>
      </w:r>
      <w:r w:rsidDel="00000000" w:rsidR="00000000" w:rsidRPr="00000000">
        <w:rPr>
          <w:color w:val="777777"/>
          <w:sz w:val="18"/>
          <w:szCs w:val="18"/>
          <w:rtl w:val="0"/>
        </w:rPr>
        <w:t xml:space="preserve">Remote)</w:t>
      </w:r>
      <w:r w:rsidDel="00000000" w:rsidR="00000000" w:rsidRPr="00000000">
        <w:rPr>
          <w:rFonts w:ascii="Arial" w:cs="Arial" w:eastAsia="Arial" w:hAnsi="Arial"/>
          <w:color w:val="777777"/>
          <w:sz w:val="18"/>
          <w:szCs w:val="18"/>
          <w:rtl w:val="0"/>
        </w:rPr>
        <w:t xml:space="preserve">  ·</w:t>
      </w:r>
      <w:r w:rsidDel="00000000" w:rsidR="00000000" w:rsidRPr="00000000">
        <w:rPr>
          <w:rFonts w:ascii="Arial" w:cs="Arial" w:eastAsia="Arial" w:hAnsi="Arial"/>
          <w:color w:val="777777"/>
          <w:sz w:val="18"/>
          <w:szCs w:val="18"/>
          <w:rtl w:val="0"/>
        </w:rPr>
        <w:t xml:space="preserve">  linkedin.com/in/tanaamaul  · </w:t>
      </w:r>
      <w:r w:rsidDel="00000000" w:rsidR="00000000" w:rsidRPr="00000000">
        <w:rPr>
          <w:color w:val="777777"/>
          <w:sz w:val="18"/>
          <w:szCs w:val="18"/>
          <w:rtl w:val="0"/>
        </w:rPr>
        <w:t xml:space="preserve">tanaatechsales.com  ·  </w:t>
      </w:r>
      <w:r w:rsidDel="00000000" w:rsidR="00000000" w:rsidRPr="00000000">
        <w:rPr>
          <w:rFonts w:ascii="Arial" w:cs="Arial" w:eastAsia="Arial" w:hAnsi="Arial"/>
          <w:color w:val="777777"/>
          <w:sz w:val="18"/>
          <w:szCs w:val="18"/>
          <w:rtl w:val="0"/>
        </w:rPr>
        <w:t xml:space="preserve">Available immediately</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tl w:val="0"/>
        </w:rPr>
      </w:r>
    </w:p>
    <w:p w:rsidR="00000000" w:rsidDel="00000000" w:rsidP="00000000" w:rsidRDefault="00000000" w:rsidRPr="00000000" w14:paraId="00000005">
      <w:pPr>
        <w:pBdr>
          <w:bottom w:color="1b4f8a" w:space="4" w:sz="6" w:val="single"/>
        </w:pBdr>
        <w:spacing w:after="60" w:before="220" w:lineRule="auto"/>
        <w:rPr/>
      </w:pPr>
      <w:r w:rsidDel="00000000" w:rsidR="00000000" w:rsidRPr="00000000">
        <w:rPr>
          <w:rFonts w:ascii="Arial" w:cs="Arial" w:eastAsia="Arial" w:hAnsi="Arial"/>
          <w:b w:val="1"/>
          <w:bCs w:val="1"/>
          <w:color w:val="1b4f8a"/>
          <w:sz w:val="20"/>
          <w:szCs w:val="20"/>
          <w:rtl w:val="0"/>
        </w:rPr>
        <w:t xml:space="preserve">PROFESSIONAL SUMMARY</w:t>
      </w:r>
      <w:r w:rsidDel="00000000" w:rsidR="00000000" w:rsidRPr="00000000">
        <w:rPr>
          <w:rtl w:val="0"/>
        </w:rPr>
        <w:br w:type="textWrapping"/>
      </w:r>
    </w:p>
    <w:p w:rsidR="00000000" w:rsidDel="00000000" w:rsidP="00000000" w:rsidRDefault="00000000" w:rsidRPr="00000000" w14:paraId="00000006">
      <w:pPr>
        <w:spacing w:after="40" w:before="40" w:lineRule="auto"/>
        <w:rPr/>
      </w:pPr>
      <w:r w:rsidDel="00000000" w:rsidR="00000000" w:rsidRPr="00000000">
        <w:rPr>
          <w:rFonts w:ascii="Arial" w:cs="Arial" w:eastAsia="Arial" w:hAnsi="Arial"/>
          <w:color w:val="444444"/>
          <w:sz w:val="20"/>
          <w:szCs w:val="20"/>
          <w:rtl w:val="0"/>
        </w:rPr>
        <w:t xml:space="preserve">I have spent the last decade building the exact skill set that makes a great B2B SaaS salesperson. I started in enterprise BI consulting at an IBM Premier Partner, working client-side on data transformation projects, managing stakeholders from finance directors to C-suite. I moved into product design at a major media group, then ran my own book of business as an independent consultant</w:t>
      </w:r>
      <w:r w:rsidDel="00000000" w:rsidR="00000000" w:rsidRPr="00000000">
        <w:rPr>
          <w:color w:val="444444"/>
          <w:rtl w:val="0"/>
        </w:rPr>
        <w:t xml:space="preserve">,</w:t>
      </w:r>
      <w:r w:rsidDel="00000000" w:rsidR="00000000" w:rsidRPr="00000000">
        <w:rPr>
          <w:rFonts w:ascii="Arial" w:cs="Arial" w:eastAsia="Arial" w:hAnsi="Arial"/>
          <w:color w:val="444444"/>
          <w:sz w:val="20"/>
          <w:szCs w:val="20"/>
          <w:rtl w:val="0"/>
        </w:rPr>
        <w:t xml:space="preserve"> prospecting, closing, and delivering $200k+ in two years. Most recently I led business development at Design Match, closing contracts with a Gates Foundation-backed edtech platform ($30k MRR) and Asia's largest fintech group ($300k in contract value).</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Fonts w:ascii="Arial" w:cs="Arial" w:eastAsia="Arial" w:hAnsi="Arial"/>
          <w:color w:val="444444"/>
          <w:sz w:val="20"/>
          <w:szCs w:val="20"/>
          <w:rtl w:val="0"/>
        </w:rPr>
        <w:t xml:space="preserve">The common thread across all of it: I find the right people, build real relationships, and close. I understand the technology I'm selling because I have built it, implemented it, and sat on the customer side. I am now making a deliberate move into B2B SaaS sales</w:t>
      </w:r>
      <w:r w:rsidDel="00000000" w:rsidR="00000000" w:rsidRPr="00000000">
        <w:rPr>
          <w:color w:val="444444"/>
          <w:rtl w:val="0"/>
        </w:rPr>
        <w:t xml:space="preserve">,</w:t>
      </w:r>
      <w:r w:rsidDel="00000000" w:rsidR="00000000" w:rsidRPr="00000000">
        <w:rPr>
          <w:rFonts w:ascii="Arial" w:cs="Arial" w:eastAsia="Arial" w:hAnsi="Arial"/>
          <w:color w:val="444444"/>
          <w:sz w:val="20"/>
          <w:szCs w:val="20"/>
          <w:rtl w:val="0"/>
        </w:rPr>
        <w:t xml:space="preserve"> not as a pivot, but as the logical next step for someone who has been doing the job in different contexts for years.</w:t>
      </w:r>
      <w:r w:rsidDel="00000000" w:rsidR="00000000" w:rsidRPr="00000000">
        <w:rPr>
          <w:rtl w:val="0"/>
        </w:rPr>
      </w:r>
    </w:p>
    <w:p w:rsidR="00000000" w:rsidDel="00000000" w:rsidP="00000000" w:rsidRDefault="00000000" w:rsidRPr="00000000" w14:paraId="00000008">
      <w:pPr>
        <w:pBdr>
          <w:bottom w:color="1b4f8a" w:space="4" w:sz="6" w:val="single"/>
        </w:pBdr>
        <w:spacing w:after="60" w:before="220" w:lineRule="auto"/>
        <w:rPr/>
      </w:pPr>
      <w:r w:rsidDel="00000000" w:rsidR="00000000" w:rsidRPr="00000000">
        <w:rPr>
          <w:rFonts w:ascii="Arial" w:cs="Arial" w:eastAsia="Arial" w:hAnsi="Arial"/>
          <w:b w:val="1"/>
          <w:bCs w:val="1"/>
          <w:color w:val="1b4f8a"/>
          <w:sz w:val="20"/>
          <w:szCs w:val="20"/>
          <w:rtl w:val="0"/>
        </w:rPr>
        <w:t xml:space="preserve">EXPERIENCE</w:t>
      </w:r>
      <w:r w:rsidDel="00000000" w:rsidR="00000000" w:rsidRPr="00000000">
        <w:rPr>
          <w:rtl w:val="0"/>
        </w:rPr>
      </w:r>
    </w:p>
    <w:p w:rsidR="00000000" w:rsidDel="00000000" w:rsidP="00000000" w:rsidRDefault="00000000" w:rsidRPr="00000000" w14:paraId="00000009">
      <w:pPr>
        <w:tabs>
          <w:tab w:val="right" w:leader="none" w:pos="9360"/>
        </w:tabs>
        <w:spacing w:after="20" w:before="180" w:lineRule="auto"/>
        <w:rPr/>
      </w:pPr>
      <w:r w:rsidDel="00000000" w:rsidR="00000000" w:rsidRPr="00000000">
        <w:rPr>
          <w:rFonts w:ascii="Arial" w:cs="Arial" w:eastAsia="Arial" w:hAnsi="Arial"/>
          <w:b w:val="1"/>
          <w:bCs w:val="1"/>
          <w:color w:val="1a1a1a"/>
          <w:sz w:val="22"/>
          <w:szCs w:val="22"/>
          <w:rtl w:val="0"/>
        </w:rPr>
        <w:t xml:space="preserve">Account Manager &amp; Sales Development</w:t>
      </w:r>
      <w:r w:rsidDel="00000000" w:rsidR="00000000" w:rsidRPr="00000000">
        <w:rPr>
          <w:rFonts w:ascii="Arial" w:cs="Arial" w:eastAsia="Arial" w:hAnsi="Arial"/>
          <w:color w:val="777777"/>
          <w:sz w:val="20"/>
          <w:szCs w:val="20"/>
          <w:rtl w:val="0"/>
        </w:rPr>
        <w:t xml:space="preserve">  ·  </w:t>
      </w:r>
      <w:r w:rsidDel="00000000" w:rsidR="00000000" w:rsidRPr="00000000">
        <w:rPr>
          <w:color w:val="1b4f8a"/>
          <w:rtl w:val="0"/>
        </w:rPr>
        <w:t xml:space="preserve">TheBottomLine.me</w:t>
      </w:r>
      <w:r w:rsidDel="00000000" w:rsidR="00000000" w:rsidRPr="00000000">
        <w:rPr>
          <w:rFonts w:ascii="Arial" w:cs="Arial" w:eastAsia="Arial" w:hAnsi="Arial"/>
          <w:color w:val="1b4f8a"/>
          <w:sz w:val="20"/>
          <w:szCs w:val="20"/>
          <w:rtl w:val="0"/>
        </w:rPr>
        <w:t xml:space="preserve"> </w:t>
      </w:r>
      <w:r w:rsidDel="00000000" w:rsidR="00000000" w:rsidRPr="00000000">
        <w:rPr>
          <w:rFonts w:ascii="Arial" w:cs="Arial" w:eastAsia="Arial" w:hAnsi="Arial"/>
          <w:i w:val="1"/>
          <w:iCs w:val="1"/>
          <w:color w:val="777777"/>
          <w:sz w:val="18"/>
          <w:szCs w:val="18"/>
          <w:rtl w:val="0"/>
        </w:rPr>
        <w:t xml:space="preserve">Jan 2023 – </w:t>
      </w:r>
      <w:r w:rsidDel="00000000" w:rsidR="00000000" w:rsidRPr="00000000">
        <w:rPr>
          <w:i w:val="1"/>
          <w:iCs w:val="1"/>
          <w:color w:val="777777"/>
          <w:sz w:val="18"/>
          <w:szCs w:val="18"/>
          <w:rtl w:val="0"/>
        </w:rPr>
        <w:t xml:space="preserve">Present</w:t>
      </w:r>
      <w:r w:rsidDel="00000000" w:rsidR="00000000" w:rsidRPr="00000000">
        <w:rPr>
          <w:rtl w:val="0"/>
        </w:rPr>
      </w:r>
    </w:p>
    <w:p w:rsidR="00000000" w:rsidDel="00000000" w:rsidP="00000000" w:rsidRDefault="00000000" w:rsidRPr="00000000" w14:paraId="0000000A">
      <w:pPr>
        <w:spacing w:after="50" w:before="0" w:lineRule="auto"/>
        <w:rPr>
          <w:rFonts w:ascii="Arial" w:cs="Arial" w:eastAsia="Arial" w:hAnsi="Arial"/>
          <w:b w:val="0"/>
          <w:bCs w:val="0"/>
          <w:i w:val="0"/>
          <w:iCs w:val="0"/>
          <w:smallCaps w:val="0"/>
          <w:strike w:val="0"/>
          <w:color w:val="444444"/>
          <w:sz w:val="19"/>
          <w:szCs w:val="19"/>
          <w:u w:val="none"/>
          <w:shd w:fill="auto" w:val="clear"/>
          <w:vertAlign w:val="baseline"/>
        </w:rPr>
      </w:pPr>
      <w:r w:rsidDel="00000000" w:rsidR="00000000" w:rsidRPr="00000000">
        <w:rPr>
          <w:rFonts w:ascii="Arial" w:cs="Arial" w:eastAsia="Arial" w:hAnsi="Arial"/>
          <w:i w:val="1"/>
          <w:iCs w:val="1"/>
          <w:color w:val="777777"/>
          <w:sz w:val="18"/>
          <w:szCs w:val="18"/>
          <w:rtl w:val="0"/>
        </w:rPr>
        <w:t xml:space="preserve">High-ticket B2C health programmes and B2B premium </w:t>
      </w:r>
      <w:r w:rsidDel="00000000" w:rsidR="00000000" w:rsidRPr="00000000">
        <w:rPr>
          <w:i w:val="1"/>
          <w:iCs w:val="1"/>
          <w:color w:val="777777"/>
          <w:sz w:val="18"/>
          <w:szCs w:val="18"/>
          <w:rtl w:val="0"/>
        </w:rPr>
        <w:t xml:space="preserve">biophilic design</w:t>
      </w:r>
      <w:r w:rsidDel="00000000" w:rsidR="00000000" w:rsidRPr="00000000">
        <w:rPr>
          <w:rFonts w:ascii="Arial" w:cs="Arial" w:eastAsia="Arial" w:hAnsi="Arial"/>
          <w:i w:val="1"/>
          <w:iCs w:val="1"/>
          <w:color w:val="777777"/>
          <w:sz w:val="18"/>
          <w:szCs w:val="18"/>
          <w:rtl w:val="0"/>
        </w:rPr>
        <w:t xml:space="preserve"> · Inbound &amp; outbound sales</w:t>
      </w:r>
      <w:r w:rsidDel="00000000" w:rsidR="00000000" w:rsidRPr="00000000">
        <w:rPr>
          <w:i w:val="1"/>
          <w:iCs w:val="1"/>
          <w:color w:val="777777"/>
          <w:sz w:val="18"/>
          <w:szCs w:val="18"/>
          <w:rtl w:val="0"/>
        </w:rPr>
        <w:t xml:space="preserve"> · </w:t>
      </w:r>
      <w:r w:rsidDel="00000000" w:rsidR="00000000" w:rsidRPr="00000000">
        <w:rPr>
          <w:i w:val="1"/>
          <w:iCs w:val="1"/>
          <w:color w:val="777777"/>
          <w:sz w:val="18"/>
          <w:szCs w:val="18"/>
          <w:rtl w:val="0"/>
        </w:rPr>
        <w:t xml:space="preserve">Remote / London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35" w:line="240" w:lineRule="auto"/>
        <w:ind w:right="0"/>
        <w:jc w:val="left"/>
        <w:rPr>
          <w:color w:val="444444"/>
          <w:sz w:val="19"/>
          <w:szCs w:val="19"/>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35" w:line="240" w:lineRule="auto"/>
        <w:ind w:right="0"/>
        <w:jc w:val="left"/>
        <w:rPr>
          <w:rFonts w:ascii="Roboto" w:cs="Roboto" w:eastAsia="Roboto" w:hAnsi="Roboto"/>
          <w:color w:val="444444"/>
          <w:sz w:val="19"/>
          <w:szCs w:val="19"/>
          <w:highlight w:val="white"/>
        </w:rPr>
      </w:pPr>
      <w:r w:rsidDel="00000000" w:rsidR="00000000" w:rsidRPr="00000000">
        <w:rPr>
          <w:rFonts w:ascii="Roboto" w:cs="Roboto" w:eastAsia="Roboto" w:hAnsi="Roboto"/>
          <w:color w:val="444444"/>
          <w:sz w:val="19"/>
          <w:szCs w:val="19"/>
          <w:highlight w:val="white"/>
          <w:rtl w:val="0"/>
        </w:rPr>
        <w:t xml:space="preserve">Ran the full revenue cycle, from first outreach to close to renewal, across 2 high ticket health programmes: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35" w:line="240" w:lineRule="auto"/>
        <w:ind w:right="0"/>
        <w:jc w:val="left"/>
        <w:rPr>
          <w:rFonts w:ascii="Roboto" w:cs="Roboto" w:eastAsia="Roboto" w:hAnsi="Roboto"/>
          <w:color w:val="444444"/>
          <w:sz w:val="19"/>
          <w:szCs w:val="19"/>
          <w:highlight w:val="white"/>
        </w:rPr>
      </w:pPr>
      <w:r w:rsidDel="00000000" w:rsidR="00000000" w:rsidRPr="00000000">
        <w:rPr>
          <w:rtl w:val="0"/>
        </w:rPr>
      </w:r>
    </w:p>
    <w:p w:rsidR="00000000" w:rsidDel="00000000" w:rsidP="00000000" w:rsidRDefault="00000000" w:rsidRPr="00000000" w14:paraId="0000000E">
      <w:pPr>
        <w:numPr>
          <w:ilvl w:val="0"/>
          <w:numId w:val="1"/>
        </w:numPr>
        <w:spacing w:after="35" w:before="35" w:lineRule="auto"/>
        <w:ind w:left="480" w:hanging="240"/>
      </w:pPr>
      <w:r w:rsidDel="00000000" w:rsidR="00000000" w:rsidRPr="00000000">
        <w:rPr>
          <w:rFonts w:ascii="Roboto" w:cs="Roboto" w:eastAsia="Roboto" w:hAnsi="Roboto"/>
          <w:color w:val="444444"/>
          <w:sz w:val="19"/>
          <w:szCs w:val="19"/>
          <w:highlight w:val="white"/>
          <w:rtl w:val="0"/>
        </w:rPr>
        <w:t xml:space="preserve">Consistent 40% close rate on qualified calls across inbound and outbound pipelines</w:t>
      </w:r>
    </w:p>
    <w:p w:rsidR="00000000" w:rsidDel="00000000" w:rsidP="00000000" w:rsidRDefault="00000000" w:rsidRPr="00000000" w14:paraId="0000000F">
      <w:pPr>
        <w:numPr>
          <w:ilvl w:val="0"/>
          <w:numId w:val="1"/>
        </w:numPr>
        <w:spacing w:after="35" w:before="35" w:lineRule="auto"/>
        <w:ind w:left="480" w:hanging="240"/>
      </w:pPr>
      <w:r w:rsidDel="00000000" w:rsidR="00000000" w:rsidRPr="00000000">
        <w:rPr>
          <w:rFonts w:ascii="Roboto" w:cs="Roboto" w:eastAsia="Roboto" w:hAnsi="Roboto"/>
          <w:color w:val="444444"/>
          <w:sz w:val="19"/>
          <w:szCs w:val="19"/>
          <w:highlight w:val="white"/>
          <w:rtl w:val="0"/>
        </w:rPr>
        <w:t xml:space="preserve">Drove 200% membership growth within six months through improved onboarding and client fulfilment, follower count rose from 30K to 90K on Instagram due to removing bottlenecks</w:t>
      </w:r>
    </w:p>
    <w:p w:rsidR="00000000" w:rsidDel="00000000" w:rsidP="00000000" w:rsidRDefault="00000000" w:rsidRPr="00000000" w14:paraId="00000010">
      <w:pPr>
        <w:numPr>
          <w:ilvl w:val="0"/>
          <w:numId w:val="1"/>
        </w:numPr>
        <w:spacing w:after="35" w:before="35" w:lineRule="auto"/>
        <w:ind w:left="480" w:hanging="240"/>
      </w:pPr>
      <w:r w:rsidDel="00000000" w:rsidR="00000000" w:rsidRPr="00000000">
        <w:rPr>
          <w:rFonts w:ascii="Roboto" w:cs="Roboto" w:eastAsia="Roboto" w:hAnsi="Roboto"/>
          <w:color w:val="444444"/>
          <w:sz w:val="19"/>
          <w:szCs w:val="19"/>
          <w:highlight w:val="white"/>
          <w:rtl w:val="0"/>
        </w:rPr>
        <w:t xml:space="preserve">Managed the partnership between a leading functional medicine UK brand and one of the UK’s fastest growing fitness brands (264K+ followers). Sourced and facilitated other high value partnerships through personal network, owned all client calls and delivery</w:t>
      </w:r>
    </w:p>
    <w:p w:rsidR="00000000" w:rsidDel="00000000" w:rsidP="00000000" w:rsidRDefault="00000000" w:rsidRPr="00000000" w14:paraId="00000011">
      <w:pPr>
        <w:numPr>
          <w:ilvl w:val="0"/>
          <w:numId w:val="1"/>
        </w:numPr>
        <w:spacing w:after="35" w:before="35" w:lineRule="auto"/>
        <w:ind w:left="480" w:hanging="240"/>
      </w:pPr>
      <w:r w:rsidDel="00000000" w:rsidR="00000000" w:rsidRPr="00000000">
        <w:rPr>
          <w:rFonts w:ascii="Roboto" w:cs="Roboto" w:eastAsia="Roboto" w:hAnsi="Roboto"/>
          <w:color w:val="444444"/>
          <w:sz w:val="19"/>
          <w:szCs w:val="19"/>
          <w:highlight w:val="white"/>
          <w:rtl w:val="0"/>
        </w:rPr>
        <w:t xml:space="preserve">Zero churn on personally managed accounts</w:t>
      </w:r>
    </w:p>
    <w:p w:rsidR="00000000" w:rsidDel="00000000" w:rsidP="00000000" w:rsidRDefault="00000000" w:rsidRPr="00000000" w14:paraId="00000012">
      <w:pPr>
        <w:numPr>
          <w:ilvl w:val="0"/>
          <w:numId w:val="1"/>
        </w:numPr>
        <w:spacing w:after="35" w:before="35" w:lineRule="auto"/>
        <w:ind w:left="480" w:hanging="240"/>
      </w:pPr>
      <w:r w:rsidDel="00000000" w:rsidR="00000000" w:rsidRPr="00000000">
        <w:rPr>
          <w:rFonts w:ascii="Roboto" w:cs="Roboto" w:eastAsia="Roboto" w:hAnsi="Roboto"/>
          <w:color w:val="444444"/>
          <w:sz w:val="19"/>
          <w:szCs w:val="19"/>
          <w:highlight w:val="white"/>
          <w:rtl w:val="0"/>
        </w:rPr>
        <w:t xml:space="preserve">Appointed Head of Client Experience &amp; Retention at an established peak performance programme (90K+ followers), owning the full post-sale lifecycle: onboarding quality, at-risk intervention, fulfilment compliance, and ascension into longterm continuation. Mandate: cut churn 30-40% from a 17% baseline and drive 90%+ ascension into backend program.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35" w:line="240" w:lineRule="auto"/>
        <w:ind w:right="0"/>
        <w:jc w:val="left"/>
        <w:rPr>
          <w:rFonts w:ascii="Roboto" w:cs="Roboto" w:eastAsia="Roboto" w:hAnsi="Roboto"/>
          <w:color w:val="444444"/>
          <w:sz w:val="19"/>
          <w:szCs w:val="19"/>
          <w:highlight w:val="whit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35" w:line="240" w:lineRule="auto"/>
        <w:ind w:right="0"/>
        <w:jc w:val="left"/>
        <w:rPr>
          <w:rFonts w:ascii="Roboto" w:cs="Roboto" w:eastAsia="Roboto" w:hAnsi="Roboto"/>
          <w:color w:val="444444"/>
          <w:sz w:val="19"/>
          <w:szCs w:val="19"/>
          <w:highlight w:val="white"/>
        </w:rPr>
      </w:pPr>
      <w:r w:rsidDel="00000000" w:rsidR="00000000" w:rsidRPr="00000000">
        <w:rPr>
          <w:rFonts w:ascii="Roboto" w:cs="Roboto" w:eastAsia="Roboto" w:hAnsi="Roboto"/>
          <w:color w:val="444444"/>
          <w:sz w:val="19"/>
          <w:szCs w:val="19"/>
          <w:highlight w:val="white"/>
          <w:rtl w:val="0"/>
        </w:rPr>
        <w:t xml:space="preserve">Built the full outbound sales development engine for Shoots (http://shoots.co.uk) from scratch, no playbook, no inherited pipeline, no warm leads: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35" w:line="240" w:lineRule="auto"/>
        <w:ind w:right="0"/>
        <w:jc w:val="left"/>
        <w:rPr>
          <w:rFonts w:ascii="Roboto" w:cs="Roboto" w:eastAsia="Roboto" w:hAnsi="Roboto"/>
          <w:color w:val="444444"/>
          <w:sz w:val="19"/>
          <w:szCs w:val="19"/>
          <w:highlight w:val="white"/>
        </w:rPr>
      </w:pPr>
      <w:r w:rsidDel="00000000" w:rsidR="00000000" w:rsidRPr="00000000">
        <w:rPr>
          <w:rtl w:val="0"/>
        </w:rPr>
      </w:r>
    </w:p>
    <w:p w:rsidR="00000000" w:rsidDel="00000000" w:rsidP="00000000" w:rsidRDefault="00000000" w:rsidRPr="00000000" w14:paraId="00000016">
      <w:pPr>
        <w:numPr>
          <w:ilvl w:val="0"/>
          <w:numId w:val="1"/>
        </w:numPr>
        <w:spacing w:after="35" w:before="35" w:lineRule="auto"/>
        <w:ind w:left="480" w:hanging="240"/>
      </w:pPr>
      <w:r w:rsidDel="00000000" w:rsidR="00000000" w:rsidRPr="00000000">
        <w:rPr>
          <w:rFonts w:ascii="Roboto" w:cs="Roboto" w:eastAsia="Roboto" w:hAnsi="Roboto"/>
          <w:color w:val="444444"/>
          <w:sz w:val="19"/>
          <w:szCs w:val="19"/>
          <w:highlight w:val="white"/>
          <w:rtl w:val="0"/>
        </w:rPr>
        <w:t xml:space="preserve">Built a 200+ ICP list across hospitality, coworking, and premium office verticals, qualifying against £100k+ deal thresholds using market signals</w:t>
      </w:r>
    </w:p>
    <w:p w:rsidR="00000000" w:rsidDel="00000000" w:rsidP="00000000" w:rsidRDefault="00000000" w:rsidRPr="00000000" w14:paraId="00000017">
      <w:pPr>
        <w:numPr>
          <w:ilvl w:val="0"/>
          <w:numId w:val="1"/>
        </w:numPr>
        <w:spacing w:after="35" w:before="35" w:lineRule="auto"/>
        <w:ind w:left="480" w:hanging="240"/>
      </w:pPr>
      <w:r w:rsidDel="00000000" w:rsidR="00000000" w:rsidRPr="00000000">
        <w:rPr>
          <w:rFonts w:ascii="Roboto" w:cs="Roboto" w:eastAsia="Roboto" w:hAnsi="Roboto"/>
          <w:color w:val="444444"/>
          <w:sz w:val="19"/>
          <w:szCs w:val="19"/>
          <w:highlight w:val="white"/>
          <w:rtl w:val="0"/>
        </w:rPr>
        <w:t xml:space="preserve">Designed a multi-channel campaign framework: email sequencing (Apollo, Instantly, LinkedIn personalisation, and tactile direct mail</w:t>
      </w:r>
    </w:p>
    <w:p w:rsidR="00000000" w:rsidDel="00000000" w:rsidP="00000000" w:rsidRDefault="00000000" w:rsidRPr="00000000" w14:paraId="00000018">
      <w:pPr>
        <w:numPr>
          <w:ilvl w:val="0"/>
          <w:numId w:val="1"/>
        </w:numPr>
        <w:spacing w:after="35" w:before="35" w:lineRule="auto"/>
        <w:ind w:left="480" w:hanging="240"/>
      </w:pPr>
      <w:r w:rsidDel="00000000" w:rsidR="00000000" w:rsidRPr="00000000">
        <w:rPr>
          <w:rFonts w:ascii="Roboto" w:cs="Roboto" w:eastAsia="Roboto" w:hAnsi="Roboto"/>
          <w:color w:val="444444"/>
          <w:sz w:val="19"/>
          <w:szCs w:val="19"/>
          <w:highlight w:val="white"/>
          <w:rtl w:val="0"/>
        </w:rPr>
        <w:t xml:space="preserve">Developed competitor analysis and market intelligence reports to sharpen targeting and positioning</w:t>
      </w:r>
    </w:p>
    <w:p w:rsidR="00000000" w:rsidDel="00000000" w:rsidP="00000000" w:rsidRDefault="00000000" w:rsidRPr="00000000" w14:paraId="00000019">
      <w:pPr>
        <w:numPr>
          <w:ilvl w:val="0"/>
          <w:numId w:val="1"/>
        </w:numPr>
        <w:spacing w:after="35" w:before="35" w:lineRule="auto"/>
        <w:ind w:left="480" w:hanging="240"/>
      </w:pPr>
      <w:r w:rsidDel="00000000" w:rsidR="00000000" w:rsidRPr="00000000">
        <w:rPr>
          <w:rFonts w:ascii="Roboto" w:cs="Roboto" w:eastAsia="Roboto" w:hAnsi="Roboto"/>
          <w:color w:val="444444"/>
          <w:sz w:val="19"/>
          <w:szCs w:val="19"/>
          <w:highlight w:val="white"/>
          <w:rtl w:val="0"/>
        </w:rPr>
        <w:t xml:space="preserve">Working towards a £750k net-new pipeline target for 2026</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35" w:line="240" w:lineRule="auto"/>
        <w:ind w:left="0" w:right="0" w:firstLine="0"/>
        <w:jc w:val="left"/>
        <w:rPr>
          <w:b w:val="1"/>
          <w:bCs w:val="1"/>
          <w:color w:val="1a1a1a"/>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35" w:line="240" w:lineRule="auto"/>
        <w:ind w:left="0" w:right="0" w:firstLine="0"/>
        <w:jc w:val="left"/>
        <w:rPr/>
      </w:pPr>
      <w:r w:rsidDel="00000000" w:rsidR="00000000" w:rsidRPr="00000000">
        <w:rPr>
          <w:b w:val="1"/>
          <w:bCs w:val="1"/>
          <w:color w:val="1a1a1a"/>
          <w:sz w:val="22"/>
          <w:szCs w:val="22"/>
          <w:rtl w:val="0"/>
        </w:rPr>
        <w:t xml:space="preserve">Business Development &amp; Partnerships Lead</w:t>
      </w:r>
      <w:r w:rsidDel="00000000" w:rsidR="00000000" w:rsidRPr="00000000">
        <w:rPr>
          <w:color w:val="777777"/>
          <w:rtl w:val="0"/>
        </w:rPr>
        <w:t xml:space="preserve">  ·  </w:t>
      </w:r>
      <w:r w:rsidDel="00000000" w:rsidR="00000000" w:rsidRPr="00000000">
        <w:rPr>
          <w:color w:val="1b4f8a"/>
          <w:rtl w:val="0"/>
        </w:rPr>
        <w:t xml:space="preserve">Design Match </w:t>
      </w:r>
      <w:r w:rsidDel="00000000" w:rsidR="00000000" w:rsidRPr="00000000">
        <w:rPr>
          <w:i w:val="1"/>
          <w:iCs w:val="1"/>
          <w:color w:val="777777"/>
          <w:sz w:val="18"/>
          <w:szCs w:val="18"/>
          <w:rtl w:val="0"/>
        </w:rPr>
        <w:t xml:space="preserve">Sep 2022 – December 2024</w:t>
      </w:r>
      <w:r w:rsidDel="00000000" w:rsidR="00000000" w:rsidRPr="00000000">
        <w:rPr>
          <w:rtl w:val="0"/>
        </w:rPr>
      </w:r>
    </w:p>
    <w:p w:rsidR="00000000" w:rsidDel="00000000" w:rsidP="00000000" w:rsidRDefault="00000000" w:rsidRPr="00000000" w14:paraId="0000001C">
      <w:pPr>
        <w:spacing w:after="50" w:lineRule="auto"/>
        <w:rPr/>
      </w:pPr>
      <w:r w:rsidDel="00000000" w:rsidR="00000000" w:rsidRPr="00000000">
        <w:rPr>
          <w:i w:val="1"/>
          <w:iCs w:val="1"/>
          <w:color w:val="777777"/>
          <w:sz w:val="18"/>
          <w:szCs w:val="18"/>
          <w:rtl w:val="0"/>
        </w:rPr>
        <w:t xml:space="preserve">Connecting designers with high-growth startups · </w:t>
      </w:r>
      <w:r w:rsidDel="00000000" w:rsidR="00000000" w:rsidRPr="00000000">
        <w:rPr>
          <w:i w:val="1"/>
          <w:iCs w:val="1"/>
          <w:color w:val="777777"/>
          <w:sz w:val="18"/>
          <w:szCs w:val="18"/>
          <w:rtl w:val="0"/>
        </w:rPr>
        <w:t xml:space="preserve">Remote / </w:t>
      </w:r>
      <w:r w:rsidDel="00000000" w:rsidR="00000000" w:rsidRPr="00000000">
        <w:rPr>
          <w:i w:val="1"/>
          <w:iCs w:val="1"/>
          <w:color w:val="777777"/>
          <w:sz w:val="18"/>
          <w:szCs w:val="18"/>
          <w:rtl w:val="0"/>
        </w:rPr>
        <w:t xml:space="preserve">Canada</w:t>
      </w:r>
      <w:r w:rsidDel="00000000" w:rsidR="00000000" w:rsidRPr="00000000">
        <w:rPr>
          <w:rtl w:val="0"/>
        </w:rPr>
      </w:r>
    </w:p>
    <w:p w:rsidR="00000000" w:rsidDel="00000000" w:rsidP="00000000" w:rsidRDefault="00000000" w:rsidRPr="00000000" w14:paraId="0000001D">
      <w:pPr>
        <w:numPr>
          <w:ilvl w:val="0"/>
          <w:numId w:val="1"/>
        </w:numPr>
        <w:spacing w:after="35" w:before="35" w:lineRule="auto"/>
        <w:ind w:left="480" w:hanging="240"/>
        <w:rPr/>
      </w:pPr>
      <w:r w:rsidDel="00000000" w:rsidR="00000000" w:rsidRPr="00000000">
        <w:rPr>
          <w:color w:val="444444"/>
          <w:sz w:val="19"/>
          <w:szCs w:val="19"/>
          <w:rtl w:val="0"/>
        </w:rPr>
        <w:t xml:space="preserve">Closed a Gates Foundation-backed edtech platform, generating $30,000 in monthly recurring revenue through targeted outreach, multi-stakeholder navigation, and structured commercial proposals.</w:t>
      </w:r>
      <w:r w:rsidDel="00000000" w:rsidR="00000000" w:rsidRPr="00000000">
        <w:rPr>
          <w:rtl w:val="0"/>
        </w:rPr>
      </w:r>
    </w:p>
    <w:p w:rsidR="00000000" w:rsidDel="00000000" w:rsidP="00000000" w:rsidRDefault="00000000" w:rsidRPr="00000000" w14:paraId="0000001E">
      <w:pPr>
        <w:numPr>
          <w:ilvl w:val="0"/>
          <w:numId w:val="1"/>
        </w:numPr>
        <w:spacing w:after="35" w:before="35" w:lineRule="auto"/>
        <w:ind w:left="480" w:hanging="240"/>
        <w:rPr/>
      </w:pPr>
      <w:r w:rsidDel="00000000" w:rsidR="00000000" w:rsidRPr="00000000">
        <w:rPr>
          <w:color w:val="444444"/>
          <w:sz w:val="19"/>
          <w:szCs w:val="19"/>
          <w:rtl w:val="0"/>
        </w:rPr>
        <w:t xml:space="preserve">Won Singsaver, part of one of Asia's largest fintech groups,  placing three senior designers and delivering S$300,000 in contract value across a six-month engagement.</w:t>
      </w:r>
      <w:r w:rsidDel="00000000" w:rsidR="00000000" w:rsidRPr="00000000">
        <w:rPr>
          <w:rtl w:val="0"/>
        </w:rPr>
      </w:r>
    </w:p>
    <w:p w:rsidR="00000000" w:rsidDel="00000000" w:rsidP="00000000" w:rsidRDefault="00000000" w:rsidRPr="00000000" w14:paraId="0000001F">
      <w:pPr>
        <w:numPr>
          <w:ilvl w:val="0"/>
          <w:numId w:val="1"/>
        </w:numPr>
        <w:spacing w:after="35" w:before="35" w:lineRule="auto"/>
        <w:ind w:left="480" w:hanging="240"/>
        <w:rPr/>
      </w:pPr>
      <w:r w:rsidDel="00000000" w:rsidR="00000000" w:rsidRPr="00000000">
        <w:rPr>
          <w:color w:val="444444"/>
          <w:sz w:val="19"/>
          <w:szCs w:val="19"/>
          <w:rtl w:val="0"/>
        </w:rPr>
        <w:t xml:space="preserve">Secured university partnerships with UOIT (Ontario Tech) and Rice University's sustainability incubator, delivering $20k in project engagements and opening a new market segment in the accelerator/incubator space.</w:t>
      </w:r>
      <w:r w:rsidDel="00000000" w:rsidR="00000000" w:rsidRPr="00000000">
        <w:rPr>
          <w:rtl w:val="0"/>
        </w:rPr>
      </w:r>
    </w:p>
    <w:p w:rsidR="00000000" w:rsidDel="00000000" w:rsidP="00000000" w:rsidRDefault="00000000" w:rsidRPr="00000000" w14:paraId="00000020">
      <w:pPr>
        <w:numPr>
          <w:ilvl w:val="0"/>
          <w:numId w:val="1"/>
        </w:numPr>
        <w:spacing w:after="35" w:before="35" w:lineRule="auto"/>
        <w:ind w:left="480" w:hanging="240"/>
        <w:rPr/>
      </w:pPr>
      <w:r w:rsidDel="00000000" w:rsidR="00000000" w:rsidRPr="00000000">
        <w:rPr>
          <w:color w:val="444444"/>
          <w:sz w:val="19"/>
          <w:szCs w:val="19"/>
          <w:rtl w:val="0"/>
        </w:rPr>
        <w:t xml:space="preserve">Ran the full pipeline independently: ICP identification via Wellfound, personalised outreach, discovery calls, commercial negotiation, and close, no SDR support, no inbound leads.</w:t>
      </w:r>
      <w:r w:rsidDel="00000000" w:rsidR="00000000" w:rsidRPr="00000000">
        <w:rPr>
          <w:rtl w:val="0"/>
        </w:rPr>
      </w:r>
    </w:p>
    <w:p w:rsidR="00000000" w:rsidDel="00000000" w:rsidP="00000000" w:rsidRDefault="00000000" w:rsidRPr="00000000" w14:paraId="00000021">
      <w:pPr>
        <w:numPr>
          <w:ilvl w:val="0"/>
          <w:numId w:val="1"/>
        </w:numPr>
        <w:spacing w:after="35" w:before="35" w:lineRule="auto"/>
        <w:ind w:left="480" w:hanging="240"/>
        <w:rPr/>
      </w:pPr>
      <w:r w:rsidDel="00000000" w:rsidR="00000000" w:rsidRPr="00000000">
        <w:rPr>
          <w:color w:val="444444"/>
          <w:sz w:val="19"/>
          <w:szCs w:val="19"/>
          <w:rtl w:val="0"/>
        </w:rPr>
        <w:t xml:space="preserve">Identified and built a new product line (pitch deck and branding packages for accelerators), took it from idea to paying clients.</w:t>
      </w:r>
      <w:r w:rsidDel="00000000" w:rsidR="00000000" w:rsidRPr="00000000">
        <w:rPr>
          <w:rtl w:val="0"/>
        </w:rPr>
      </w:r>
    </w:p>
    <w:p w:rsidR="00000000" w:rsidDel="00000000" w:rsidP="00000000" w:rsidRDefault="00000000" w:rsidRPr="00000000" w14:paraId="00000022">
      <w:pPr>
        <w:spacing w:after="35" w:before="35" w:lineRule="auto"/>
        <w:ind w:left="0" w:firstLine="0"/>
        <w:rPr/>
      </w:pPr>
      <w:r w:rsidDel="00000000" w:rsidR="00000000" w:rsidRPr="00000000">
        <w:rPr>
          <w:b w:val="1"/>
          <w:bCs w:val="1"/>
          <w:color w:val="1a1a1a"/>
          <w:sz w:val="22"/>
          <w:szCs w:val="22"/>
          <w:rtl w:val="0"/>
        </w:rPr>
        <w:br w:type="textWrapping"/>
        <w:t xml:space="preserve">Product Design Lead (Contract)</w:t>
      </w:r>
      <w:r w:rsidDel="00000000" w:rsidR="00000000" w:rsidRPr="00000000">
        <w:rPr>
          <w:color w:val="777777"/>
          <w:rtl w:val="0"/>
        </w:rPr>
        <w:t xml:space="preserve">  ·  </w:t>
      </w:r>
      <w:r w:rsidDel="00000000" w:rsidR="00000000" w:rsidRPr="00000000">
        <w:rPr>
          <w:color w:val="1b4f8a"/>
          <w:rtl w:val="0"/>
        </w:rPr>
        <w:t xml:space="preserve">tanaamaul.com · </w:t>
      </w:r>
      <w:r w:rsidDel="00000000" w:rsidR="00000000" w:rsidRPr="00000000">
        <w:rPr>
          <w:i w:val="1"/>
          <w:iCs w:val="1"/>
          <w:color w:val="777777"/>
          <w:sz w:val="18"/>
          <w:szCs w:val="18"/>
          <w:rtl w:val="0"/>
        </w:rPr>
        <w:t xml:space="preserve">Jan 2020 – Sep 2022</w:t>
      </w:r>
      <w:r w:rsidDel="00000000" w:rsidR="00000000" w:rsidRPr="00000000">
        <w:rPr>
          <w:rtl w:val="0"/>
        </w:rPr>
      </w:r>
    </w:p>
    <w:p w:rsidR="00000000" w:rsidDel="00000000" w:rsidP="00000000" w:rsidRDefault="00000000" w:rsidRPr="00000000" w14:paraId="00000023">
      <w:pPr>
        <w:spacing w:after="50" w:lineRule="auto"/>
        <w:rPr/>
      </w:pPr>
      <w:r w:rsidDel="00000000" w:rsidR="00000000" w:rsidRPr="00000000">
        <w:rPr>
          <w:i w:val="1"/>
          <w:iCs w:val="1"/>
          <w:color w:val="777777"/>
          <w:sz w:val="18"/>
          <w:szCs w:val="18"/>
          <w:rtl w:val="0"/>
        </w:rPr>
        <w:t xml:space="preserve">Independent product design practice · Pre-seed to Series A startups · London / Remote</w:t>
      </w:r>
      <w:r w:rsidDel="00000000" w:rsidR="00000000" w:rsidRPr="00000000">
        <w:rPr>
          <w:rtl w:val="0"/>
        </w:rPr>
      </w:r>
    </w:p>
    <w:p w:rsidR="00000000" w:rsidDel="00000000" w:rsidP="00000000" w:rsidRDefault="00000000" w:rsidRPr="00000000" w14:paraId="00000024">
      <w:pPr>
        <w:numPr>
          <w:ilvl w:val="0"/>
          <w:numId w:val="1"/>
        </w:numPr>
        <w:spacing w:after="35" w:before="35" w:lineRule="auto"/>
        <w:ind w:left="480" w:hanging="240"/>
        <w:rPr/>
      </w:pPr>
      <w:r w:rsidDel="00000000" w:rsidR="00000000" w:rsidRPr="00000000">
        <w:rPr>
          <w:color w:val="444444"/>
          <w:sz w:val="19"/>
          <w:szCs w:val="19"/>
          <w:rtl w:val="0"/>
        </w:rPr>
        <w:t xml:space="preserve">Designed the Otto MVP that raised $1M from Sequoia Capital's Arc programme.</w:t>
      </w:r>
    </w:p>
    <w:p w:rsidR="00000000" w:rsidDel="00000000" w:rsidP="00000000" w:rsidRDefault="00000000" w:rsidRPr="00000000" w14:paraId="00000025">
      <w:pPr>
        <w:numPr>
          <w:ilvl w:val="0"/>
          <w:numId w:val="1"/>
        </w:numPr>
        <w:spacing w:after="35" w:before="35" w:lineRule="auto"/>
        <w:ind w:left="480" w:hanging="240"/>
        <w:rPr>
          <w:color w:val="444444"/>
          <w:sz w:val="19"/>
          <w:szCs w:val="19"/>
          <w:u w:val="none"/>
        </w:rPr>
      </w:pPr>
      <w:r w:rsidDel="00000000" w:rsidR="00000000" w:rsidRPr="00000000">
        <w:rPr>
          <w:color w:val="444444"/>
          <w:sz w:val="19"/>
          <w:szCs w:val="19"/>
          <w:rtl w:val="0"/>
        </w:rPr>
        <w:t xml:space="preserve">Created pitch decks and marketing collateral for Sigmadex (game theory-based digital assets platform) during a $3M fundraise</w:t>
      </w:r>
    </w:p>
    <w:p w:rsidR="00000000" w:rsidDel="00000000" w:rsidP="00000000" w:rsidRDefault="00000000" w:rsidRPr="00000000" w14:paraId="00000026">
      <w:pPr>
        <w:numPr>
          <w:ilvl w:val="0"/>
          <w:numId w:val="1"/>
        </w:numPr>
        <w:spacing w:after="35" w:before="35" w:lineRule="auto"/>
        <w:ind w:left="480" w:hanging="240"/>
        <w:rPr/>
      </w:pPr>
      <w:r w:rsidDel="00000000" w:rsidR="00000000" w:rsidRPr="00000000">
        <w:rPr>
          <w:color w:val="444444"/>
          <w:sz w:val="19"/>
          <w:szCs w:val="19"/>
          <w:rtl w:val="0"/>
        </w:rPr>
        <w:t xml:space="preserve">Served as Head of Product &amp; Design at Caritrade (led by Binance Chairman Gabriel Abed), overseeing 8 developers and a $0.5M funding application.</w:t>
      </w:r>
      <w:r w:rsidDel="00000000" w:rsidR="00000000" w:rsidRPr="00000000">
        <w:rPr>
          <w:rtl w:val="0"/>
        </w:rPr>
      </w:r>
    </w:p>
    <w:p w:rsidR="00000000" w:rsidDel="00000000" w:rsidP="00000000" w:rsidRDefault="00000000" w:rsidRPr="00000000" w14:paraId="00000027">
      <w:pPr>
        <w:numPr>
          <w:ilvl w:val="0"/>
          <w:numId w:val="1"/>
        </w:numPr>
        <w:spacing w:after="35" w:before="35" w:lineRule="auto"/>
        <w:ind w:left="480" w:hanging="240"/>
        <w:rPr/>
      </w:pPr>
      <w:r w:rsidDel="00000000" w:rsidR="00000000" w:rsidRPr="00000000">
        <w:rPr>
          <w:color w:val="444444"/>
          <w:sz w:val="19"/>
          <w:szCs w:val="19"/>
          <w:rtl w:val="0"/>
        </w:rPr>
        <w:t xml:space="preserve">Generated $200k+ in revenue across 24 months as a solo operator, prospecting via Wellfound, running personalised outreach, closing, and delivering all work independently.</w:t>
      </w:r>
      <w:r w:rsidDel="00000000" w:rsidR="00000000" w:rsidRPr="00000000">
        <w:rPr>
          <w:rtl w:val="0"/>
        </w:rPr>
      </w:r>
    </w:p>
    <w:p w:rsidR="00000000" w:rsidDel="00000000" w:rsidP="00000000" w:rsidRDefault="00000000" w:rsidRPr="00000000" w14:paraId="00000028">
      <w:pPr>
        <w:numPr>
          <w:ilvl w:val="0"/>
          <w:numId w:val="1"/>
        </w:numPr>
        <w:spacing w:after="35" w:before="35" w:lineRule="auto"/>
        <w:ind w:left="480" w:hanging="240"/>
        <w:rPr/>
      </w:pPr>
      <w:r w:rsidDel="00000000" w:rsidR="00000000" w:rsidRPr="00000000">
        <w:rPr>
          <w:color w:val="444444"/>
          <w:sz w:val="19"/>
          <w:szCs w:val="19"/>
          <w:rtl w:val="0"/>
        </w:rPr>
        <w:t xml:space="preserve">Designed the MVP for Rostock Media's social media analytics SaaS - concept evolved into </w:t>
      </w:r>
      <w:hyperlink r:id="rId7">
        <w:r w:rsidDel="00000000" w:rsidR="00000000" w:rsidRPr="00000000">
          <w:rPr>
            <w:color w:val="1155cc"/>
            <w:sz w:val="19"/>
            <w:szCs w:val="19"/>
            <w:u w:val="single"/>
            <w:rtl w:val="0"/>
          </w:rPr>
          <w:t xml:space="preserve">Purposely.ai</w:t>
        </w:r>
      </w:hyperlink>
      <w:r w:rsidDel="00000000" w:rsidR="00000000" w:rsidRPr="00000000">
        <w:rPr>
          <w:rtl w:val="0"/>
        </w:rPr>
      </w:r>
    </w:p>
    <w:p w:rsidR="00000000" w:rsidDel="00000000" w:rsidP="00000000" w:rsidRDefault="00000000" w:rsidRPr="00000000" w14:paraId="00000029">
      <w:pPr>
        <w:numPr>
          <w:ilvl w:val="0"/>
          <w:numId w:val="1"/>
        </w:numPr>
        <w:spacing w:after="35" w:before="35" w:lineRule="auto"/>
        <w:ind w:left="480" w:hanging="240"/>
        <w:rPr/>
      </w:pPr>
      <w:r w:rsidDel="00000000" w:rsidR="00000000" w:rsidRPr="00000000">
        <w:rPr>
          <w:color w:val="444444"/>
          <w:sz w:val="19"/>
          <w:szCs w:val="19"/>
          <w:rtl w:val="0"/>
        </w:rPr>
        <w:t xml:space="preserve">Led UX/UI and brand redesign for Reconstruction US - a suite of learning platforms built to draw Black youth into culturally contextualised education. Worked directly with engineering and product</w:t>
      </w:r>
      <w:r w:rsidDel="00000000" w:rsidR="00000000" w:rsidRPr="00000000">
        <w:rPr>
          <w:rtl w:val="0"/>
        </w:rPr>
      </w:r>
    </w:p>
    <w:p w:rsidR="00000000" w:rsidDel="00000000" w:rsidP="00000000" w:rsidRDefault="00000000" w:rsidRPr="00000000" w14:paraId="0000002A">
      <w:pPr>
        <w:numPr>
          <w:ilvl w:val="0"/>
          <w:numId w:val="1"/>
        </w:numPr>
        <w:spacing w:after="35" w:before="35" w:lineRule="auto"/>
        <w:ind w:left="480" w:hanging="240"/>
        <w:rPr/>
      </w:pPr>
      <w:r w:rsidDel="00000000" w:rsidR="00000000" w:rsidRPr="00000000">
        <w:rPr>
          <w:color w:val="444444"/>
          <w:sz w:val="19"/>
          <w:szCs w:val="19"/>
          <w:rtl w:val="0"/>
        </w:rPr>
        <w:t xml:space="preserve">Led UX/UI and brand redesign for a stealth-stage edtech platform (Reading Reimagined) — built to improve literacy rates among disadvantaged young learners, backed by the Gates Foundation. Worked directly with engineering and product. Sourced and brought in Modern Mantra (US product and engineering agency, founded by Nick Sarafa and Eli Johnston) as a delivery partner for the engagement.</w:t>
        <w:br w:type="textWrapping"/>
      </w:r>
      <w:r w:rsidDel="00000000" w:rsidR="00000000" w:rsidRPr="00000000">
        <w:rPr>
          <w:rtl w:val="0"/>
        </w:rPr>
      </w:r>
    </w:p>
    <w:p w:rsidR="00000000" w:rsidDel="00000000" w:rsidP="00000000" w:rsidRDefault="00000000" w:rsidRPr="00000000" w14:paraId="0000002B">
      <w:pPr>
        <w:tabs>
          <w:tab w:val="right" w:leader="none" w:pos="9360"/>
        </w:tabs>
        <w:spacing w:after="20" w:before="180" w:lineRule="auto"/>
        <w:rPr/>
      </w:pPr>
      <w:r w:rsidDel="00000000" w:rsidR="00000000" w:rsidRPr="00000000">
        <w:rPr>
          <w:b w:val="1"/>
          <w:bCs w:val="1"/>
          <w:color w:val="1a1a1a"/>
          <w:sz w:val="22"/>
          <w:szCs w:val="22"/>
          <w:rtl w:val="0"/>
        </w:rPr>
        <w:t xml:space="preserve">BI Consultant &amp; Developer &amp; Product Designer</w:t>
      </w:r>
      <w:r w:rsidDel="00000000" w:rsidR="00000000" w:rsidRPr="00000000">
        <w:rPr>
          <w:color w:val="777777"/>
          <w:rtl w:val="0"/>
        </w:rPr>
        <w:t xml:space="preserve">  · </w:t>
      </w:r>
      <w:r w:rsidDel="00000000" w:rsidR="00000000" w:rsidRPr="00000000">
        <w:rPr>
          <w:color w:val="1b4f8a"/>
          <w:rtl w:val="0"/>
        </w:rPr>
        <w:t xml:space="preserve">Global </w:t>
      </w:r>
      <w:r w:rsidDel="00000000" w:rsidR="00000000" w:rsidRPr="00000000">
        <w:rPr>
          <w:i w:val="1"/>
          <w:iCs w:val="1"/>
          <w:color w:val="777777"/>
          <w:sz w:val="18"/>
          <w:szCs w:val="18"/>
          <w:rtl w:val="0"/>
        </w:rPr>
        <w:t xml:space="preserve">May 2016 – </w:t>
      </w:r>
      <w:r w:rsidDel="00000000" w:rsidR="00000000" w:rsidRPr="00000000">
        <w:rPr>
          <w:i w:val="1"/>
          <w:iCs w:val="1"/>
          <w:color w:val="777777"/>
          <w:sz w:val="18"/>
          <w:szCs w:val="18"/>
          <w:rtl w:val="0"/>
        </w:rPr>
        <w:t xml:space="preserve">Dec 2019</w:t>
      </w:r>
      <w:r w:rsidDel="00000000" w:rsidR="00000000" w:rsidRPr="00000000">
        <w:rPr>
          <w:rtl w:val="0"/>
        </w:rPr>
      </w:r>
    </w:p>
    <w:p w:rsidR="00000000" w:rsidDel="00000000" w:rsidP="00000000" w:rsidRDefault="00000000" w:rsidRPr="00000000" w14:paraId="0000002C">
      <w:pPr>
        <w:spacing w:after="50" w:lineRule="auto"/>
        <w:rPr/>
      </w:pPr>
      <w:r w:rsidDel="00000000" w:rsidR="00000000" w:rsidRPr="00000000">
        <w:rPr>
          <w:i w:val="1"/>
          <w:iCs w:val="1"/>
          <w:color w:val="777777"/>
          <w:sz w:val="18"/>
          <w:szCs w:val="18"/>
          <w:rtl w:val="0"/>
        </w:rPr>
        <w:t xml:space="preserve">OOH media analytics · £1bn TfL digital transformation · London</w:t>
      </w:r>
      <w:r w:rsidDel="00000000" w:rsidR="00000000" w:rsidRPr="00000000">
        <w:rPr>
          <w:rtl w:val="0"/>
        </w:rPr>
      </w:r>
    </w:p>
    <w:p w:rsidR="00000000" w:rsidDel="00000000" w:rsidP="00000000" w:rsidRDefault="00000000" w:rsidRPr="00000000" w14:paraId="0000002D">
      <w:pPr>
        <w:numPr>
          <w:ilvl w:val="0"/>
          <w:numId w:val="1"/>
        </w:numPr>
        <w:spacing w:after="35" w:before="35" w:lineRule="auto"/>
        <w:ind w:left="480" w:hanging="240"/>
        <w:rPr/>
      </w:pPr>
      <w:r w:rsidDel="00000000" w:rsidR="00000000" w:rsidRPr="00000000">
        <w:rPr>
          <w:color w:val="444444"/>
          <w:sz w:val="19"/>
          <w:szCs w:val="19"/>
          <w:rtl w:val="0"/>
        </w:rPr>
        <w:t xml:space="preserve">Served as technical reporting lead on the £1bn TfL contract win, building enterprise dashboards in QlikSense, Cognos BI, and Microsoft BI for Infrastructure, Finance, and Franchise stakeholders; managed risk communication throughout.</w:t>
      </w:r>
      <w:r w:rsidDel="00000000" w:rsidR="00000000" w:rsidRPr="00000000">
        <w:rPr>
          <w:rtl w:val="0"/>
        </w:rPr>
      </w:r>
    </w:p>
    <w:p w:rsidR="00000000" w:rsidDel="00000000" w:rsidP="00000000" w:rsidRDefault="00000000" w:rsidRPr="00000000" w14:paraId="0000002E">
      <w:pPr>
        <w:numPr>
          <w:ilvl w:val="0"/>
          <w:numId w:val="1"/>
        </w:numPr>
        <w:spacing w:after="35" w:before="35" w:lineRule="auto"/>
        <w:ind w:left="480" w:hanging="240"/>
        <w:rPr/>
      </w:pPr>
      <w:r w:rsidDel="00000000" w:rsidR="00000000" w:rsidRPr="00000000">
        <w:rPr>
          <w:color w:val="444444"/>
          <w:sz w:val="19"/>
          <w:szCs w:val="19"/>
          <w:rtl w:val="0"/>
        </w:rPr>
        <w:t xml:space="preserve">Transitioned into Product Design as go-IQ lead, conducted ethnographic research with Media Managers and designed a unified campaign management platform achieving 90% team engagement uplift within three months of launch.</w:t>
      </w:r>
      <w:r w:rsidDel="00000000" w:rsidR="00000000" w:rsidRPr="00000000">
        <w:rPr>
          <w:rtl w:val="0"/>
        </w:rPr>
      </w:r>
    </w:p>
    <w:p w:rsidR="00000000" w:rsidDel="00000000" w:rsidP="00000000" w:rsidRDefault="00000000" w:rsidRPr="00000000" w14:paraId="0000002F">
      <w:pPr>
        <w:numPr>
          <w:ilvl w:val="0"/>
          <w:numId w:val="1"/>
        </w:numPr>
        <w:spacing w:after="35" w:before="35" w:lineRule="auto"/>
        <w:ind w:left="480" w:hanging="240"/>
        <w:rPr/>
      </w:pPr>
      <w:r w:rsidDel="00000000" w:rsidR="00000000" w:rsidRPr="00000000">
        <w:rPr>
          <w:color w:val="444444"/>
          <w:sz w:val="19"/>
          <w:szCs w:val="19"/>
          <w:rtl w:val="0"/>
        </w:rPr>
        <w:t xml:space="preserve">Worked alongside Microsoft Dynamics AX consultants, data warehouse managers, and sales directors on multi-stakeholder enterprise transformation programmes, building early fluency in complex B2B buying committees.</w:t>
      </w:r>
      <w:r w:rsidDel="00000000" w:rsidR="00000000" w:rsidRPr="00000000">
        <w:rPr>
          <w:rtl w:val="0"/>
        </w:rPr>
      </w:r>
    </w:p>
    <w:p w:rsidR="00000000" w:rsidDel="00000000" w:rsidP="00000000" w:rsidRDefault="00000000" w:rsidRPr="00000000" w14:paraId="00000030">
      <w:pPr>
        <w:spacing w:after="40" w:before="0" w:lineRule="auto"/>
        <w:rPr/>
      </w:pPr>
      <w:r w:rsidDel="00000000" w:rsidR="00000000" w:rsidRPr="00000000">
        <w:rPr>
          <w:rtl w:val="0"/>
        </w:rPr>
      </w:r>
    </w:p>
    <w:p w:rsidR="00000000" w:rsidDel="00000000" w:rsidP="00000000" w:rsidRDefault="00000000" w:rsidRPr="00000000" w14:paraId="00000031">
      <w:pPr>
        <w:tabs>
          <w:tab w:val="right" w:leader="none" w:pos="9360"/>
        </w:tabs>
        <w:spacing w:after="20" w:before="180" w:lineRule="auto"/>
        <w:rPr/>
      </w:pPr>
      <w:r w:rsidDel="00000000" w:rsidR="00000000" w:rsidRPr="00000000">
        <w:rPr>
          <w:b w:val="1"/>
          <w:bCs w:val="1"/>
          <w:color w:val="1a1a1a"/>
          <w:sz w:val="22"/>
          <w:szCs w:val="22"/>
          <w:rtl w:val="0"/>
        </w:rPr>
        <w:t xml:space="preserve">BI Consultant &amp; Developer</w:t>
      </w:r>
      <w:r w:rsidDel="00000000" w:rsidR="00000000" w:rsidRPr="00000000">
        <w:rPr>
          <w:color w:val="777777"/>
          <w:rtl w:val="0"/>
        </w:rPr>
        <w:t xml:space="preserve"> · </w:t>
      </w:r>
      <w:r w:rsidDel="00000000" w:rsidR="00000000" w:rsidRPr="00000000">
        <w:rPr>
          <w:color w:val="1b4f8a"/>
          <w:rtl w:val="0"/>
        </w:rPr>
        <w:t xml:space="preserve">Portal Partnership (IBM Premier Partner) </w:t>
      </w:r>
      <w:r w:rsidDel="00000000" w:rsidR="00000000" w:rsidRPr="00000000">
        <w:rPr>
          <w:color w:val="1b4f8a"/>
          <w:rtl w:val="0"/>
        </w:rPr>
        <w:t xml:space="preserve"> </w:t>
      </w:r>
      <w:r w:rsidDel="00000000" w:rsidR="00000000" w:rsidRPr="00000000">
        <w:rPr>
          <w:i w:val="1"/>
          <w:iCs w:val="1"/>
          <w:color w:val="777777"/>
          <w:sz w:val="18"/>
          <w:szCs w:val="18"/>
          <w:rtl w:val="0"/>
        </w:rPr>
        <w:t xml:space="preserve">Mar 2015 – </w:t>
      </w:r>
      <w:r w:rsidDel="00000000" w:rsidR="00000000" w:rsidRPr="00000000">
        <w:rPr>
          <w:i w:val="1"/>
          <w:iCs w:val="1"/>
          <w:color w:val="777777"/>
          <w:sz w:val="18"/>
          <w:szCs w:val="18"/>
          <w:rtl w:val="0"/>
        </w:rPr>
        <w:t xml:space="preserve">Apr 2016</w:t>
      </w:r>
      <w:r w:rsidDel="00000000" w:rsidR="00000000" w:rsidRPr="00000000">
        <w:rPr>
          <w:rtl w:val="0"/>
        </w:rPr>
      </w:r>
    </w:p>
    <w:p w:rsidR="00000000" w:rsidDel="00000000" w:rsidP="00000000" w:rsidRDefault="00000000" w:rsidRPr="00000000" w14:paraId="00000032">
      <w:pPr>
        <w:spacing w:after="50" w:lineRule="auto"/>
        <w:rPr/>
      </w:pPr>
      <w:r w:rsidDel="00000000" w:rsidR="00000000" w:rsidRPr="00000000">
        <w:rPr>
          <w:i w:val="1"/>
          <w:iCs w:val="1"/>
          <w:color w:val="777777"/>
          <w:sz w:val="18"/>
          <w:szCs w:val="18"/>
          <w:rtl w:val="0"/>
        </w:rPr>
        <w:t xml:space="preserve">IBM Premier Partner consultancy · Enterprise BI  · Bracknell</w:t>
      </w:r>
      <w:r w:rsidDel="00000000" w:rsidR="00000000" w:rsidRPr="00000000">
        <w:rPr>
          <w:rtl w:val="0"/>
        </w:rPr>
      </w:r>
    </w:p>
    <w:p w:rsidR="00000000" w:rsidDel="00000000" w:rsidP="00000000" w:rsidRDefault="00000000" w:rsidRPr="00000000" w14:paraId="00000033">
      <w:pPr>
        <w:numPr>
          <w:ilvl w:val="0"/>
          <w:numId w:val="1"/>
        </w:numPr>
        <w:spacing w:after="35" w:before="35" w:lineRule="auto"/>
        <w:ind w:left="480" w:hanging="240"/>
        <w:rPr/>
      </w:pPr>
      <w:r w:rsidDel="00000000" w:rsidR="00000000" w:rsidRPr="00000000">
        <w:rPr>
          <w:color w:val="444444"/>
          <w:sz w:val="19"/>
          <w:szCs w:val="19"/>
          <w:rtl w:val="0"/>
        </w:rPr>
        <w:t xml:space="preserve">IBM Premier Partner, served as client-facing technical lead on the Brockenhurst College predictive BI project, driving an 82% student retention rate and £500,000 in cost savings; received a Customer Satisfaction Award and attained IBM Cognos certifications.</w:t>
      </w:r>
      <w:r w:rsidDel="00000000" w:rsidR="00000000" w:rsidRPr="00000000">
        <w:rPr>
          <w:rtl w:val="0"/>
        </w:rPr>
      </w:r>
    </w:p>
    <w:p w:rsidR="00000000" w:rsidDel="00000000" w:rsidP="00000000" w:rsidRDefault="00000000" w:rsidRPr="00000000" w14:paraId="00000034">
      <w:pPr>
        <w:pBdr>
          <w:bottom w:color="1b4f8a" w:space="4" w:sz="6" w:val="single"/>
        </w:pBdr>
        <w:spacing w:after="60" w:before="220" w:lineRule="auto"/>
        <w:rPr/>
      </w:pPr>
      <w:r w:rsidDel="00000000" w:rsidR="00000000" w:rsidRPr="00000000">
        <w:rPr>
          <w:rFonts w:ascii="Arial" w:cs="Arial" w:eastAsia="Arial" w:hAnsi="Arial"/>
          <w:b w:val="1"/>
          <w:bCs w:val="1"/>
          <w:color w:val="1b4f8a"/>
          <w:sz w:val="20"/>
          <w:szCs w:val="20"/>
          <w:rtl w:val="0"/>
        </w:rPr>
        <w:t xml:space="preserve">SKILLS &amp; TOOLS</w:t>
      </w:r>
      <w:r w:rsidDel="00000000" w:rsidR="00000000" w:rsidRPr="00000000">
        <w:rPr>
          <w:rtl w:val="0"/>
        </w:rPr>
      </w:r>
    </w:p>
    <w:p w:rsidR="00000000" w:rsidDel="00000000" w:rsidP="00000000" w:rsidRDefault="00000000" w:rsidRPr="00000000" w14:paraId="00000035">
      <w:pPr>
        <w:spacing w:after="40" w:before="0" w:lineRule="auto"/>
        <w:rPr/>
      </w:pP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1"/>
          <w:bCs w:val="1"/>
          <w:color w:val="1a1a1a"/>
          <w:sz w:val="19"/>
          <w:szCs w:val="19"/>
          <w:rtl w:val="0"/>
        </w:rPr>
        <w:t xml:space="preserve">Sales &amp; Revenue:  </w:t>
      </w:r>
      <w:r w:rsidDel="00000000" w:rsidR="00000000" w:rsidRPr="00000000">
        <w:rPr>
          <w:rFonts w:ascii="Arial" w:cs="Arial" w:eastAsia="Arial" w:hAnsi="Arial"/>
          <w:color w:val="444444"/>
          <w:sz w:val="19"/>
          <w:szCs w:val="19"/>
          <w:rtl w:val="0"/>
        </w:rPr>
        <w:t xml:space="preserve">Outbound prospecting (such as Basho, </w:t>
      </w:r>
      <w:r w:rsidDel="00000000" w:rsidR="00000000" w:rsidRPr="00000000">
        <w:rPr>
          <w:color w:val="444444"/>
          <w:sz w:val="19"/>
          <w:szCs w:val="19"/>
          <w:rtl w:val="0"/>
        </w:rPr>
        <w:t xml:space="preserve">social media</w:t>
      </w:r>
      <w:r w:rsidDel="00000000" w:rsidR="00000000" w:rsidRPr="00000000">
        <w:rPr>
          <w:rFonts w:ascii="Arial" w:cs="Arial" w:eastAsia="Arial" w:hAnsi="Arial"/>
          <w:color w:val="444444"/>
          <w:sz w:val="19"/>
          <w:szCs w:val="19"/>
          <w:rtl w:val="0"/>
        </w:rPr>
        <w:t xml:space="preserve">, </w:t>
      </w:r>
      <w:r w:rsidDel="00000000" w:rsidR="00000000" w:rsidRPr="00000000">
        <w:rPr>
          <w:color w:val="444444"/>
          <w:sz w:val="19"/>
          <w:szCs w:val="19"/>
          <w:rtl w:val="0"/>
        </w:rPr>
        <w:t xml:space="preserve">phone calls,</w:t>
      </w:r>
      <w:r w:rsidDel="00000000" w:rsidR="00000000" w:rsidRPr="00000000">
        <w:rPr>
          <w:rFonts w:ascii="Arial" w:cs="Arial" w:eastAsia="Arial" w:hAnsi="Arial"/>
          <w:color w:val="444444"/>
          <w:sz w:val="19"/>
          <w:szCs w:val="19"/>
          <w:rtl w:val="0"/>
        </w:rPr>
        <w:t xml:space="preserve"> tactile mail) · Pipeline development · Consultative selling · Discovery &amp; qualification · Objection handling · Closing &amp; negotiation · Account management · Partner &amp; channel sales · BANT · MEDDIC</w:t>
      </w:r>
      <w:r w:rsidDel="00000000" w:rsidR="00000000" w:rsidRPr="00000000">
        <w:rPr>
          <w:rtl w:val="0"/>
        </w:rPr>
      </w:r>
    </w:p>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1"/>
          <w:bCs w:val="1"/>
          <w:color w:val="1a1a1a"/>
          <w:sz w:val="19"/>
          <w:szCs w:val="19"/>
          <w:rtl w:val="0"/>
        </w:rPr>
        <w:t xml:space="preserve">Sales Tech Stack:  </w:t>
      </w:r>
      <w:r w:rsidDel="00000000" w:rsidR="00000000" w:rsidRPr="00000000">
        <w:rPr>
          <w:rFonts w:ascii="Arial" w:cs="Arial" w:eastAsia="Arial" w:hAnsi="Arial"/>
          <w:color w:val="444444"/>
          <w:sz w:val="19"/>
          <w:szCs w:val="19"/>
          <w:rtl w:val="0"/>
        </w:rPr>
        <w:t xml:space="preserve">LinkedIn Sales Navigator · Apollo.io · Instantly.ai · HubSpot · Salesforce (CRM) · Outreach / Salesloft · Gong · Fathom · Notion · Claude AI · Handwr</w:t>
      </w:r>
      <w:r w:rsidDel="00000000" w:rsidR="00000000" w:rsidRPr="00000000">
        <w:rPr>
          <w:color w:val="444444"/>
          <w:sz w:val="19"/>
          <w:szCs w:val="19"/>
          <w:rtl w:val="0"/>
        </w:rPr>
        <w:t xml:space="preserve">y</w:t>
      </w:r>
      <w:r w:rsidDel="00000000" w:rsidR="00000000" w:rsidRPr="00000000">
        <w:rPr>
          <w:rFonts w:ascii="Arial" w:cs="Arial" w:eastAsia="Arial" w:hAnsi="Arial"/>
          <w:color w:val="444444"/>
          <w:sz w:val="19"/>
          <w:szCs w:val="19"/>
          <w:rtl w:val="0"/>
        </w:rPr>
        <w:t xml:space="preserve">tten</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rFonts w:ascii="Arial" w:cs="Arial" w:eastAsia="Arial" w:hAnsi="Arial"/>
          <w:b w:val="1"/>
          <w:bCs w:val="1"/>
          <w:color w:val="1a1a1a"/>
          <w:sz w:val="19"/>
          <w:szCs w:val="19"/>
          <w:rtl w:val="0"/>
        </w:rPr>
        <w:t xml:space="preserve">Technical Background:  </w:t>
      </w:r>
      <w:r w:rsidDel="00000000" w:rsidR="00000000" w:rsidRPr="00000000">
        <w:rPr>
          <w:rFonts w:ascii="Arial" w:cs="Arial" w:eastAsia="Arial" w:hAnsi="Arial"/>
          <w:color w:val="444444"/>
          <w:sz w:val="19"/>
          <w:szCs w:val="19"/>
          <w:rtl w:val="0"/>
        </w:rPr>
        <w:t xml:space="preserve">QlikSense · Cognos BI · Microsoft Dynamics · SQL · Data warehousing · Agile/Scrum · SaaS product design · IBM ecosystem</w:t>
      </w:r>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rFonts w:ascii="Arial" w:cs="Arial" w:eastAsia="Arial" w:hAnsi="Arial"/>
          <w:b w:val="1"/>
          <w:bCs w:val="1"/>
          <w:color w:val="1a1a1a"/>
          <w:sz w:val="19"/>
          <w:szCs w:val="19"/>
          <w:rtl w:val="0"/>
        </w:rPr>
        <w:t xml:space="preserve">Industry Exposure:  </w:t>
      </w:r>
      <w:r w:rsidDel="00000000" w:rsidR="00000000" w:rsidRPr="00000000">
        <w:rPr>
          <w:rFonts w:ascii="Arial" w:cs="Arial" w:eastAsia="Arial" w:hAnsi="Arial"/>
          <w:color w:val="444444"/>
          <w:sz w:val="19"/>
          <w:szCs w:val="19"/>
          <w:rtl w:val="0"/>
        </w:rPr>
        <w:t xml:space="preserve">B2B SaaS · AdTech / OOH Media · EdTech · FinTech · Health &amp; Wellness · Early-stage startups · IBM partner ecosystem</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urposely.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TNqCGRHNJIOTjZdtck1BIc4oJQ==">CgMxLjA4AHIhMXRHTFFabEozWW5BbFc2TTRlYnhGV3FxZ1JnS0pTcjdj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2026-03-13T03:25:52.242Z</dcterms:created>
  <dc:creator>Un-named</dc:creator>
</cp:coreProperties>
</file>

<file path=docProps/custom.xml><?xml version="1.0" encoding="utf-8"?>
<Properties xmlns="http://schemas.openxmlformats.org/officeDocument/2006/custom-properties" xmlns:vt="http://schemas.openxmlformats.org/officeDocument/2006/docPropsVTypes"/>
</file>