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7F0C" w14:textId="77777777" w:rsidR="00563751" w:rsidRPr="008B3F90" w:rsidRDefault="00563751" w:rsidP="00563751">
      <w:pPr>
        <w:widowControl w:val="0"/>
        <w:autoSpaceDE w:val="0"/>
        <w:autoSpaceDN w:val="0"/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bookmarkStart w:id="0" w:name="_Hlk94467466"/>
      <w:r w:rsidRPr="008B3F90">
        <w:rPr>
          <w:rFonts w:ascii="Tahoma" w:eastAsia="Times New Roman" w:hAnsi="Tahoma" w:cs="Tahoma"/>
          <w:sz w:val="24"/>
          <w:szCs w:val="24"/>
          <w:cs/>
          <w:lang w:val="en-GB" w:eastAsia="en-GB"/>
        </w:rPr>
        <w:t xml:space="preserve">ฉบับแปลไทย </w:t>
      </w:r>
      <w:r w:rsidRPr="008B3F90">
        <w:rPr>
          <w:rFonts w:ascii="Tahoma" w:eastAsia="Times New Roman" w:hAnsi="Tahoma" w:cs="Tahoma"/>
          <w:sz w:val="24"/>
          <w:szCs w:val="24"/>
          <w:lang w:val="en-GB" w:eastAsia="en-GB"/>
        </w:rPr>
        <w:t>(Thai Translations)</w:t>
      </w:r>
    </w:p>
    <w:bookmarkEnd w:id="0"/>
    <w:p w14:paraId="7AF6D70F" w14:textId="580CFEF9" w:rsidR="00563751" w:rsidRPr="008B3F90" w:rsidRDefault="00563751" w:rsidP="00563751">
      <w:pPr>
        <w:shd w:val="clear" w:color="auto" w:fill="FFFFFF"/>
        <w:spacing w:after="240" w:line="240" w:lineRule="auto"/>
        <w:outlineLvl w:val="0"/>
        <w:rPr>
          <w:rFonts w:ascii="Tahoma" w:eastAsia="Calibri" w:hAnsi="Tahoma" w:cs="Tahoma"/>
          <w:color w:val="0000FF"/>
          <w:u w:val="single"/>
        </w:rPr>
      </w:pPr>
      <w:r w:rsidRPr="00563751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en-GB" w:eastAsia="en-GB"/>
        </w:rPr>
        <w:t>SARS-CoV-2 infections in children: Understanding diverse outcomes</w:t>
      </w:r>
      <w:r>
        <w:rPr>
          <w:rFonts w:ascii="Tahoma" w:eastAsia="Calibri" w:hAnsi="Tahoma" w:cs="Tahoma"/>
          <w:color w:val="0000FF"/>
          <w:u w:val="single"/>
          <w:lang w:val="en-GB"/>
        </w:rPr>
        <w:t xml:space="preserve"> </w:t>
      </w:r>
      <w:r w:rsidRPr="00563751">
        <w:rPr>
          <w:rFonts w:ascii="Tahoma" w:eastAsia="Calibri" w:hAnsi="Tahoma" w:cs="Tahoma"/>
          <w:color w:val="0000FF"/>
          <w:u w:val="single"/>
        </w:rPr>
        <w:t>https://www.cell.com/immunity/fulltext/S1074-7613(22)00043-7?_returnURL=https%3A%2F%2Flinkinghub.elsevier.com%2Fretrieve%2Fpii%2FS1074761322000437%3Fshowall%3Dtrue</w:t>
      </w:r>
    </w:p>
    <w:p w14:paraId="711B55D1" w14:textId="4B67CFB5" w:rsidR="00AA65C6" w:rsidRDefault="00AA65C6" w:rsidP="00324E2F">
      <w:pPr>
        <w:spacing w:before="450" w:after="3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cs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>การติดเชื้อ</w:t>
      </w:r>
      <w:r w:rsidRPr="00AA65C6">
        <w:rPr>
          <w:rFonts w:ascii="Times New Roman" w:eastAsia="Times New Roman" w:hAnsi="Times New Roman"/>
          <w:b/>
          <w:bCs/>
          <w:sz w:val="36"/>
          <w:szCs w:val="36"/>
          <w:cs/>
        </w:rPr>
        <w:t>ไวรัสซา</w:t>
      </w:r>
      <w:proofErr w:type="spellStart"/>
      <w:r w:rsidRPr="00AA65C6">
        <w:rPr>
          <w:rFonts w:ascii="Times New Roman" w:eastAsia="Times New Roman" w:hAnsi="Times New Roman"/>
          <w:b/>
          <w:bCs/>
          <w:sz w:val="36"/>
          <w:szCs w:val="36"/>
          <w:cs/>
        </w:rPr>
        <w:t>ร์ส</w:t>
      </w:r>
      <w:proofErr w:type="spellEnd"/>
      <w:r w:rsidRPr="00AA65C6">
        <w:rPr>
          <w:rFonts w:ascii="Times New Roman" w:eastAsia="Times New Roman" w:hAnsi="Times New Roman"/>
          <w:b/>
          <w:bCs/>
          <w:sz w:val="36"/>
          <w:szCs w:val="36"/>
          <w:cs/>
        </w:rPr>
        <w:t>-โควี-2</w:t>
      </w:r>
      <w:r w:rsidRPr="00AA65C6"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 ในเด็ก</w:t>
      </w:r>
      <w:r w:rsidRPr="00AA65C6">
        <w:rPr>
          <w:rFonts w:ascii="Times New Roman" w:eastAsia="Times New Roman" w:hAnsi="Times New Roman"/>
          <w:b/>
          <w:bCs/>
          <w:sz w:val="36"/>
          <w:szCs w:val="36"/>
          <w:cs/>
        </w:rPr>
        <w:t>:</w:t>
      </w:r>
      <w:r w:rsidRPr="00AA65C6"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 การทำความเข้าใจกับผลลัพธ์ที่หลากหลาย</w:t>
      </w:r>
    </w:p>
    <w:p w14:paraId="40B82C29" w14:textId="77777777" w:rsidR="00324E2F" w:rsidRPr="00324E2F" w:rsidRDefault="00BA4D5F" w:rsidP="00324E2F">
      <w:pPr>
        <w:spacing w:before="45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สรุปย่อ </w:t>
      </w:r>
      <w:r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(</w:t>
      </w:r>
      <w:r w:rsidR="00324E2F" w:rsidRPr="00324E2F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  <w:r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)</w:t>
      </w:r>
    </w:p>
    <w:p w14:paraId="7482F6D6" w14:textId="77777777" w:rsidR="00324E2F" w:rsidRPr="00563751" w:rsidRDefault="00BA4D5F" w:rsidP="00563751">
      <w:pPr>
        <w:spacing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563751">
        <w:rPr>
          <w:rFonts w:ascii="Times New Roman" w:eastAsia="Times New Roman" w:hAnsi="Times New Roman" w:hint="cs"/>
          <w:sz w:val="32"/>
          <w:szCs w:val="32"/>
          <w:cs/>
        </w:rPr>
        <w:t>การติดเชื้อ</w:t>
      </w:r>
      <w:r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5172BB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ในเด็ก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>ส่ว</w:t>
      </w:r>
      <w:r w:rsidR="005172BB" w:rsidRPr="00563751">
        <w:rPr>
          <w:rFonts w:ascii="Times New Roman" w:eastAsia="Times New Roman" w:hAnsi="Times New Roman" w:hint="cs"/>
          <w:sz w:val="32"/>
          <w:szCs w:val="32"/>
          <w:cs/>
        </w:rPr>
        <w:t>นใหญ่แล้วนำไปสู่การติดเชื้อที่แสดง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>อาการเล็กน้อยหรือแม้แต่</w:t>
      </w:r>
      <w:r w:rsidR="005172BB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ไม่แสดงอาการ แต่เหตุผลต่อเรื่องนี้ก็ยังไม่เป็นที่เข้าใจอย่างถ่องแท้ </w:t>
      </w:r>
      <w:r w:rsidR="005172BB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ที่ผ่านมามีการเสนอเหตุผลต่าง ๆ ในการอธิบายเรื่องนี้ ได้แก่ ปฏิกิริยาการตอบสนอง</w:t>
      </w:r>
      <w:r w:rsidR="00E208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ของเนื้อเยื่อเฉพาะที่ </w:t>
      </w:r>
      <w:r w:rsidR="00E208B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E208B1" w:rsidRPr="00563751">
        <w:rPr>
          <w:rFonts w:ascii="Times New Roman" w:eastAsia="Times New Roman" w:hAnsi="Times New Roman" w:cs="Angsana New"/>
          <w:sz w:val="32"/>
          <w:szCs w:val="32"/>
        </w:rPr>
        <w:t>local tissue response</w:t>
      </w:r>
      <w:r w:rsidR="00E208B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E208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ที่มีประสิทธิภาพมากกว่า การทำงานของต่อมไธม</w:t>
      </w:r>
      <w:proofErr w:type="spellStart"/>
      <w:r w:rsidR="00E208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ัส</w:t>
      </w:r>
      <w:proofErr w:type="spellEnd"/>
      <w:r w:rsidR="00E208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E208B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E208B1" w:rsidRPr="00563751">
        <w:rPr>
          <w:rFonts w:ascii="Times New Roman" w:eastAsia="Times New Roman" w:hAnsi="Times New Roman" w:cs="Times New Roman"/>
          <w:sz w:val="32"/>
          <w:szCs w:val="32"/>
        </w:rPr>
        <w:t>thymic function</w:t>
      </w:r>
      <w:r w:rsidR="00E208B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E208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ที่ดีกว่า ตลอดจนภูมิคุ้มกันที่มีปฏิกิริยาข้ามกัน </w:t>
      </w:r>
      <w:r w:rsidR="00E208B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cross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reactive immunity</w:t>
      </w:r>
      <w:r w:rsidR="00E208B1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C2AE5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C2AE5" w:rsidRPr="00563751">
        <w:rPr>
          <w:rFonts w:ascii="Times New Roman" w:eastAsia="Times New Roman" w:hAnsi="Times New Roman" w:hint="cs"/>
          <w:sz w:val="32"/>
          <w:szCs w:val="32"/>
          <w:cs/>
        </w:rPr>
        <w:t>มีน้อยรายในเด็กและวัย</w:t>
      </w:r>
      <w:r w:rsidR="00FC1D83" w:rsidRPr="00563751">
        <w:rPr>
          <w:rFonts w:ascii="Times New Roman" w:eastAsia="Times New Roman" w:hAnsi="Times New Roman" w:hint="cs"/>
          <w:sz w:val="32"/>
          <w:szCs w:val="32"/>
          <w:cs/>
        </w:rPr>
        <w:t>รุ่น</w:t>
      </w:r>
      <w:r w:rsidR="004C2AE5" w:rsidRPr="00563751">
        <w:rPr>
          <w:rFonts w:ascii="Times New Roman" w:eastAsia="Times New Roman" w:hAnsi="Times New Roman" w:hint="cs"/>
          <w:sz w:val="32"/>
          <w:szCs w:val="32"/>
          <w:cs/>
        </w:rPr>
        <w:t>และยิ่งน้อยกว่านั้นใน</w:t>
      </w:r>
      <w:r w:rsidR="00050DF2" w:rsidRPr="00563751">
        <w:rPr>
          <w:rFonts w:ascii="Times New Roman" w:eastAsia="Times New Roman" w:hAnsi="Times New Roman" w:hint="cs"/>
          <w:sz w:val="32"/>
          <w:szCs w:val="32"/>
          <w:cs/>
        </w:rPr>
        <w:t>วัย</w:t>
      </w:r>
      <w:r w:rsidR="004C2AE5" w:rsidRPr="00563751">
        <w:rPr>
          <w:rFonts w:ascii="Times New Roman" w:eastAsia="Times New Roman" w:hAnsi="Times New Roman" w:hint="cs"/>
          <w:sz w:val="32"/>
          <w:szCs w:val="32"/>
          <w:cs/>
        </w:rPr>
        <w:t>ผู้ใหญ่ที่จะมีการพัฒนากลุ่มอาการที่มีการอักเสบมากผิดปกติ</w:t>
      </w:r>
      <w:r w:rsidR="00050DF2" w:rsidRPr="00563751">
        <w:rPr>
          <w:rFonts w:ascii="Times New Roman" w:eastAsia="Times New Roman" w:hAnsi="Times New Roman" w:hint="cs"/>
          <w:sz w:val="32"/>
          <w:szCs w:val="32"/>
          <w:cs/>
        </w:rPr>
        <w:t>หลังการติดเชื้อ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538BE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538BE" w:rsidRPr="00563751">
        <w:rPr>
          <w:rFonts w:ascii="Times New Roman" w:eastAsia="Times New Roman" w:hAnsi="Times New Roman" w:cs="Times New Roman"/>
          <w:sz w:val="32"/>
          <w:szCs w:val="32"/>
        </w:rPr>
        <w:t>post</w:t>
      </w:r>
      <w:r w:rsidR="003538BE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538BE" w:rsidRPr="00563751">
        <w:rPr>
          <w:rFonts w:ascii="Times New Roman" w:eastAsia="Times New Roman" w:hAnsi="Times New Roman" w:cs="Times New Roman"/>
          <w:sz w:val="32"/>
          <w:szCs w:val="32"/>
        </w:rPr>
        <w:t>infectious hyperinflammatory syndromes</w:t>
      </w:r>
      <w:r w:rsidR="003538B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050DF2" w:rsidRPr="00563751">
        <w:rPr>
          <w:rFonts w:ascii="Times New Roman" w:eastAsia="Times New Roman" w:hAnsi="Times New Roman" w:hint="cs"/>
          <w:sz w:val="32"/>
          <w:szCs w:val="32"/>
          <w:cs/>
        </w:rPr>
        <w:t>และมีความรุนแรง</w:t>
      </w:r>
      <w:r w:rsidR="003538B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ในการวิจัยนี้เราจะอภิปรายเกี่ยวกับความเข้าใจของเราในเรื่อง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>การติดเชื้อ</w:t>
      </w:r>
      <w:r w:rsidR="003538BE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3538BE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3538BE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ในเด็ก</w:t>
      </w:r>
      <w:r w:rsidR="003538B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และตั้งสมมติฐานว่ามุมมองในด้าน</w:t>
      </w:r>
      <w:r w:rsidR="00464FD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ประวัติของชีวิต</w:t>
      </w:r>
      <w:r w:rsidR="003538B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464FD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life history</w:t>
      </w:r>
      <w:r w:rsidR="00464FD1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464FD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การจัดสรรพลังงาน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464FD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energy allocation</w:t>
      </w:r>
      <w:r w:rsidR="00464FD1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>อาจจะให้คำอธิบายเพิ่มเติม</w:t>
      </w:r>
      <w:r w:rsidR="00E47A20" w:rsidRPr="00563751">
        <w:rPr>
          <w:rFonts w:ascii="Times New Roman" w:eastAsia="Times New Roman" w:hAnsi="Times New Roman" w:hint="cs"/>
          <w:sz w:val="32"/>
          <w:szCs w:val="32"/>
          <w:cs/>
        </w:rPr>
        <w:t>เกี่ยวกับ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การติดเชื้อที่ไม่รุนแรง </w:t>
      </w:r>
      <w:r w:rsidR="00E47A2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เกี่ยวกับพลวัต </w:t>
      </w:r>
      <w:r w:rsidR="00E47A20" w:rsidRPr="00563751">
        <w:rPr>
          <w:rFonts w:ascii="Times New Roman" w:eastAsia="Times New Roman" w:hAnsi="Times New Roman"/>
          <w:sz w:val="32"/>
          <w:szCs w:val="32"/>
        </w:rPr>
        <w:t>(</w:t>
      </w:r>
      <w:proofErr w:type="spellStart"/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>ไดนามิกส์</w:t>
      </w:r>
      <w:proofErr w:type="spellEnd"/>
      <w:r w:rsidR="00E47A2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) 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>ของเชื้อไวรัส รวมทั้ง</w:t>
      </w:r>
      <w:r w:rsidR="00E47A20" w:rsidRPr="00563751">
        <w:rPr>
          <w:rFonts w:ascii="Times New Roman" w:eastAsia="Times New Roman" w:hAnsi="Times New Roman" w:hint="cs"/>
          <w:sz w:val="32"/>
          <w:szCs w:val="32"/>
          <w:cs/>
        </w:rPr>
        <w:t>เกี่ยวกับ</w:t>
      </w:r>
      <w:r w:rsidR="003538BE" w:rsidRPr="00563751">
        <w:rPr>
          <w:rFonts w:ascii="Times New Roman" w:eastAsia="Times New Roman" w:hAnsi="Times New Roman" w:hint="cs"/>
          <w:sz w:val="32"/>
          <w:szCs w:val="32"/>
          <w:cs/>
        </w:rPr>
        <w:t>อุบัติการณ์ที่สูงกว่าของกลุ่มอาการที่มีการอักเสบ</w:t>
      </w:r>
      <w:r w:rsidR="00FC1D83" w:rsidRPr="00563751">
        <w:rPr>
          <w:rFonts w:ascii="Times New Roman" w:eastAsia="Times New Roman" w:hAnsi="Times New Roman" w:hint="cs"/>
          <w:sz w:val="32"/>
          <w:szCs w:val="32"/>
          <w:cs/>
        </w:rPr>
        <w:t>ในหลายระบบ</w:t>
      </w:r>
      <w:r w:rsidR="00E47A20" w:rsidRPr="00563751">
        <w:rPr>
          <w:rFonts w:ascii="Times New Roman" w:eastAsia="Times New Roman" w:hAnsi="Times New Roman" w:hint="cs"/>
          <w:sz w:val="32"/>
          <w:szCs w:val="32"/>
          <w:cs/>
        </w:rPr>
        <w:t>ที่พบได้น้อย</w:t>
      </w:r>
      <w:r w:rsidR="00FC1D8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FC1D83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E47A20" w:rsidRPr="00563751">
        <w:rPr>
          <w:rFonts w:ascii="Times New Roman" w:eastAsia="Times New Roman" w:hAnsi="Times New Roman" w:cs="Angsana New"/>
          <w:sz w:val="32"/>
          <w:szCs w:val="32"/>
        </w:rPr>
        <w:t xml:space="preserve">rare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multisystem inflammatory syndromes</w:t>
      </w:r>
      <w:r w:rsidR="00FC1D83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FC1D83" w:rsidRPr="00563751">
        <w:rPr>
          <w:rFonts w:ascii="Times New Roman" w:eastAsia="Times New Roman" w:hAnsi="Times New Roman" w:hint="cs"/>
          <w:sz w:val="32"/>
          <w:szCs w:val="32"/>
          <w:cs/>
        </w:rPr>
        <w:t>ในเด็กและวัยรุ่น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</w:p>
    <w:p w14:paraId="5F4456B1" w14:textId="77777777" w:rsidR="002C5A6A" w:rsidRPr="00324E2F" w:rsidRDefault="00FC1D83" w:rsidP="002C5A6A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บทนำ </w:t>
      </w:r>
      <w:r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(</w:t>
      </w:r>
      <w:r w:rsidR="002C5A6A" w:rsidRPr="00324E2F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)</w:t>
      </w:r>
    </w:p>
    <w:p w14:paraId="5BBEB451" w14:textId="16D12CDF" w:rsidR="00324E2F" w:rsidRPr="00563751" w:rsidRDefault="00FC1D83" w:rsidP="00563751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563751">
        <w:rPr>
          <w:rFonts w:ascii="Times New Roman" w:eastAsia="Times New Roman" w:hAnsi="Times New Roman" w:hint="cs"/>
          <w:sz w:val="32"/>
          <w:szCs w:val="32"/>
          <w:cs/>
        </w:rPr>
        <w:t>ไม่นานหลังจากที่</w:t>
      </w:r>
      <w:r w:rsidR="00C9278D" w:rsidRPr="00563751">
        <w:rPr>
          <w:rFonts w:ascii="Times New Roman" w:eastAsia="Times New Roman" w:hAnsi="Times New Roman" w:hint="cs"/>
          <w:sz w:val="32"/>
          <w:szCs w:val="32"/>
          <w:cs/>
        </w:rPr>
        <w:t>เชื้อ</w:t>
      </w:r>
      <w:r w:rsidR="00C9278D" w:rsidRPr="00563751">
        <w:rPr>
          <w:rFonts w:ascii="Times New Roman" w:eastAsia="Times New Roman" w:hAnsi="Times New Roman"/>
          <w:sz w:val="32"/>
          <w:szCs w:val="32"/>
          <w:cs/>
        </w:rPr>
        <w:t>ไวรัสโค</w:t>
      </w:r>
      <w:proofErr w:type="spellStart"/>
      <w:r w:rsidR="00C9278D" w:rsidRPr="00563751">
        <w:rPr>
          <w:rFonts w:ascii="Times New Roman" w:eastAsia="Times New Roman" w:hAnsi="Times New Roman"/>
          <w:sz w:val="32"/>
          <w:szCs w:val="32"/>
          <w:cs/>
        </w:rPr>
        <w:t>โร</w:t>
      </w:r>
      <w:proofErr w:type="spellEnd"/>
      <w:r w:rsidR="00C9278D" w:rsidRPr="00563751">
        <w:rPr>
          <w:rFonts w:ascii="Times New Roman" w:eastAsia="Times New Roman" w:hAnsi="Times New Roman"/>
          <w:sz w:val="32"/>
          <w:szCs w:val="32"/>
          <w:cs/>
        </w:rPr>
        <w:t>นาสายพันธุ์กลุ่มอาการทางเดินหายใจเฉียบพลันรุนแรง (ไวรัสซา</w:t>
      </w:r>
      <w:proofErr w:type="spellStart"/>
      <w:r w:rsidR="00C9278D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C9278D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C9278D" w:rsidRPr="00563751">
        <w:rPr>
          <w:rFonts w:ascii="Times New Roman" w:eastAsia="Times New Roman" w:hAnsi="Times New Roman" w:cs="Cordia New"/>
          <w:sz w:val="32"/>
          <w:szCs w:val="32"/>
          <w:cs/>
        </w:rPr>
        <w:t xml:space="preserve">) </w:t>
      </w:r>
      <w:r w:rsidR="00C9278D" w:rsidRPr="00563751">
        <w:rPr>
          <w:rFonts w:ascii="Times New Roman" w:eastAsia="Times New Roman" w:hAnsi="Times New Roman" w:hint="cs"/>
          <w:sz w:val="32"/>
          <w:szCs w:val="32"/>
          <w:cs/>
        </w:rPr>
        <w:t>ได้รับการอธิบายลักษณะเป็นครั้งแรกในมณฑลหู</w:t>
      </w:r>
      <w:proofErr w:type="spellStart"/>
      <w:r w:rsidR="00C9278D" w:rsidRPr="00563751">
        <w:rPr>
          <w:rFonts w:ascii="Times New Roman" w:eastAsia="Times New Roman" w:hAnsi="Times New Roman" w:hint="cs"/>
          <w:sz w:val="32"/>
          <w:szCs w:val="32"/>
          <w:cs/>
        </w:rPr>
        <w:t>เป่ย</w:t>
      </w:r>
      <w:proofErr w:type="spellEnd"/>
      <w:r w:rsidR="00C9278D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ประเทศสาธารณรัฐประชาชนจีน ก็ปรากฏ</w:t>
      </w:r>
      <w:r w:rsidR="00527AAA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ชัดว่าเด็กเป็นประชากรกลุ่มน้อย </w:t>
      </w:r>
      <w:r w:rsidR="00527AAA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underrepresented</w:t>
      </w:r>
      <w:r w:rsidR="00527AAA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27AAA" w:rsidRPr="00563751">
        <w:rPr>
          <w:rFonts w:ascii="Times New Roman" w:eastAsia="Times New Roman" w:hAnsi="Times New Roman" w:hint="cs"/>
          <w:sz w:val="32"/>
          <w:szCs w:val="32"/>
          <w:cs/>
        </w:rPr>
        <w:t>ในบรรดาผู้ป่วยโรคไวรัสโค</w:t>
      </w:r>
      <w:proofErr w:type="spellStart"/>
      <w:r w:rsidR="00527AAA" w:rsidRPr="00563751">
        <w:rPr>
          <w:rFonts w:ascii="Times New Roman" w:eastAsia="Times New Roman" w:hAnsi="Times New Roman" w:hint="cs"/>
          <w:sz w:val="32"/>
          <w:szCs w:val="32"/>
          <w:cs/>
        </w:rPr>
        <w:t>โร</w:t>
      </w:r>
      <w:proofErr w:type="spellEnd"/>
      <w:r w:rsidR="00527AAA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นา 2019 (โควิด-19) ที่แสดงตัวเข้ารับการรักษาตัวในโรงพยาบาลท้องถิ่น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" w:anchor="bib30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Guan </w:t>
        </w:r>
        <w:r w:rsidR="00527AAA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527AAA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C1BC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รูปแบบทางด้านประชากรศาสตร์นี้ได้รับการจำลองในขณะที่เชื้อไวรัสนี้ได้มีการแพร่กระจายไปทั่วโลก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8" w:anchor="bib13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Brodin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C1BC0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9" w:anchor="bib61" w:history="1"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</w:rPr>
          <w:t xml:space="preserve">Preston 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C1BC0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</w:rPr>
          <w:t xml:space="preserve">, 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</w:rPr>
          <w:t>256</w:t>
        </w:r>
      </w:hyperlink>
      <w:r w:rsidR="007C1BC0" w:rsidRPr="00563751">
        <w:rPr>
          <w:rFonts w:ascii="Times New Roman" w:eastAsia="Times New Roman" w:hAnsi="Times New Roman" w:cs="Angsana New"/>
          <w:color w:val="005789"/>
          <w:sz w:val="32"/>
          <w:szCs w:val="32"/>
          <w:u w:val="single"/>
        </w:rPr>
        <w:t>4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C1BC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สายพันธุ์กลายพันธุ์ </w:t>
      </w:r>
      <w:r w:rsidR="007C1BC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7C1BC0" w:rsidRPr="00563751">
        <w:rPr>
          <w:rFonts w:ascii="Times New Roman" w:eastAsia="Times New Roman" w:hAnsi="Times New Roman" w:cs="Angsana New"/>
          <w:sz w:val="32"/>
          <w:szCs w:val="32"/>
        </w:rPr>
        <w:t>variants</w:t>
      </w:r>
      <w:r w:rsidR="007C1BC0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C1BC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ใหม่ ๆ ที่มีความสามารถในการแพร่กระจายเชื้อมาก</w:t>
      </w:r>
      <w:r w:rsidR="007C1BC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lastRenderedPageBreak/>
        <w:t xml:space="preserve">ขึ้น อย่างเช่นสายพันธุ์เดลต้า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B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.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1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.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617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.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2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 (</w:t>
      </w:r>
      <w:hyperlink r:id="rId10" w:anchor="bib22" w:history="1">
        <w:proofErr w:type="spellStart"/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</w:rPr>
          <w:t>Delahoy</w:t>
        </w:r>
        <w:proofErr w:type="spellEnd"/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</w:rPr>
          <w:t xml:space="preserve"> 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C1BC0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</w:rPr>
          <w:t>,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 พ.ศ. </w:t>
        </w:r>
        <w:r w:rsidR="007C1BC0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</w:rPr>
          <w:t>25</w:t>
        </w:r>
      </w:hyperlink>
      <w:r w:rsidR="007C1BC0" w:rsidRPr="00563751">
        <w:rPr>
          <w:rFonts w:ascii="Times New Roman" w:eastAsia="Times New Roman" w:hAnsi="Times New Roman" w:cs="Angsana New"/>
          <w:color w:val="005789"/>
          <w:sz w:val="32"/>
          <w:szCs w:val="32"/>
          <w:u w:val="single"/>
        </w:rPr>
        <w:t>64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C1BC0" w:rsidRPr="00563751">
        <w:rPr>
          <w:rFonts w:ascii="Times New Roman" w:eastAsia="Times New Roman" w:hAnsi="Times New Roman" w:hint="cs"/>
          <w:sz w:val="32"/>
          <w:szCs w:val="32"/>
          <w:cs/>
        </w:rPr>
        <w:t>และสายพันธุ์โอมิครอนทำให้เกิดการติดเชื้อในผู้คนมากมาย แต่เคราะห์ดี</w:t>
      </w:r>
      <w:r w:rsidR="007C1BC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ที่ดูเหมือนว่า</w:t>
      </w:r>
      <w:r w:rsidR="007C1BC0" w:rsidRPr="00563751">
        <w:rPr>
          <w:rFonts w:ascii="Times New Roman" w:eastAsia="Times New Roman" w:hAnsi="Times New Roman" w:hint="cs"/>
          <w:sz w:val="32"/>
          <w:szCs w:val="32"/>
          <w:cs/>
        </w:rPr>
        <w:t>ไม่ได้</w:t>
      </w:r>
      <w:r w:rsidR="0091561F" w:rsidRPr="00563751">
        <w:rPr>
          <w:rFonts w:ascii="Times New Roman" w:eastAsia="Times New Roman" w:hAnsi="Times New Roman" w:hint="cs"/>
          <w:sz w:val="32"/>
          <w:szCs w:val="32"/>
          <w:cs/>
        </w:rPr>
        <w:t>เพิ่มความรุนแรงของโรคในผู้ป่วยเด็ก</w:t>
      </w:r>
      <w:r w:rsidR="007C1BC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การติดเชื้อ</w:t>
      </w:r>
      <w:r w:rsidR="0091561F" w:rsidRPr="00563751">
        <w:rPr>
          <w:rFonts w:ascii="Times New Roman" w:eastAsia="Times New Roman" w:hAnsi="Times New Roman" w:cs="Angsana New"/>
          <w:sz w:val="32"/>
          <w:szCs w:val="32"/>
          <w:cs/>
        </w:rPr>
        <w:t>ไวรัสโค</w:t>
      </w:r>
      <w:proofErr w:type="spellStart"/>
      <w:r w:rsidR="0091561F" w:rsidRPr="00563751">
        <w:rPr>
          <w:rFonts w:ascii="Times New Roman" w:eastAsia="Times New Roman" w:hAnsi="Times New Roman" w:cs="Angsana New"/>
          <w:sz w:val="32"/>
          <w:szCs w:val="32"/>
          <w:cs/>
        </w:rPr>
        <w:t>โร</w:t>
      </w:r>
      <w:proofErr w:type="spellEnd"/>
      <w:r w:rsidR="0091561F" w:rsidRPr="00563751">
        <w:rPr>
          <w:rFonts w:ascii="Times New Roman" w:eastAsia="Times New Roman" w:hAnsi="Times New Roman" w:cs="Angsana New"/>
          <w:sz w:val="32"/>
          <w:szCs w:val="32"/>
          <w:cs/>
        </w:rPr>
        <w:t>นากลุ่มอาการโรคทางเดินหายใจตะวันออกกลาง</w:t>
      </w:r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(เมอร</w:t>
      </w:r>
      <w:proofErr w:type="spellStart"/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์ส</w:t>
      </w:r>
      <w:proofErr w:type="spellEnd"/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) ซึ่งเกี่ยวข้องกัน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1" w:anchor="bib73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Thabet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91561F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91561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91561F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 พ.ศ. </w:t>
        </w:r>
        <w:r w:rsidR="0091561F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</w:t>
        </w:r>
        <w:r w:rsidR="0091561F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  <w:cs/>
          </w:rPr>
          <w:t>58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และ</w:t>
      </w:r>
      <w:r w:rsidR="0091561F" w:rsidRPr="00563751">
        <w:rPr>
          <w:rFonts w:ascii="Times New Roman" w:eastAsia="Times New Roman" w:hAnsi="Times New Roman" w:cs="Angsana New"/>
          <w:sz w:val="32"/>
          <w:szCs w:val="32"/>
          <w:cs/>
        </w:rPr>
        <w:t>ไวรัสซา</w:t>
      </w:r>
      <w:proofErr w:type="spellStart"/>
      <w:r w:rsidR="0091561F" w:rsidRPr="00563751">
        <w:rPr>
          <w:rFonts w:ascii="Times New Roman" w:eastAsia="Times New Roman" w:hAnsi="Times New Roman" w:cs="Angsana New"/>
          <w:sz w:val="32"/>
          <w:szCs w:val="32"/>
          <w:cs/>
        </w:rPr>
        <w:t>ร์ส</w:t>
      </w:r>
      <w:proofErr w:type="spellEnd"/>
      <w:r w:rsidR="0091561F" w:rsidRPr="00563751">
        <w:rPr>
          <w:rFonts w:ascii="Times New Roman" w:eastAsia="Times New Roman" w:hAnsi="Times New Roman" w:cs="Angsana New"/>
          <w:sz w:val="32"/>
          <w:szCs w:val="32"/>
          <w:cs/>
        </w:rPr>
        <w:t>-โควี</w:t>
      </w:r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2" w:anchor="bib87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Zhong </w:t>
        </w:r>
        <w:r w:rsidR="0091561F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 xml:space="preserve">และ 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Wong, </w:t>
        </w:r>
        <w:r w:rsidR="0091561F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91561F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  <w:cs/>
          </w:rPr>
          <w:t>2547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1561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เคยได้รับการแสดงให้เห็นก่อนหน้านี้ว่า</w:t>
      </w:r>
      <w:r w:rsidR="00D006D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เป็นสาเหตุให้เกิดโรคที่มีอาการเล็กน้อยกว่า</w:t>
      </w:r>
      <w:r w:rsidR="0036409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ใน</w:t>
      </w:r>
      <w:r w:rsidR="00D006D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เด็กเมื่อเปรียบเทียบกับผู้ใหญ่ แต่เหตุผลที่อยู่เบื้องหลังของความแตกต่างเหล่านี้ยังคงเป็นสิ่งที่เข้าใจยาก การติดเชื้ออื่น ๆ จากไวรัสตระกูลเฮอร์</w:t>
      </w:r>
      <w:proofErr w:type="spellStart"/>
      <w:r w:rsidR="00D006D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พีส์</w:t>
      </w:r>
      <w:proofErr w:type="spellEnd"/>
      <w:r w:rsidR="00D006D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D006D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herpes family viruses</w:t>
      </w:r>
      <w:r w:rsidR="00D006D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006D7" w:rsidRPr="00563751">
        <w:rPr>
          <w:rFonts w:ascii="Times New Roman" w:eastAsia="Times New Roman" w:hAnsi="Times New Roman" w:hint="cs"/>
          <w:sz w:val="32"/>
          <w:szCs w:val="32"/>
          <w:cs/>
        </w:rPr>
        <w:t>เช่น เชื้อไวรัสวาริ</w:t>
      </w:r>
      <w:proofErr w:type="spellStart"/>
      <w:r w:rsidR="00D006D7" w:rsidRPr="00563751">
        <w:rPr>
          <w:rFonts w:ascii="Times New Roman" w:eastAsia="Times New Roman" w:hAnsi="Times New Roman" w:hint="cs"/>
          <w:sz w:val="32"/>
          <w:szCs w:val="32"/>
          <w:cs/>
        </w:rPr>
        <w:t>เซล</w:t>
      </w:r>
      <w:proofErr w:type="spellEnd"/>
      <w:r w:rsidR="00D006D7" w:rsidRPr="00563751">
        <w:rPr>
          <w:rFonts w:ascii="Times New Roman" w:eastAsia="Times New Roman" w:hAnsi="Times New Roman" w:hint="cs"/>
          <w:sz w:val="32"/>
          <w:szCs w:val="32"/>
          <w:cs/>
        </w:rPr>
        <w:t>ลา ซอส</w:t>
      </w:r>
      <w:proofErr w:type="spellStart"/>
      <w:r w:rsidR="00D006D7" w:rsidRPr="00563751">
        <w:rPr>
          <w:rFonts w:ascii="Times New Roman" w:eastAsia="Times New Roman" w:hAnsi="Times New Roman" w:hint="cs"/>
          <w:sz w:val="32"/>
          <w:szCs w:val="32"/>
          <w:cs/>
        </w:rPr>
        <w:t>เต</w:t>
      </w:r>
      <w:proofErr w:type="spellEnd"/>
      <w:r w:rsidR="00D006D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อร์ </w:t>
      </w:r>
      <w:r w:rsidR="00D006D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Varicella Zoster</w:t>
      </w:r>
      <w:r w:rsidR="00D006D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006D7" w:rsidRPr="00563751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6A3C5F" w:rsidRPr="00563751">
        <w:rPr>
          <w:rFonts w:ascii="Times New Roman" w:eastAsia="Times New Roman" w:hAnsi="Times New Roman" w:hint="cs"/>
          <w:sz w:val="32"/>
          <w:szCs w:val="32"/>
          <w:cs/>
        </w:rPr>
        <w:t>เชื้อไวรัสเอ</w:t>
      </w:r>
      <w:proofErr w:type="spellStart"/>
      <w:r w:rsidR="006A3C5F" w:rsidRPr="00563751">
        <w:rPr>
          <w:rFonts w:ascii="Times New Roman" w:eastAsia="Times New Roman" w:hAnsi="Times New Roman" w:hint="cs"/>
          <w:sz w:val="32"/>
          <w:szCs w:val="32"/>
          <w:cs/>
        </w:rPr>
        <w:t>็บส</w:t>
      </w:r>
      <w:proofErr w:type="spellEnd"/>
      <w:r w:rsidR="006A3C5F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ไตบาร์ </w:t>
      </w:r>
      <w:r w:rsidR="006A3C5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Epstein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Barr</w:t>
      </w:r>
      <w:r w:rsidR="006A3C5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A3C5F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ตลอดจนเชื้อไวรัสเดงกี่ซึ่งอยู่ในตระกูลฟลาวิไวรัส </w:t>
      </w:r>
      <w:r w:rsidR="006A3C5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flavivirus Dengue</w:t>
      </w:r>
      <w:r w:rsidR="006A3C5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13" w:anchor="bib74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Thai </w:t>
        </w:r>
        <w:r w:rsidR="006A3C5F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6A3C5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6A3C5F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 พ.ศ. </w:t>
        </w:r>
        <w:r w:rsidR="006A3C5F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</w:t>
        </w:r>
        <w:r w:rsidR="006A3C5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54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A3C5F" w:rsidRPr="00563751">
        <w:rPr>
          <w:rFonts w:ascii="Times New Roman" w:eastAsia="Times New Roman" w:hAnsi="Times New Roman" w:hint="cs"/>
          <w:sz w:val="32"/>
          <w:szCs w:val="32"/>
          <w:cs/>
        </w:rPr>
        <w:t>มีความเป็นไปได้มากกว่าที่จะแสดงอาการเล็กน้อยหรือแม้แต่ไม่แสดงอาการในเด็กเล็กเมื่อเปรียบเทียบกับ</w:t>
      </w:r>
      <w:r w:rsidR="00B738D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การติดเชื้อปฐมภูมิ 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B738D8" w:rsidRPr="00563751">
        <w:rPr>
          <w:rFonts w:ascii="Times New Roman" w:eastAsia="Times New Roman" w:hAnsi="Times New Roman" w:cs="Times New Roman"/>
          <w:sz w:val="32"/>
          <w:szCs w:val="32"/>
        </w:rPr>
        <w:t>primary infection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738D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หรือการติดเชื้อครั้งแรกที่เกิดในวัยรุ่นและผู้ใหญ่ แต่ไม่ใช่ว่าการติดเชื้อไวรัสทางเดินหายใจทั้งหมดจะมีอาการเล็กน้อยในผู้ป่วยเด็ก เชื้อไวรัสอาร์เอสวี 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respiratory syncytial virus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RSV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B738D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ไวรัสไข้หวัดใหญ่ 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influenza virus</w:t>
      </w:r>
      <w:r w:rsidR="004B2E4F" w:rsidRPr="00563751">
        <w:rPr>
          <w:rFonts w:ascii="Times New Roman" w:eastAsia="Times New Roman" w:hAnsi="Times New Roman" w:cs="Times New Roman"/>
          <w:sz w:val="32"/>
          <w:szCs w:val="32"/>
        </w:rPr>
        <w:t>es</w:t>
      </w:r>
      <w:r w:rsidR="00B738D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B2E4F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เชื้อไรโนไวรัส </w:t>
      </w:r>
      <w:r w:rsidR="004B2E4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rhinoviruses</w:t>
      </w:r>
      <w:r w:rsidR="004B2E4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B2E4F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ตลอดจนเชื้อ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metapneumovirus </w:t>
      </w:r>
      <w:r w:rsidR="004B2E4F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ทั้งหมดนี้สามารถเป็นสาเหตุให้เกิดโรคที่รุนแรง และแม้แต่เป็นสาเหตุต้น ๆ ของการเสียชีวิตในเด็กอายุต่ำกว่า 5 ปี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4" w:anchor="bib76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Tregoning</w:t>
        </w:r>
        <w:proofErr w:type="spellEnd"/>
        <w:r w:rsidR="004B2E4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4B2E4F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</w:t>
        </w:r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Schwarze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4B2E4F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2553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B2E4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นอกจากนี้เชื้อไวรัสเหล่านี้ก็ยังทำให้เกิดการติดเชื้อที่รุนแรงมากขึ้นในผู้ใหญ่ ถึงแม้ว่าภูมิคุ้มกันที่ได้จากการติดเชื้อก่อนหน้านั้นจะให้การป้องกันที่สำคัญ</w:t>
      </w:r>
      <w:r w:rsidR="001263E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ก็ตาม มีการเสนอสมมติฐานมากมายในการอธิบาย</w:t>
      </w:r>
      <w:r w:rsidR="00AA65C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ถึงความแตกต่างกันของความรุนแรงของโรคโควิด-19 ในผู้ที่อายุ</w:t>
      </w:r>
      <w:r w:rsidR="00E10C7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ยัง</w:t>
      </w:r>
      <w:r w:rsidR="00AA65C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น้อยเปรียบเทียบกับผู้สูงอายุ และใน</w:t>
      </w:r>
      <w:r w:rsidR="00027469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บทความนี้</w:t>
      </w:r>
      <w:r w:rsidR="00027469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เรามีจุดมุ่งหมายที่จะสรุปความคิดเห็นที่แตกต่างกันเหล่านี้ และอภิปรายถึงหลักฐานที่สนับสนุนหรือคัดค้านโต้แย้งความคิดเห็นแต่ละอย่างเหล่านี้ นอกจากนี้เราก็ยังได้อภิปรายเกี่ยวกับการแสดงออกทางเลือกของโรค </w:t>
      </w:r>
      <w:r w:rsidR="00027469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alternative disease manifestations</w:t>
      </w:r>
      <w:r w:rsidR="00027469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027469" w:rsidRPr="00563751">
        <w:rPr>
          <w:rFonts w:ascii="Times New Roman" w:eastAsia="Times New Roman" w:hAnsi="Times New Roman" w:hint="cs"/>
          <w:sz w:val="32"/>
          <w:szCs w:val="32"/>
          <w:cs/>
        </w:rPr>
        <w:t>รวมทั้งกลไก</w:t>
      </w:r>
      <w:r w:rsidR="00974874" w:rsidRPr="00563751">
        <w:rPr>
          <w:rFonts w:ascii="Times New Roman" w:eastAsia="Times New Roman" w:hAnsi="Times New Roman" w:hint="cs"/>
          <w:sz w:val="32"/>
          <w:szCs w:val="32"/>
          <w:cs/>
        </w:rPr>
        <w:t>ของโรคที่มีความเป็นไปได้ และสรุปลงความเห็นในข้อสมมติฐาน โดยอิงตามทฤษฎี</w:t>
      </w:r>
      <w:r w:rsidR="0036409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ประวัติชีวิต </w:t>
      </w:r>
      <w:r w:rsidR="00364091" w:rsidRPr="00563751">
        <w:rPr>
          <w:rFonts w:ascii="Times New Roman" w:eastAsia="Times New Roman" w:hAnsi="Times New Roman"/>
          <w:sz w:val="32"/>
          <w:szCs w:val="32"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life history</w:t>
      </w:r>
      <w:r w:rsidR="00364091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4874" w:rsidRPr="00563751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36409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การจัดสรรพลังงาน </w:t>
      </w:r>
      <w:r w:rsidR="00364091" w:rsidRPr="00563751">
        <w:rPr>
          <w:rFonts w:ascii="Times New Roman" w:eastAsia="Times New Roman" w:hAnsi="Times New Roman"/>
          <w:sz w:val="32"/>
          <w:szCs w:val="32"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resource allocation</w:t>
      </w:r>
      <w:r w:rsidR="00364091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4874" w:rsidRPr="00563751">
        <w:rPr>
          <w:rFonts w:ascii="Times New Roman" w:eastAsia="Times New Roman" w:hAnsi="Times New Roman" w:hint="cs"/>
          <w:sz w:val="32"/>
          <w:szCs w:val="32"/>
          <w:cs/>
        </w:rPr>
        <w:t>ซึ่งอาจจะสามารถอธิบายผลลัพธ์ทางคลินิกที่แตกต่างกันอย่างกว้างขวางของการติดเชื้อ</w:t>
      </w:r>
      <w:r w:rsidR="00974874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974874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974874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97487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ในเด็กและวัยหนุ่มสาว </w:t>
      </w:r>
    </w:p>
    <w:p w14:paraId="00CC6AE9" w14:textId="77777777" w:rsidR="00563751" w:rsidRDefault="00563751">
      <w:pPr>
        <w:rPr>
          <w:rFonts w:ascii="Times New Roman" w:eastAsia="Times New Roman" w:hAnsi="Times New Roman"/>
          <w:b/>
          <w:bCs/>
          <w:sz w:val="36"/>
          <w:szCs w:val="36"/>
          <w:cs/>
        </w:rPr>
      </w:pPr>
      <w:r>
        <w:rPr>
          <w:rFonts w:ascii="Times New Roman" w:eastAsia="Times New Roman" w:hAnsi="Times New Roman"/>
          <w:b/>
          <w:bCs/>
          <w:sz w:val="36"/>
          <w:szCs w:val="36"/>
          <w:cs/>
        </w:rPr>
        <w:br w:type="page"/>
      </w:r>
    </w:p>
    <w:p w14:paraId="3E187678" w14:textId="71B3262C" w:rsidR="00324E2F" w:rsidRPr="00591624" w:rsidRDefault="00591624" w:rsidP="00324E2F">
      <w:pPr>
        <w:spacing w:before="825" w:after="3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cs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lastRenderedPageBreak/>
        <w:t>โรค</w:t>
      </w:r>
      <w:r w:rsidR="00E10C71">
        <w:rPr>
          <w:rFonts w:ascii="Times New Roman" w:eastAsia="Times New Roman" w:hAnsi="Times New Roman" w:hint="cs"/>
          <w:b/>
          <w:bCs/>
          <w:sz w:val="36"/>
          <w:szCs w:val="36"/>
          <w:cs/>
        </w:rPr>
        <w:t>โควิด-19 ที่มี</w:t>
      </w: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>อาการ</w:t>
      </w:r>
      <w:r w:rsidR="00E10C71">
        <w:rPr>
          <w:rFonts w:ascii="Times New Roman" w:eastAsia="Times New Roman" w:hAnsi="Times New Roman" w:hint="cs"/>
          <w:b/>
          <w:bCs/>
          <w:sz w:val="36"/>
          <w:szCs w:val="36"/>
          <w:cs/>
        </w:rPr>
        <w:t>รุนแรงในผู้ที่มีอายุยัง</w:t>
      </w: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>น้อย</w:t>
      </w:r>
    </w:p>
    <w:p w14:paraId="4B85BAC6" w14:textId="20C33E8F" w:rsidR="00324E2F" w:rsidRPr="00563751" w:rsidRDefault="00E10C71" w:rsidP="00563751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563751">
        <w:rPr>
          <w:rFonts w:ascii="Times New Roman" w:eastAsia="Times New Roman" w:hAnsi="Times New Roman" w:hint="cs"/>
          <w:sz w:val="32"/>
          <w:szCs w:val="32"/>
          <w:cs/>
        </w:rPr>
        <w:t>ในผู้ที่มีอายุต่ำกว่า 50 ปี</w:t>
      </w:r>
      <w:r w:rsidR="0036409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ที่มีการพัฒนาของโรคโควิด-19 ที่คุกคามต่อชีวิต บรรดานักวิจัยในสมาคม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COVID Human Genetic Effort</w:t>
      </w:r>
      <w:r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5" w:tgtFrame="_blank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https</w:t>
        </w:r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>://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www</w:t>
        </w:r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>.</w:t>
        </w:r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covidhge</w:t>
        </w:r>
        <w:proofErr w:type="spellEnd"/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>.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com</w:t>
        </w:r>
        <w:r w:rsidR="00324E2F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>/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ได้เผยให้เห็นถึงการเพิ่มพูน </w:t>
      </w:r>
      <w:r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enrichment</w:t>
      </w:r>
      <w:r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>ของ</w:t>
      </w:r>
      <w:r w:rsidR="00EA648D" w:rsidRPr="00563751">
        <w:rPr>
          <w:rFonts w:ascii="Times New Roman" w:eastAsia="Times New Roman" w:hAnsi="Times New Roman" w:hint="cs"/>
          <w:sz w:val="32"/>
          <w:szCs w:val="32"/>
          <w:cs/>
        </w:rPr>
        <w:t>ความผิดปกติแต่กำเนิด</w:t>
      </w:r>
      <w:r w:rsidR="005A399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5A399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inborn errors</w:t>
      </w:r>
      <w:r w:rsidR="005A3990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A3990" w:rsidRPr="00563751">
        <w:rPr>
          <w:rFonts w:ascii="Times New Roman" w:eastAsia="Times New Roman" w:hAnsi="Times New Roman" w:hint="cs"/>
          <w:sz w:val="32"/>
          <w:szCs w:val="32"/>
          <w:cs/>
        </w:rPr>
        <w:t>ของภูมิคุ้มกันที่เกี่ยวข้องกับตัวตรวจจับ</w:t>
      </w:r>
      <w:r w:rsidR="00591624" w:rsidRPr="00563751">
        <w:rPr>
          <w:rFonts w:ascii="Times New Roman" w:eastAsia="Times New Roman" w:hAnsi="Times New Roman" w:hint="cs"/>
          <w:sz w:val="32"/>
          <w:szCs w:val="32"/>
          <w:cs/>
        </w:rPr>
        <w:t>สัญญาณ</w:t>
      </w:r>
      <w:r w:rsidR="005A3990" w:rsidRPr="00563751">
        <w:rPr>
          <w:rFonts w:ascii="Times New Roman" w:eastAsia="Times New Roman" w:hAnsi="Times New Roman" w:hint="cs"/>
          <w:sz w:val="32"/>
          <w:szCs w:val="32"/>
          <w:cs/>
        </w:rPr>
        <w:t>ไวรัส</w:t>
      </w:r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>ชนิด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Toll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like receptor 3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TLR3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A399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หรือยีน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IRF7</w:t>
      </w:r>
      <w:r w:rsidR="005A3990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5A3990" w:rsidRPr="00563751">
        <w:rPr>
          <w:rFonts w:ascii="Times New Roman" w:eastAsia="Times New Roman" w:hAnsi="Times New Roman" w:hint="cs"/>
          <w:sz w:val="32"/>
          <w:szCs w:val="32"/>
          <w:cs/>
        </w:rPr>
        <w:t>ซึ่งเป็นตัวเหนี่ยวนำที่สำคัญของ</w:t>
      </w:r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6324D2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Type I interferon </w:t>
      </w:r>
      <w:r w:rsidR="006324D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-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 (</w:t>
      </w:r>
      <w:hyperlink r:id="rId16" w:anchor="bib84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Zhang </w:t>
        </w:r>
        <w:r w:rsidR="005A3990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5A3990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5A3990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a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A399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นอกจากนี้</w:t>
      </w:r>
      <w:r w:rsidR="005A3990" w:rsidRPr="00563751">
        <w:rPr>
          <w:rFonts w:ascii="Times New Roman" w:eastAsia="Times New Roman" w:hAnsi="Times New Roman" w:hint="cs"/>
          <w:sz w:val="32"/>
          <w:szCs w:val="32"/>
          <w:cs/>
        </w:rPr>
        <w:t>ก็</w:t>
      </w:r>
      <w:r w:rsidR="005A399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ยังมีการรายงานเกี่ยวกับผู้ป่วยที่มีความบกพร่องผิดปกติของ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 IFN receptor IFNAR1</w:t>
      </w:r>
      <w:r w:rsidR="002145CB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2145CB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และมีการระบุตัวผู้ป่วยเพิ่มมากขึ้น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7" w:anchor="bib38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Khanmohammadi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2145CB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2145CB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2145CB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2145CB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2145CB" w:rsidRPr="00563751">
        <w:rPr>
          <w:rFonts w:ascii="Times New Roman" w:eastAsia="Times New Roman" w:hAnsi="Times New Roman" w:hint="cs"/>
          <w:sz w:val="32"/>
          <w:szCs w:val="32"/>
          <w:cs/>
        </w:rPr>
        <w:t>ซึ่งเป็นการเน้นให้เห็นถึงความสำคัญของปฏิกิริยา</w:t>
      </w:r>
      <w:r w:rsidR="007B32F8" w:rsidRPr="00563751">
        <w:rPr>
          <w:rFonts w:ascii="Times New Roman" w:eastAsia="Times New Roman" w:hAnsi="Times New Roman" w:hint="cs"/>
          <w:sz w:val="32"/>
          <w:szCs w:val="32"/>
          <w:cs/>
        </w:rPr>
        <w:t>การ</w:t>
      </w:r>
      <w:r w:rsidR="002145CB" w:rsidRPr="00563751">
        <w:rPr>
          <w:rFonts w:ascii="Times New Roman" w:eastAsia="Times New Roman" w:hAnsi="Times New Roman" w:hint="cs"/>
          <w:sz w:val="32"/>
          <w:szCs w:val="32"/>
          <w:cs/>
        </w:rPr>
        <w:t>ตอบสนองของ</w:t>
      </w:r>
      <w:r w:rsidR="007B32F8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7B32F8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7B32F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 </w:t>
      </w:r>
      <w:r w:rsidR="007B32F8" w:rsidRPr="00563751">
        <w:rPr>
          <w:rFonts w:ascii="Times New Roman" w:eastAsia="Times New Roman" w:hAnsi="Times New Roman"/>
          <w:sz w:val="32"/>
          <w:szCs w:val="32"/>
        </w:rPr>
        <w:t>(</w:t>
      </w:r>
      <w:r w:rsidR="002145CB" w:rsidRPr="00563751">
        <w:rPr>
          <w:rFonts w:ascii="Times New Roman" w:eastAsia="Times New Roman" w:hAnsi="Times New Roman" w:cs="Times New Roman"/>
          <w:sz w:val="32"/>
          <w:szCs w:val="32"/>
        </w:rPr>
        <w:t>Type I interferon</w:t>
      </w:r>
      <w:r w:rsidR="007B32F8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2145CB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ที่อาศัย </w:t>
      </w:r>
      <w:r w:rsidR="002145CB" w:rsidRPr="00563751">
        <w:rPr>
          <w:rFonts w:ascii="Times New Roman" w:eastAsia="Times New Roman" w:hAnsi="Times New Roman" w:cs="Times New Roman"/>
          <w:sz w:val="32"/>
          <w:szCs w:val="32"/>
        </w:rPr>
        <w:t xml:space="preserve">TLR3 </w:t>
      </w:r>
      <w:r w:rsidR="002145CB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และ </w:t>
      </w:r>
      <w:r w:rsidR="002145CB" w:rsidRPr="00563751">
        <w:rPr>
          <w:rFonts w:ascii="Times New Roman" w:eastAsia="Times New Roman" w:hAnsi="Times New Roman" w:cs="Times New Roman"/>
          <w:sz w:val="32"/>
          <w:szCs w:val="32"/>
        </w:rPr>
        <w:t>IRF7</w:t>
      </w:r>
      <w:r w:rsidR="002145CB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ในการระบุความรุนแรงของโรคโควิด-19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8" w:anchor="bib85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Zhang </w:t>
        </w:r>
        <w:r w:rsidR="002145CB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2145CB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2145CB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2145CB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F45DF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นักวิจัยกลุ่มต่าง ๆ ล้มเหลวในการจำลองตัวเอง </w:t>
      </w:r>
      <w:r w:rsidR="00F45DF6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replicate</w:t>
      </w:r>
      <w:r w:rsidR="00F45DF6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F73E6F" w:rsidRPr="00563751">
        <w:rPr>
          <w:rFonts w:ascii="Times New Roman" w:eastAsia="Times New Roman" w:hAnsi="Times New Roman" w:hint="cs"/>
          <w:sz w:val="32"/>
          <w:szCs w:val="32"/>
          <w:cs/>
        </w:rPr>
        <w:t>ของ</w:t>
      </w:r>
      <w:r w:rsidR="00F45DF6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การเพิ่มพูน </w:t>
      </w:r>
      <w:r w:rsidR="00F45DF6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enrichment</w:t>
      </w:r>
      <w:r w:rsidR="00F45DF6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F45DF6" w:rsidRPr="00563751">
        <w:rPr>
          <w:rFonts w:ascii="Times New Roman" w:eastAsia="Times New Roman" w:hAnsi="Times New Roman" w:hint="cs"/>
          <w:sz w:val="32"/>
          <w:szCs w:val="32"/>
          <w:cs/>
        </w:rPr>
        <w:t>เช่นนั้นของผู้ป่วยที่มีความผิดปกติแต่กำเนิดของภูมิคุ้มกัน</w:t>
      </w:r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>รอน</w:t>
      </w:r>
      <w:r w:rsidR="00F73E6F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ชนิดที่ 1 </w:t>
      </w:r>
      <w:r w:rsidR="00F73E6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 IFN</w:t>
      </w:r>
      <w:r w:rsidR="00F73E6F" w:rsidRPr="00563751">
        <w:rPr>
          <w:rFonts w:ascii="Times New Roman" w:eastAsia="Times New Roman" w:hAnsi="Times New Roman" w:cs="Times New Roman"/>
          <w:sz w:val="32"/>
          <w:szCs w:val="32"/>
        </w:rPr>
        <w:t xml:space="preserve"> immunity</w:t>
      </w:r>
      <w:r w:rsidR="00F73E6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19" w:anchor="bib60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Povysil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F73E6F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F73E6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F73E6F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F73E6F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F73E6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ซึ่งเป็นผลลัพธ์ที่อาจจะสามารถอธิบายได้จากความแตกต่างกันในด้านอายุ บรรพบุรุษ</w:t>
      </w:r>
      <w:r w:rsidR="006324D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และคำจำกัดความของคำว่าโรคโควิด-19 ที่</w:t>
      </w:r>
      <w:r w:rsidR="007B32F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มี</w:t>
      </w:r>
      <w:r w:rsidR="006324D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อาการรุนแรง </w:t>
      </w:r>
      <w:r w:rsidR="006324D2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severe COVID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19</w:t>
      </w:r>
      <w:r w:rsidR="006324D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ระหว่างกลุ่มต่าง ๆ เหล่านั้น ตลอดจนการใช้ประชากรทั่วไป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0" w:anchor="bib60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Povysil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6324D2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6324D2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6324D2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6324D2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324D2" w:rsidRPr="00563751">
        <w:rPr>
          <w:rFonts w:ascii="Times New Roman" w:eastAsia="Times New Roman" w:hAnsi="Times New Roman" w:hint="cs"/>
          <w:sz w:val="32"/>
          <w:szCs w:val="32"/>
          <w:cs/>
        </w:rPr>
        <w:t>เปรียบเทียบกับผู้ป่วย</w:t>
      </w:r>
      <w:r w:rsidR="006324D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โรคโควิด-19 ที่ไม่แสดงอาการหรือมีอาการเล็กน้อย</w:t>
      </w:r>
      <w:r w:rsidR="007B32F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ซึ่ง</w:t>
      </w:r>
      <w:r w:rsidR="0059162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เป็นกลุ่มควบคุม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1" w:anchor="bib86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Zhang </w:t>
        </w:r>
        <w:r w:rsidR="00591624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591624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591624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591624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9162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นอกจากนี้แล้วก็ยังมีการรายงานเกี่ยวกับความบกพร่องของ</w:t>
      </w:r>
      <w:r w:rsidR="0059162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ตัวตรวจจับสัญญาณไวรัสชนิด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X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linked viral sensor TLR7</w:t>
      </w:r>
      <w:r w:rsidR="0059162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591624" w:rsidRPr="00563751">
        <w:rPr>
          <w:rFonts w:ascii="Times New Roman" w:eastAsia="Times New Roman" w:hAnsi="Times New Roman" w:hint="cs"/>
          <w:sz w:val="32"/>
          <w:szCs w:val="32"/>
          <w:cs/>
        </w:rPr>
        <w:t>ในผู้ป่วย</w:t>
      </w:r>
      <w:r w:rsidR="0059162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โรคโควิด-19 ที่มีอาการรุนแรง</w:t>
      </w:r>
      <w:r w:rsidR="0059162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2" w:anchor="bib1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Abolhassani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BE707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BE707E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E707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BE707E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23" w:anchor="bib5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Asano </w:t>
        </w:r>
        <w:r w:rsidR="00BE707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BE707E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E707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BE707E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="00000000" w:rsidRPr="00563751">
        <w:rPr>
          <w:sz w:val="32"/>
          <w:szCs w:val="32"/>
        </w:rPr>
        <w:fldChar w:fldCharType="begin"/>
      </w:r>
      <w:r w:rsidR="00000000" w:rsidRPr="00563751">
        <w:rPr>
          <w:sz w:val="32"/>
          <w:szCs w:val="32"/>
        </w:rPr>
        <w:instrText xml:space="preserve"> HYPERLINK "https://www.cell.com/immunity/fulltext/S1074-7613(22)00043-7?_returnURL=https%3A%2F%2Flinkinghub.elsevier.com%2Fretrieve%2Fpii%2FS1074761322000437%3Fshowall%3Dtrue" \l "bib24" </w:instrText>
      </w:r>
      <w:r w:rsidR="00000000" w:rsidRPr="00563751">
        <w:rPr>
          <w:sz w:val="32"/>
          <w:szCs w:val="32"/>
        </w:rPr>
        <w:fldChar w:fldCharType="separate"/>
      </w:r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Fallerini</w:t>
      </w:r>
      <w:proofErr w:type="spellEnd"/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BE707E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>และคณะ</w:t>
      </w:r>
      <w:r w:rsidR="00BE707E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BE707E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 xml:space="preserve">พ.ศ. </w:t>
      </w:r>
      <w:r w:rsidR="00BE707E" w:rsidRPr="00563751">
        <w:rPr>
          <w:rFonts w:ascii="Times New Roman" w:eastAsia="Times New Roman" w:hAnsi="Times New Roman" w:cs="Times New Roman" w:hint="cs"/>
          <w:color w:val="005789"/>
          <w:sz w:val="32"/>
          <w:szCs w:val="32"/>
          <w:u w:val="single"/>
        </w:rPr>
        <w:t>2564</w:t>
      </w:r>
      <w:r w:rsidR="00000000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fldChar w:fldCharType="end"/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="00000000" w:rsidRPr="00563751">
        <w:rPr>
          <w:sz w:val="32"/>
          <w:szCs w:val="32"/>
        </w:rPr>
        <w:fldChar w:fldCharType="begin"/>
      </w:r>
      <w:r w:rsidR="00000000" w:rsidRPr="00563751">
        <w:rPr>
          <w:sz w:val="32"/>
          <w:szCs w:val="32"/>
        </w:rPr>
        <w:instrText xml:space="preserve"> HYPERLINK "https://www.cell.com/immunity/fulltext/S1074-7613(22)00043-7?_returnURL=https%3A%2F%2Flinkinghub.elsevier.com%2Fretrieve%2Fpii%2FS1074761322000437%3Fshowall%3Dtrue" \l "bib41" </w:instrText>
      </w:r>
      <w:r w:rsidR="00000000" w:rsidRPr="00563751">
        <w:rPr>
          <w:sz w:val="32"/>
          <w:szCs w:val="32"/>
        </w:rPr>
        <w:fldChar w:fldCharType="separate"/>
      </w:r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Kosmicki</w:t>
      </w:r>
      <w:proofErr w:type="spellEnd"/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BE707E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>และคณะ</w:t>
      </w:r>
      <w:r w:rsidR="00BE707E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BE707E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 xml:space="preserve">พ.ศ. </w:t>
      </w:r>
      <w:r w:rsidR="00BE707E" w:rsidRPr="00563751">
        <w:rPr>
          <w:rFonts w:ascii="Times New Roman" w:eastAsia="Times New Roman" w:hAnsi="Times New Roman" w:cs="Times New Roman" w:hint="cs"/>
          <w:color w:val="005789"/>
          <w:sz w:val="32"/>
          <w:szCs w:val="32"/>
          <w:u w:val="single"/>
        </w:rPr>
        <w:t>2564</w:t>
      </w:r>
      <w:r w:rsidR="00000000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fldChar w:fldCharType="end"/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24" w:anchor="bib77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van der Made </w:t>
        </w:r>
        <w:r w:rsidR="00BE707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BE707E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E707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BE707E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</w:t>
        </w:r>
        <w:r w:rsidR="00BE707E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3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BE707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และบางสายพันธุ์กลายพันธุ์ </w:t>
      </w:r>
      <w:r w:rsidR="00BE707E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variants</w:t>
      </w:r>
      <w:r w:rsidR="00BE707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>ในบรรดาสายพันธุ์กลายพันธุ์เหล่านี้ได้รับการแสดงให้เห็นว่าสามารถทำให้การจดจำ</w:t>
      </w:r>
      <w:r w:rsidR="00BE707E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BE707E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BE707E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และการเหนี่ยวนำของปฏิกิริยาตอบสนองของอินเตอร์</w:t>
      </w:r>
      <w:proofErr w:type="spellStart"/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BE707E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 responses</w:t>
      </w:r>
      <w:r w:rsidR="00BE707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E707E" w:rsidRPr="00563751">
        <w:rPr>
          <w:rFonts w:ascii="Times New Roman" w:eastAsia="Times New Roman" w:hAnsi="Times New Roman" w:hint="cs"/>
          <w:sz w:val="32"/>
          <w:szCs w:val="32"/>
          <w:cs/>
        </w:rPr>
        <w:t>ได้รับความเสียหายในการทดลองในหลอดทดลอง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 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5" w:anchor="bib5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Asano </w:t>
        </w:r>
        <w:r w:rsidR="0088260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882607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88260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882607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88260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ข้อมูลที่ได้จากการสังเกตในผู้ป่วยที่มี</w:t>
      </w:r>
      <w:r w:rsidR="008826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ความผิดปกติแต่กำเนิด </w:t>
      </w:r>
      <w:r w:rsidR="0088260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882607" w:rsidRPr="00563751">
        <w:rPr>
          <w:rFonts w:ascii="Times New Roman" w:eastAsia="Times New Roman" w:hAnsi="Times New Roman" w:cs="Times New Roman"/>
          <w:sz w:val="32"/>
          <w:szCs w:val="32"/>
        </w:rPr>
        <w:t>inborn errors</w:t>
      </w:r>
      <w:r w:rsidR="0088260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882607" w:rsidRPr="00563751">
        <w:rPr>
          <w:rFonts w:ascii="Times New Roman" w:eastAsia="Times New Roman" w:hAnsi="Times New Roman" w:hint="cs"/>
          <w:sz w:val="32"/>
          <w:szCs w:val="32"/>
          <w:cs/>
        </w:rPr>
        <w:t>ของภูมิคุ้มกัน</w:t>
      </w:r>
      <w:r w:rsidR="00952743" w:rsidRPr="00563751">
        <w:rPr>
          <w:rFonts w:ascii="Times New Roman" w:eastAsia="Times New Roman" w:hAnsi="Times New Roman" w:hint="cs"/>
          <w:sz w:val="32"/>
          <w:szCs w:val="32"/>
          <w:cs/>
        </w:rPr>
        <w:t>ที่ทราบสาเหตุแล้ว</w:t>
      </w:r>
      <w:r w:rsidR="00882607" w:rsidRPr="00563751">
        <w:rPr>
          <w:rFonts w:ascii="Times New Roman" w:eastAsia="Times New Roman" w:hAnsi="Times New Roman" w:hint="cs"/>
          <w:sz w:val="32"/>
          <w:szCs w:val="32"/>
          <w:cs/>
        </w:rPr>
        <w:t>ที่ติดเชื้อ</w:t>
      </w:r>
      <w:r w:rsidR="00882607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882607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882607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8826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ได้ให้เงื่อนงำเพิ่มเติมเกี่ยวกับปัจจัยกำหนดความรุนแรงของโรค ผู้ป่วยที่มี</w:t>
      </w:r>
      <w:r w:rsidR="00055738" w:rsidRPr="00563751">
        <w:rPr>
          <w:rFonts w:ascii="Times New Roman" w:eastAsia="Times New Roman" w:hAnsi="Times New Roman" w:hint="cs"/>
          <w:sz w:val="32"/>
          <w:szCs w:val="32"/>
          <w:cs/>
        </w:rPr>
        <w:t>ความบกพร่อง</w:t>
      </w:r>
      <w:r w:rsidR="0073783E" w:rsidRPr="00563751">
        <w:rPr>
          <w:rFonts w:ascii="Times New Roman" w:eastAsia="Times New Roman" w:hAnsi="Times New Roman" w:hint="cs"/>
          <w:sz w:val="32"/>
          <w:szCs w:val="32"/>
          <w:cs/>
        </w:rPr>
        <w:t>ผิดปกติ</w:t>
      </w:r>
      <w:r w:rsidR="0005573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ของเซลล์ระบบภูมิคุ้มกันแบบจำเพาะชนิด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B cell</w:t>
      </w:r>
      <w:r w:rsidR="0005573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05573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หรือชนิด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 cell</w:t>
      </w:r>
      <w:r w:rsidR="0005573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05573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หรือทั้ง 2 ชนิดส่วนใหญ่แล้วมีอาการโรคโควิด-19 เล็กน้อยถึงไม่มีอาการ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6" w:anchor="bib49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Meyts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05573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055738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05573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055738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5573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ผู้ป่วยที่มีความบกพร่องของ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 cell</w:t>
      </w:r>
      <w:r w:rsidR="0005573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055738" w:rsidRPr="00563751">
        <w:rPr>
          <w:rFonts w:ascii="Times New Roman" w:eastAsia="Times New Roman" w:hAnsi="Times New Roman" w:hint="cs"/>
          <w:sz w:val="32"/>
          <w:szCs w:val="32"/>
          <w:cs/>
        </w:rPr>
        <w:t>ชนิดทุติยภูมิเนื่องจากได้รับยา</w:t>
      </w:r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t>ในกลุ่ม</w:t>
      </w:r>
      <w:r w:rsidR="0005573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Calcineurin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inhibitor </w:t>
      </w:r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t>หลังจากการ</w:t>
      </w:r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lastRenderedPageBreak/>
        <w:t xml:space="preserve">ปลูกถ่ายอวัยวะมีการแสดงให้เห็นถึงอัตราการเสียชีวิตที่เปรียบเทียบกันได้กับประชากรทั่วไป ถึงแม้ว่าจะมีโรคร่วมที่สำคัญ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7" w:anchor="bib62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Raja </w:t>
        </w:r>
        <w:r w:rsidR="00A31E0A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A31E0A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A31E0A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A31E0A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A31E0A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47635F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ก็ตาม </w:t>
      </w:r>
      <w:r w:rsidR="00A31E0A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โดยรวมแล้วข้อมูลที่ได้จากการสังเกตเหล่านี้บ่งชี้ว่าภูมิคุ้มกัน</w:t>
      </w:r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A31E0A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 IFN immunity</w:t>
      </w:r>
      <w:r w:rsidR="00A31E0A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A31E0A" w:rsidRPr="00563751">
        <w:rPr>
          <w:rFonts w:ascii="Times New Roman" w:eastAsia="Times New Roman" w:hAnsi="Times New Roman" w:hint="cs"/>
          <w:sz w:val="32"/>
          <w:szCs w:val="32"/>
          <w:cs/>
        </w:rPr>
        <w:t>ที่แข็งแกร่งในช่วงแรก ๆ หลังจากการ</w:t>
      </w:r>
      <w:r w:rsidR="00C362F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ติดเชื้อเป็นปัจจัยกำหนดที่สำคัญที่สุดของความรุนแรงของโรคโควิด -19 </w:t>
      </w:r>
      <w:r w:rsidR="00EA648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เด็กกลุ่มหนึ่งที่มี</w:t>
      </w:r>
      <w:r w:rsidR="00EA648D" w:rsidRPr="00563751">
        <w:rPr>
          <w:rFonts w:ascii="Times New Roman" w:eastAsia="Times New Roman" w:hAnsi="Times New Roman" w:hint="cs"/>
          <w:sz w:val="32"/>
          <w:szCs w:val="32"/>
          <w:cs/>
        </w:rPr>
        <w:t>ความผิดปกติแต่กำเนิดของภูมิคุ้มกันที่มีอาการของโรคโควิด -19 รุนแรงเป็นอย่างมาก</w:t>
      </w:r>
      <w:r w:rsidR="00570A6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เป็นผู้ป่วยที่มีกลุ่มอาการภาวะความบกพร่องของการทำงานของต่อมไร้ท่อหลาย ๆ อวัยวะชนิดที่ 1 </w:t>
      </w:r>
      <w:r w:rsidR="00570A68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autoimmune polyendocrine syndrome type 1</w:t>
      </w:r>
      <w:r w:rsidR="00570A6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570A6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หรือ</w:t>
      </w:r>
      <w:r w:rsidR="00570A6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APS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1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70A6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ซึ่งมีสาเหตุมาจากการกลายพันธุ์ในยีน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AIRE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8" w:anchor="bib9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Bastard </w:t>
        </w:r>
        <w:r w:rsidR="00570A6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570A68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570A6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570A68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a</w:t>
        </w:r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Beccuti</w:t>
      </w:r>
      <w:proofErr w:type="spellEnd"/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570A68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>และคณะ</w:t>
      </w:r>
      <w:r w:rsidR="00570A68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570A68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 xml:space="preserve">พ.ศ. </w:t>
      </w:r>
      <w:r w:rsidR="00570A68" w:rsidRPr="00563751">
        <w:rPr>
          <w:rFonts w:ascii="Times New Roman" w:eastAsia="Times New Roman" w:hAnsi="Times New Roman" w:cs="Times New Roman" w:hint="cs"/>
          <w:color w:val="005789"/>
          <w:sz w:val="32"/>
          <w:szCs w:val="32"/>
          <w:u w:val="single"/>
        </w:rPr>
        <w:t>2563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70A6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ผู้ป่วยที่ว่านี้มี</w:t>
      </w:r>
      <w:r w:rsidR="002832B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ออโตแอนติบอดีชนิดลบล้างฤทธิ์ </w:t>
      </w:r>
      <w:r w:rsidR="002832B4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neutralizing autoantibodies</w:t>
      </w:r>
      <w:r w:rsidR="002832B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832B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ต่อไซโตไคน์หลายชนิด ซึ่งรวมทั้งไซโตไคน์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 IFNs</w:t>
      </w:r>
      <w:r w:rsidR="002832B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และไซโตไคน์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IL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17 </w:t>
      </w:r>
      <w:r w:rsidR="002832B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เพื่อที่จะศึกษาว่าออโตแอนติบอดีชนิดลบล้างฤทธิ์อาจจะสามารถทำสำเนาลักษณะ </w:t>
      </w:r>
      <w:r w:rsidR="002832B4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phenocopy</w:t>
      </w:r>
      <w:r w:rsidR="002832B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832B4" w:rsidRPr="00563751">
        <w:rPr>
          <w:rFonts w:ascii="Times New Roman" w:eastAsia="Times New Roman" w:hAnsi="Times New Roman" w:hint="cs"/>
          <w:sz w:val="32"/>
          <w:szCs w:val="32"/>
          <w:cs/>
        </w:rPr>
        <w:t>ของความผิดปกติแต่กำเนิดของอินเตอร์</w:t>
      </w:r>
      <w:proofErr w:type="spellStart"/>
      <w:r w:rsidR="002832B4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2832B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2832B4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</w:t>
      </w:r>
      <w:r w:rsidR="002832B4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705C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>และเพิ่มความรุนแรงของโรคโควิด-19 ได้</w:t>
      </w:r>
      <w:r w:rsidR="002832B4" w:rsidRPr="00563751">
        <w:rPr>
          <w:rFonts w:ascii="Times New Roman" w:eastAsia="Times New Roman" w:hAnsi="Times New Roman" w:hint="cs"/>
          <w:sz w:val="32"/>
          <w:szCs w:val="32"/>
          <w:cs/>
        </w:rPr>
        <w:t>หรือไม่</w:t>
      </w:r>
      <w:r w:rsidR="004705C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Bastard </w:t>
      </w:r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>และคณะจึงได้คัดกรองเซ</w:t>
      </w:r>
      <w:proofErr w:type="spellStart"/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>รั่ม</w:t>
      </w:r>
      <w:proofErr w:type="spellEnd"/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จากผู้ป่วยที่มีอาการของโรคโควิด-19 รุนแรง และพบว่าประมาณ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2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.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6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%</w:t>
      </w:r>
      <w:r w:rsidR="004705C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ของผู้ป่วยเพศหญิงและ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12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.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5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% </w:t>
      </w:r>
      <w:r w:rsidR="004705C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ของผู้ป่วยเพศชายมีออโตแอนติบอดีชนิดลบล้างฤทธิ์ </w:t>
      </w:r>
      <w:r w:rsidR="004705C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705C1" w:rsidRPr="00563751">
        <w:rPr>
          <w:rFonts w:ascii="Times New Roman" w:eastAsia="Times New Roman" w:hAnsi="Times New Roman" w:cs="Times New Roman"/>
          <w:sz w:val="32"/>
          <w:szCs w:val="32"/>
        </w:rPr>
        <w:t>neutralizing autoantibodies</w:t>
      </w:r>
      <w:r w:rsidR="004705C1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ที่ว่านั้นต่อ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I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29" w:anchor="bib8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Bastard </w:t>
        </w:r>
        <w:r w:rsidR="004705C1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4705C1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4705C1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4705C1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705C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ในผู้ป่วยกลุ่มที่ใหญ่กว่านี้พบว่าออโตแอนติบอดี</w:t>
      </w:r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ต่อ </w:t>
      </w:r>
      <w:r w:rsidR="004705C1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4705C1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4705C1" w:rsidRPr="00563751">
        <w:rPr>
          <w:rFonts w:ascii="Times New Roman" w:eastAsia="Times New Roman" w:hAnsi="Times New Roman" w:cs="Times New Roman"/>
          <w:sz w:val="32"/>
          <w:szCs w:val="32"/>
        </w:rPr>
        <w:t>I</w:t>
      </w:r>
      <w:r w:rsidR="004705C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มีการเพิ่มสูงขึ้นตามอายุ และมีอยู่ในมากกว่า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6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% </w:t>
      </w:r>
      <w:r w:rsidR="004705C1" w:rsidRPr="00563751">
        <w:rPr>
          <w:rFonts w:ascii="Times New Roman" w:eastAsia="Times New Roman" w:hAnsi="Times New Roman" w:hint="cs"/>
          <w:sz w:val="32"/>
          <w:szCs w:val="32"/>
          <w:cs/>
        </w:rPr>
        <w:t>ของผู้ที่มีอายุเกิน 80 ปี</w:t>
      </w:r>
      <w:r w:rsidR="00A74126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และอธิบายถึงการเกิด</w:t>
      </w:r>
      <w:r w:rsidR="007C2D8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โรคโควิด-19 </w:t>
      </w:r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>ชนิด</w:t>
      </w:r>
      <w:r w:rsidR="007C2D8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ร้ายแรงในประมาณ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20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% </w:t>
      </w:r>
      <w:r w:rsidR="007C2D8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ของจำนวนผู้ป่วย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30" w:anchor="bib10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Bastard </w:t>
        </w:r>
        <w:r w:rsidR="007C2D82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C2D82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80CE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เด็ก ๆ </w:t>
      </w:r>
      <w:r w:rsidR="00080CE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ที่มีกลุ่มอาการภาวะความบกพร่องของการทำงานของต่อมไร้ท่อหลาย ๆ อวัยวะชนิดที่ 1 </w:t>
      </w:r>
      <w:r w:rsidR="00080CE4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80CE4" w:rsidRPr="00563751">
        <w:rPr>
          <w:rFonts w:ascii="Times New Roman" w:eastAsia="Times New Roman" w:hAnsi="Times New Roman" w:cs="Times New Roman"/>
          <w:sz w:val="32"/>
          <w:szCs w:val="32"/>
        </w:rPr>
        <w:t>autoimmune polyendocrine syndrome type 1</w:t>
      </w:r>
      <w:r w:rsidR="00080CE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080CE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หรือ</w:t>
      </w:r>
      <w:r w:rsidR="00080CE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080CE4" w:rsidRPr="00563751">
        <w:rPr>
          <w:rFonts w:ascii="Times New Roman" w:eastAsia="Times New Roman" w:hAnsi="Times New Roman" w:cs="Times New Roman"/>
          <w:sz w:val="32"/>
          <w:szCs w:val="32"/>
        </w:rPr>
        <w:t>APS</w:t>
      </w:r>
      <w:r w:rsidR="00080CE4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80CE4" w:rsidRPr="00563751">
        <w:rPr>
          <w:rFonts w:ascii="Times New Roman" w:eastAsia="Times New Roman" w:hAnsi="Times New Roman" w:cs="Times New Roman"/>
          <w:sz w:val="32"/>
          <w:szCs w:val="32"/>
        </w:rPr>
        <w:t>1</w:t>
      </w:r>
      <w:r w:rsidR="00080CE4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80CE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ที่ติดเชื้อ</w:t>
      </w:r>
      <w:r w:rsidR="006B0DFD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6B0DFD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6B0DFD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6B0DFD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สามารถได้รับการช่วยชีวิตโดยการเปลี่ยนถ่ายพลาสมา </w:t>
      </w:r>
      <w:r w:rsidR="006B0DFD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plasma exchange</w:t>
      </w:r>
      <w:r w:rsidR="006B0DFD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B0DFD" w:rsidRPr="00563751">
        <w:rPr>
          <w:rFonts w:ascii="Times New Roman" w:eastAsia="Times New Roman" w:hAnsi="Times New Roman" w:hint="cs"/>
          <w:sz w:val="32"/>
          <w:szCs w:val="32"/>
          <w:cs/>
        </w:rPr>
        <w:t>ซึ</w:t>
      </w:r>
      <w:r w:rsidR="00BC528D" w:rsidRPr="00563751">
        <w:rPr>
          <w:rFonts w:ascii="Times New Roman" w:eastAsia="Times New Roman" w:hAnsi="Times New Roman" w:hint="cs"/>
          <w:sz w:val="32"/>
          <w:szCs w:val="32"/>
          <w:cs/>
        </w:rPr>
        <w:t>่งเป็นการแยกเอา</w:t>
      </w:r>
      <w:r w:rsidR="00BC528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ออโตแอนติบอดีชนิดลบล้างฤทธิ์</w:t>
      </w:r>
      <w:r w:rsidR="00BC528D" w:rsidRPr="00563751">
        <w:rPr>
          <w:rFonts w:ascii="Times New Roman" w:eastAsia="Times New Roman" w:hAnsi="Times New Roman" w:hint="cs"/>
          <w:sz w:val="32"/>
          <w:szCs w:val="32"/>
          <w:cs/>
        </w:rPr>
        <w:t>ต่อ</w:t>
      </w:r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BC528D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BC528D" w:rsidRPr="00563751">
        <w:rPr>
          <w:rFonts w:ascii="Times New Roman" w:eastAsia="Times New Roman" w:hAnsi="Times New Roman" w:cs="Times New Roman"/>
          <w:sz w:val="32"/>
          <w:szCs w:val="32"/>
        </w:rPr>
        <w:t>neutralizing anti</w:t>
      </w:r>
      <w:r w:rsidR="00BC528D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BC528D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BC528D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BC528D" w:rsidRPr="00563751">
        <w:rPr>
          <w:rFonts w:ascii="Times New Roman" w:eastAsia="Times New Roman" w:hAnsi="Times New Roman" w:cs="Times New Roman"/>
          <w:sz w:val="32"/>
          <w:szCs w:val="32"/>
        </w:rPr>
        <w:t>I autoantibodies</w:t>
      </w:r>
      <w:r w:rsidR="00BC528D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C528D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ออกไป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31" w:anchor="bib9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Bastard </w:t>
        </w:r>
        <w:r w:rsidR="00BC528D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C528D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a</w:t>
        </w:r>
        <w:proofErr w:type="spellEnd"/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="00000000" w:rsidRPr="00563751">
        <w:rPr>
          <w:sz w:val="32"/>
          <w:szCs w:val="32"/>
        </w:rPr>
        <w:fldChar w:fldCharType="begin"/>
      </w:r>
      <w:r w:rsidR="00000000" w:rsidRPr="00563751">
        <w:rPr>
          <w:sz w:val="32"/>
          <w:szCs w:val="32"/>
        </w:rPr>
        <w:instrText xml:space="preserve"> HYPERLINK "https://www.cell.com/immunity/fulltext/S1074-7613(22)00043-7?_returnURL=https%3A%2F%2Flinkinghub.elsevier.com%2Fretrieve%2Fpii%2FS1074761322000437%3Fshowall%3Dtrue" \l "bib44" </w:instrText>
      </w:r>
      <w:r w:rsidR="00000000" w:rsidRPr="00563751">
        <w:rPr>
          <w:sz w:val="32"/>
          <w:szCs w:val="32"/>
        </w:rPr>
        <w:fldChar w:fldCharType="separate"/>
      </w:r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Lemarquis</w:t>
      </w:r>
      <w:proofErr w:type="spellEnd"/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BC528D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>และคณะ</w:t>
      </w:r>
      <w:r w:rsidR="00BC528D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BC528D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 xml:space="preserve">พ.ศ. </w:t>
      </w:r>
      <w:r w:rsidR="00BC528D" w:rsidRPr="00563751">
        <w:rPr>
          <w:rFonts w:ascii="Times New Roman" w:eastAsia="Times New Roman" w:hAnsi="Times New Roman" w:cs="Times New Roman" w:hint="cs"/>
          <w:color w:val="005789"/>
          <w:sz w:val="32"/>
          <w:szCs w:val="32"/>
          <w:u w:val="single"/>
        </w:rPr>
        <w:t>2564</w:t>
      </w:r>
      <w:r w:rsidR="00000000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fldChar w:fldCharType="end"/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C528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หรือได้รับการประคับประคองโดยการรักษาด้วยแอนติบอดีชนิดโมโนโคลนอลต่อเชื้อ</w:t>
      </w:r>
      <w:r w:rsidR="00BC528D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BC528D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BC528D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BC528D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BC528D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monoclon</w:t>
      </w:r>
      <w:r w:rsidR="002C5A6A" w:rsidRPr="00563751">
        <w:rPr>
          <w:rFonts w:ascii="Times New Roman" w:eastAsia="Times New Roman" w:hAnsi="Times New Roman" w:cs="Times New Roman"/>
          <w:sz w:val="32"/>
          <w:szCs w:val="32"/>
        </w:rPr>
        <w:t>al anti</w:t>
      </w:r>
      <w:r w:rsidR="002C5A6A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C5A6A" w:rsidRPr="00563751">
        <w:rPr>
          <w:rFonts w:ascii="Times New Roman" w:eastAsia="Times New Roman" w:hAnsi="Times New Roman" w:cs="Times New Roman"/>
          <w:sz w:val="32"/>
          <w:szCs w:val="32"/>
        </w:rPr>
        <w:t>SARS</w:t>
      </w:r>
      <w:r w:rsidR="002C5A6A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proofErr w:type="spellStart"/>
      <w:r w:rsidR="002C5A6A" w:rsidRPr="00563751">
        <w:rPr>
          <w:rFonts w:ascii="Times New Roman" w:eastAsia="Times New Roman" w:hAnsi="Times New Roman" w:cs="Times New Roman"/>
          <w:sz w:val="32"/>
          <w:szCs w:val="32"/>
        </w:rPr>
        <w:t>CoV</w:t>
      </w:r>
      <w:proofErr w:type="spellEnd"/>
      <w:r w:rsidR="002C5A6A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C5A6A" w:rsidRPr="00563751">
        <w:rPr>
          <w:rFonts w:ascii="Times New Roman" w:eastAsia="Times New Roman" w:hAnsi="Times New Roman" w:cs="Times New Roman"/>
          <w:sz w:val="32"/>
          <w:szCs w:val="32"/>
        </w:rPr>
        <w:t>2 antibodies</w:t>
      </w:r>
      <w:r w:rsidR="00BC528D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2C5A6A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A970D9" w:rsidRPr="00563751">
        <w:rPr>
          <w:rFonts w:ascii="Times New Roman" w:eastAsia="Times New Roman" w:hAnsi="Times New Roman" w:cs="Angsana New"/>
          <w:sz w:val="32"/>
          <w:szCs w:val="32"/>
        </w:rPr>
        <w:t>(</w:t>
      </w:r>
      <w:proofErr w:type="spellStart"/>
      <w:r w:rsidR="00324E2F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Ferré</w:t>
      </w:r>
      <w:proofErr w:type="spellEnd"/>
      <w:r w:rsidR="00BC528D" w:rsidRPr="00563751">
        <w:rPr>
          <w:rFonts w:ascii="Times New Roman" w:eastAsia="Times New Roman" w:hAnsi="Times New Roman" w:cs="Angsana New"/>
          <w:color w:val="005789"/>
          <w:sz w:val="32"/>
          <w:szCs w:val="32"/>
          <w:u w:val="single"/>
          <w:cs/>
        </w:rPr>
        <w:t xml:space="preserve"> </w:t>
      </w:r>
      <w:hyperlink r:id="rId32" w:anchor="bib44" w:history="1">
        <w:r w:rsidR="00BC528D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BC528D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C528D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BC528D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B9383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เชื้อ</w:t>
      </w:r>
      <w:r w:rsidR="00B93834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B93834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B93834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B9383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B93834" w:rsidRPr="00563751">
        <w:rPr>
          <w:rFonts w:ascii="Times New Roman" w:eastAsia="Times New Roman" w:hAnsi="Times New Roman" w:cs="Angsana New"/>
          <w:sz w:val="32"/>
          <w:szCs w:val="32"/>
          <w:cs/>
        </w:rPr>
        <w:t>บรรจุรหัสนิ</w:t>
      </w:r>
      <w:proofErr w:type="spellStart"/>
      <w:r w:rsidR="00B93834" w:rsidRPr="00563751">
        <w:rPr>
          <w:rFonts w:ascii="Times New Roman" w:eastAsia="Times New Roman" w:hAnsi="Times New Roman" w:cs="Angsana New"/>
          <w:sz w:val="32"/>
          <w:szCs w:val="32"/>
          <w:cs/>
        </w:rPr>
        <w:t>วค</w:t>
      </w:r>
      <w:proofErr w:type="spellEnd"/>
      <w:r w:rsidR="00B93834" w:rsidRPr="00563751">
        <w:rPr>
          <w:rFonts w:ascii="Times New Roman" w:eastAsia="Times New Roman" w:hAnsi="Times New Roman" w:cs="Angsana New"/>
          <w:sz w:val="32"/>
          <w:szCs w:val="32"/>
          <w:cs/>
        </w:rPr>
        <w:t>ลีโอไทด์</w:t>
      </w:r>
      <w:r w:rsidR="00B9383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ของโปรตีนมากมายหลายชนิดที่รบกวนแทรกแซงปฏิกิริยาตอบสนองของ</w:t>
      </w:r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A970D9" w:rsidRPr="00563751">
        <w:rPr>
          <w:rFonts w:ascii="Times New Roman" w:eastAsia="Times New Roman" w:hAnsi="Times New Roman"/>
          <w:sz w:val="32"/>
          <w:szCs w:val="32"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</w:t>
      </w:r>
      <w:r w:rsidR="00A970D9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9383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อย่างเดียวกัน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33" w:anchor="bib42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Lei </w:t>
        </w:r>
        <w:r w:rsidR="00B93834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B93834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93834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B93834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</w:t>
        </w:r>
        <w:r w:rsidR="00B93834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3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B9383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B93834" w:rsidRPr="00563751">
        <w:rPr>
          <w:rFonts w:ascii="Times New Roman" w:eastAsia="Times New Roman" w:hAnsi="Times New Roman" w:hint="cs"/>
          <w:sz w:val="32"/>
          <w:szCs w:val="32"/>
          <w:cs/>
        </w:rPr>
        <w:t>ซึ่งเป็นการบ่งชี้ถึงความสำคัญของมัน ดังนั้นโรคโควิด-19 ที่มีอาการรุนแรงจึงมีการพัฒนาขึ้นมาเมื่อ</w:t>
      </w:r>
      <w:r w:rsidR="00B9383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ปฏิกิริยาตอบสนองของ </w:t>
      </w:r>
      <w:r w:rsidR="00B93834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B93834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B93834" w:rsidRPr="00563751">
        <w:rPr>
          <w:rFonts w:ascii="Times New Roman" w:eastAsia="Times New Roman" w:hAnsi="Times New Roman" w:cs="Times New Roman"/>
          <w:sz w:val="32"/>
          <w:szCs w:val="32"/>
        </w:rPr>
        <w:t>I</w:t>
      </w:r>
      <w:r w:rsidR="00B93834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B93834" w:rsidRPr="00563751">
        <w:rPr>
          <w:rFonts w:ascii="Times New Roman" w:eastAsia="Times New Roman" w:hAnsi="Times New Roman" w:hint="cs"/>
          <w:sz w:val="32"/>
          <w:szCs w:val="32"/>
          <w:cs/>
        </w:rPr>
        <w:t>และ/หรือ</w:t>
      </w:r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III </w:t>
      </w:r>
      <w:r w:rsidR="00B93834" w:rsidRPr="00563751">
        <w:rPr>
          <w:rFonts w:ascii="Times New Roman" w:eastAsia="Times New Roman" w:hAnsi="Times New Roman" w:hint="cs"/>
          <w:sz w:val="32"/>
          <w:szCs w:val="32"/>
          <w:cs/>
        </w:rPr>
        <w:t>ในระยะแรก ๆ ล้มเหลวไม่สามารถ</w:t>
      </w:r>
      <w:r w:rsidR="004469A6" w:rsidRPr="00563751">
        <w:rPr>
          <w:rFonts w:ascii="Times New Roman" w:eastAsia="Times New Roman" w:hAnsi="Times New Roman" w:hint="cs"/>
          <w:sz w:val="32"/>
          <w:szCs w:val="32"/>
          <w:cs/>
        </w:rPr>
        <w:t>จำกัดควบคุมการจำลองตัวเองของไวรัสได้ และนำไปสู่การกระตุ้นภูมิคุ้มกันที่ไม่สมดุล รวมทั้งการอักเสบมากผิดปกติ</w:t>
      </w:r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t>ใน</w:t>
      </w:r>
      <w:r w:rsidR="00A970D9" w:rsidRPr="00563751">
        <w:rPr>
          <w:rFonts w:ascii="Times New Roman" w:eastAsia="Times New Roman" w:hAnsi="Times New Roman" w:hint="cs"/>
          <w:sz w:val="32"/>
          <w:szCs w:val="32"/>
          <w:cs/>
        </w:rPr>
        <w:lastRenderedPageBreak/>
        <w:t xml:space="preserve">ระบบต่าง ๆ ทั่วร่างกาย </w:t>
      </w:r>
      <w:r w:rsidR="00A970D9" w:rsidRPr="00563751">
        <w:rPr>
          <w:rFonts w:ascii="Times New Roman" w:eastAsia="Times New Roman" w:hAnsi="Times New Roman"/>
          <w:sz w:val="32"/>
          <w:szCs w:val="32"/>
        </w:rPr>
        <w:t>(</w:t>
      </w:r>
      <w:r w:rsidR="00A970D9" w:rsidRPr="00563751">
        <w:rPr>
          <w:rFonts w:ascii="Times New Roman" w:eastAsia="Times New Roman" w:hAnsi="Times New Roman" w:cs="Times New Roman"/>
          <w:sz w:val="32"/>
          <w:szCs w:val="32"/>
        </w:rPr>
        <w:t>systemic hyperinflammation</w:t>
      </w:r>
      <w:r w:rsidR="00A970D9" w:rsidRPr="00563751">
        <w:rPr>
          <w:rFonts w:ascii="Times New Roman" w:eastAsia="Times New Roman" w:hAnsi="Times New Roman"/>
          <w:sz w:val="32"/>
          <w:szCs w:val="32"/>
        </w:rPr>
        <w:t xml:space="preserve">) </w:t>
      </w:r>
      <w:r w:rsidR="004469A6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และพยาธิวิทยาของภูมิคุ้มกัน </w:t>
      </w:r>
      <w:r w:rsidR="004469A6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immunopathology</w:t>
      </w:r>
      <w:r w:rsidR="004469A6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34" w:anchor="bib14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Brodin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2F5934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2F5934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35" w:anchor="bib17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Carvalho </w:t>
        </w:r>
        <w:r w:rsidR="004469A6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4469A6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4469A6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4469A6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 (</w:t>
      </w:r>
      <w:hyperlink r:id="rId36" w:anchor="gr1" w:history="1">
        <w:r w:rsidR="004469A6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 1</w:t>
        </w:r>
      </w:hyperlink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A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718B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3718B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ความผิดปกติแต่กำเนิด </w:t>
      </w:r>
      <w:r w:rsidR="003718B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718BC" w:rsidRPr="00563751">
        <w:rPr>
          <w:rFonts w:ascii="Times New Roman" w:eastAsia="Times New Roman" w:hAnsi="Times New Roman" w:cs="Times New Roman"/>
          <w:sz w:val="32"/>
          <w:szCs w:val="32"/>
        </w:rPr>
        <w:t>inborn errors</w:t>
      </w:r>
      <w:r w:rsidR="003718B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718B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ของภูมิคุ้มกัน</w:t>
      </w:r>
      <w:r w:rsidR="002F5934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2F5934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2F593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2F5934" w:rsidRPr="00563751">
        <w:rPr>
          <w:rFonts w:ascii="Times New Roman" w:eastAsia="Times New Roman" w:hAnsi="Times New Roman" w:cs="Angsana New"/>
          <w:sz w:val="32"/>
          <w:szCs w:val="32"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type I IFN</w:t>
      </w:r>
      <w:r w:rsidR="002F5934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718B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อธิบายถึงการเกิดโรคปอดบวมในผู้ป่วยโรคโควิด-19 ที่มีอาการรุนแรง </w:t>
      </w:r>
      <w:r w:rsidR="003718B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severe COVID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19 pneumonia</w:t>
      </w:r>
      <w:r w:rsidR="003718B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718BC" w:rsidRPr="00563751">
        <w:rPr>
          <w:rFonts w:ascii="Times New Roman" w:eastAsia="Times New Roman" w:hAnsi="Times New Roman" w:hint="cs"/>
          <w:sz w:val="32"/>
          <w:szCs w:val="32"/>
          <w:cs/>
        </w:rPr>
        <w:t>ในวัยหนุ่มสาวเป็นส่วนใหญ่ ในขณะที่</w:t>
      </w:r>
      <w:r w:rsidR="003718B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ออโตแอนติบอดีชนิดลบล้างฤทธิ์</w:t>
      </w:r>
      <w:r w:rsidR="003718BC" w:rsidRPr="00563751">
        <w:rPr>
          <w:rFonts w:ascii="Times New Roman" w:eastAsia="Times New Roman" w:hAnsi="Times New Roman" w:hint="cs"/>
          <w:sz w:val="32"/>
          <w:szCs w:val="32"/>
          <w:cs/>
        </w:rPr>
        <w:t>ต่อ</w:t>
      </w:r>
      <w:r w:rsidR="002F5934" w:rsidRPr="00563751">
        <w:rPr>
          <w:rFonts w:ascii="Times New Roman" w:eastAsia="Times New Roman" w:hAnsi="Times New Roman" w:hint="cs"/>
          <w:sz w:val="32"/>
          <w:szCs w:val="32"/>
          <w:cs/>
        </w:rPr>
        <w:t>อินเตอร์</w:t>
      </w:r>
      <w:proofErr w:type="spellStart"/>
      <w:r w:rsidR="002F5934" w:rsidRPr="00563751">
        <w:rPr>
          <w:rFonts w:ascii="Times New Roman" w:eastAsia="Times New Roman" w:hAnsi="Times New Roman" w:hint="cs"/>
          <w:sz w:val="32"/>
          <w:szCs w:val="32"/>
          <w:cs/>
        </w:rPr>
        <w:t>เฟีย</w:t>
      </w:r>
      <w:proofErr w:type="spellEnd"/>
      <w:r w:rsidR="002F593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รอนชนิดที่ 1 </w:t>
      </w:r>
      <w:r w:rsidR="002F5934" w:rsidRPr="00563751">
        <w:rPr>
          <w:rFonts w:ascii="Times New Roman" w:eastAsia="Times New Roman" w:hAnsi="Times New Roman"/>
          <w:sz w:val="32"/>
          <w:szCs w:val="32"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type I IFN</w:t>
      </w:r>
      <w:r w:rsidR="002F5934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718BC" w:rsidRPr="00563751">
        <w:rPr>
          <w:rFonts w:ascii="Times New Roman" w:eastAsia="Times New Roman" w:hAnsi="Times New Roman" w:hint="cs"/>
          <w:sz w:val="32"/>
          <w:szCs w:val="32"/>
          <w:cs/>
        </w:rPr>
        <w:t>ถูกพบบ่อยครั้งขึ้นตามอายุที่มากขึ้น และ</w:t>
      </w:r>
      <w:r w:rsidR="000B1216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อธิบายถึงการเกิดโรคโควิด-19 ชนิดร้ายแรงในผู้ป่วยประมาณ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20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% (</w:t>
      </w:r>
      <w:hyperlink r:id="rId37" w:anchor="bib10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Bastard </w:t>
        </w:r>
        <w:r w:rsidR="000B1216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0B1216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0B1216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0B1216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B121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ถึงแม้ว่าเด็ก ๆ จะมีอัตราการติดเชื้อที่สูงและอัตราการได้รับวัคซีนที่ต่ำก็ตาม แต่อุบัติการณ์ของ</w:t>
      </w:r>
      <w:r w:rsidR="000B1216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โรคโควิด-19 ชนิดร้ายแรงก็ยังคงอยู่ในระดับต่ำ คือประมาณ 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2</w:t>
      </w:r>
      <w:r w:rsidR="000B1216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0B1216" w:rsidRPr="00563751">
        <w:rPr>
          <w:rFonts w:ascii="Times New Roman" w:eastAsia="Times New Roman" w:hAnsi="Times New Roman" w:hint="cs"/>
          <w:sz w:val="32"/>
          <w:szCs w:val="32"/>
          <w:cs/>
        </w:rPr>
        <w:t>รายต่อ</w:t>
      </w:r>
      <w:r w:rsidR="003F6E88" w:rsidRPr="00563751">
        <w:rPr>
          <w:rFonts w:ascii="Times New Roman" w:eastAsia="Times New Roman" w:hAnsi="Times New Roman" w:hint="cs"/>
          <w:sz w:val="32"/>
          <w:szCs w:val="32"/>
          <w:cs/>
        </w:rPr>
        <w:t>จำนวน</w:t>
      </w:r>
      <w:r w:rsidR="000B1216" w:rsidRPr="00563751">
        <w:rPr>
          <w:rFonts w:ascii="Times New Roman" w:eastAsia="Times New Roman" w:hAnsi="Times New Roman" w:hint="cs"/>
          <w:sz w:val="32"/>
          <w:szCs w:val="32"/>
          <w:cs/>
        </w:rPr>
        <w:t>ประชากรอายุต่ำกว่า 18 ปี</w:t>
      </w:r>
      <w:r w:rsidR="003F6E88" w:rsidRPr="00563751">
        <w:rPr>
          <w:rFonts w:ascii="Times New Roman" w:eastAsia="Times New Roman" w:hAnsi="Times New Roman" w:hint="cs"/>
          <w:sz w:val="32"/>
          <w:szCs w:val="32"/>
          <w:cs/>
        </w:rPr>
        <w:t>หนึ่ง</w:t>
      </w:r>
      <w:r w:rsidR="000B1216" w:rsidRPr="00563751">
        <w:rPr>
          <w:rFonts w:ascii="Times New Roman" w:eastAsia="Times New Roman" w:hAnsi="Times New Roman" w:hint="cs"/>
          <w:sz w:val="32"/>
          <w:szCs w:val="32"/>
          <w:cs/>
        </w:rPr>
        <w:t>ล้านคน</w:t>
      </w:r>
      <w:r w:rsidR="003F6E8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ซึ่งอ้างอิงตามข้อมูลจากการสำรวจทั้งประเทศเมื่อไม่นานมานี้ในสหราชอาณาจักร 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38" w:anchor="bib71" w:history="1"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Smith </w:t>
        </w:r>
        <w:r w:rsidR="003F6E8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3F6E88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3F6E8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3F6E88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F6E8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เมื่อพิจารณาถึงกรณี</w:t>
      </w:r>
      <w:r w:rsidR="0095274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ต่าง ๆ </w:t>
      </w:r>
      <w:r w:rsidR="00EA51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ซึ่งมี</w:t>
      </w:r>
      <w:r w:rsidR="003F6E8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จำนวนมากมายที่</w:t>
      </w:r>
      <w:r w:rsidR="00EA51B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อาจจะ</w:t>
      </w:r>
      <w:r w:rsidR="003F6E8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เป็นไปได้ของความบกพร่องผิดปกติของระบบภูมิคุ้มกันที่ไม่ทราบสาเหตุ </w:t>
      </w:r>
      <w:r w:rsidR="003F6E88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unrecognized immunodeficiencies</w:t>
      </w:r>
      <w:r w:rsidR="003F6E8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5274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ในเด็กแล้ว ก็มีความเป็นไปได้ว่าความถี่ </w:t>
      </w:r>
      <w:r w:rsidR="00952743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spectrum</w:t>
      </w:r>
      <w:r w:rsidR="00952743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5274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ของความอ่อนแอ </w:t>
      </w:r>
      <w:r w:rsidR="00952743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susceptibility</w:t>
      </w:r>
      <w:r w:rsidR="00952743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95274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มีลักษณะที่ค่อนข้างแคบ เช่นเดียวกับที่บ่งชี้จากการ</w:t>
      </w:r>
      <w:r w:rsidR="004456EE" w:rsidRPr="00563751">
        <w:rPr>
          <w:rFonts w:ascii="Times New Roman" w:eastAsia="Times New Roman" w:hAnsi="Times New Roman" w:hint="cs"/>
          <w:sz w:val="32"/>
          <w:szCs w:val="32"/>
          <w:cs/>
        </w:rPr>
        <w:t>แสดง</w:t>
      </w:r>
      <w:r w:rsidR="00BF2FF8" w:rsidRPr="00563751">
        <w:rPr>
          <w:rFonts w:ascii="Times New Roman" w:eastAsia="Times New Roman" w:hAnsi="Times New Roman" w:hint="cs"/>
          <w:sz w:val="32"/>
          <w:szCs w:val="32"/>
          <w:cs/>
        </w:rPr>
        <w:t>ออก</w:t>
      </w:r>
      <w:r w:rsidR="00E92943" w:rsidRPr="00563751">
        <w:rPr>
          <w:rFonts w:ascii="Times New Roman" w:eastAsia="Times New Roman" w:hAnsi="Times New Roman" w:hint="cs"/>
          <w:sz w:val="32"/>
          <w:szCs w:val="32"/>
          <w:cs/>
        </w:rPr>
        <w:t>ของ</w:t>
      </w:r>
      <w:r w:rsidR="0095274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โรคโควิด-19 </w:t>
      </w:r>
      <w:r w:rsidR="00952743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COVID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324E2F" w:rsidRPr="00563751">
        <w:rPr>
          <w:rFonts w:ascii="Times New Roman" w:eastAsia="Times New Roman" w:hAnsi="Times New Roman" w:cs="Times New Roman"/>
          <w:sz w:val="32"/>
          <w:szCs w:val="32"/>
        </w:rPr>
        <w:t>19 presentations</w:t>
      </w:r>
      <w:r w:rsidR="00952743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52743" w:rsidRPr="00563751">
        <w:rPr>
          <w:rFonts w:ascii="Times New Roman" w:eastAsia="Times New Roman" w:hAnsi="Times New Roman" w:hint="cs"/>
          <w:sz w:val="32"/>
          <w:szCs w:val="32"/>
          <w:cs/>
        </w:rPr>
        <w:t>ในผู้ป่วยที่มี</w:t>
      </w:r>
      <w:r w:rsidR="0090600D" w:rsidRPr="00563751">
        <w:rPr>
          <w:rFonts w:ascii="Times New Roman" w:eastAsia="Times New Roman" w:hAnsi="Times New Roman" w:hint="cs"/>
          <w:sz w:val="32"/>
          <w:szCs w:val="32"/>
          <w:cs/>
        </w:rPr>
        <w:t>ความผิดปกติแต่กำเนิดของภูมิคุ้มกันที่ทราบสาเหตุแล้ว</w:t>
      </w:r>
      <w:r w:rsidR="00324E2F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39" w:anchor="bib15" w:history="1">
        <w:proofErr w:type="spellStart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Bucciol</w:t>
        </w:r>
        <w:proofErr w:type="spellEnd"/>
        <w:r w:rsidR="00324E2F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90600D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90600D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90600D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90600D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90600D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</w:p>
    <w:p w14:paraId="645B2E52" w14:textId="77777777" w:rsidR="000A4DCC" w:rsidRDefault="000A4DCC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6C3237A" w14:textId="77777777" w:rsidR="00563751" w:rsidRDefault="00563751">
      <w:pPr>
        <w:rPr>
          <w:rFonts w:ascii="Arial" w:eastAsia="Times New Roman" w:hAnsi="Arial"/>
          <w:b/>
          <w:bCs/>
          <w:color w:val="505050"/>
          <w:sz w:val="28"/>
          <w:cs/>
        </w:rPr>
      </w:pPr>
      <w:r>
        <w:rPr>
          <w:rFonts w:ascii="Arial" w:eastAsia="Times New Roman" w:hAnsi="Arial"/>
          <w:b/>
          <w:bCs/>
          <w:color w:val="505050"/>
          <w:sz w:val="28"/>
          <w:cs/>
        </w:rPr>
        <w:br w:type="page"/>
      </w:r>
    </w:p>
    <w:p w14:paraId="190CEB50" w14:textId="148ED662" w:rsidR="000A4DCC" w:rsidRPr="00563751" w:rsidRDefault="0090600D" w:rsidP="000A4DCC">
      <w:pPr>
        <w:shd w:val="clear" w:color="auto" w:fill="FFFFFF"/>
        <w:rPr>
          <w:rFonts w:ascii="Helvetica" w:eastAsia="Times New Roman" w:hAnsi="Helvetica" w:cs="Times New Roman"/>
          <w:b/>
          <w:bCs/>
          <w:color w:val="505050"/>
          <w:sz w:val="28"/>
        </w:rPr>
      </w:pPr>
      <w:r w:rsidRPr="00563751">
        <w:rPr>
          <w:rFonts w:ascii="Arial" w:eastAsia="Times New Roman" w:hAnsi="Arial" w:hint="cs"/>
          <w:b/>
          <w:bCs/>
          <w:color w:val="505050"/>
          <w:sz w:val="28"/>
          <w:cs/>
        </w:rPr>
        <w:lastRenderedPageBreak/>
        <w:t xml:space="preserve">ภาพประกอบที่ </w:t>
      </w:r>
      <w:r w:rsidR="000A4DCC" w:rsidRPr="00563751">
        <w:rPr>
          <w:rFonts w:ascii="Arial" w:eastAsia="Times New Roman" w:hAnsi="Arial" w:cs="Arial"/>
          <w:b/>
          <w:bCs/>
          <w:color w:val="505050"/>
          <w:sz w:val="28"/>
        </w:rPr>
        <w:t>1</w:t>
      </w:r>
      <w:r w:rsidR="000A4DCC" w:rsidRPr="00563751">
        <w:rPr>
          <w:rFonts w:ascii="Arial" w:eastAsia="Times New Roman" w:hAnsi="Arial" w:cs="Angsana New"/>
          <w:b/>
          <w:bCs/>
          <w:color w:val="505050"/>
          <w:sz w:val="28"/>
          <w:cs/>
        </w:rPr>
        <w:t xml:space="preserve">. </w:t>
      </w:r>
      <w:r w:rsidRPr="00563751">
        <w:rPr>
          <w:rFonts w:ascii="Arial" w:eastAsia="Times New Roman" w:hAnsi="Arial" w:cs="Angsana New" w:hint="cs"/>
          <w:b/>
          <w:bCs/>
          <w:color w:val="505050"/>
          <w:sz w:val="28"/>
          <w:cs/>
        </w:rPr>
        <w:t xml:space="preserve">ปฏิกิริยาการตอบสนองในผู้ป่วยโรคโควิด-19 ที่มีอาการเล็กน้อยและที่มีอาการรุนแรง </w:t>
      </w:r>
    </w:p>
    <w:p w14:paraId="1FAC28A4" w14:textId="77777777" w:rsidR="000A4DCC" w:rsidRPr="000A4DCC" w:rsidRDefault="00892990" w:rsidP="00563751">
      <w:pPr>
        <w:shd w:val="clear" w:color="auto" w:fill="FFFFFF"/>
        <w:jc w:val="thaiDistribute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ความแตกต่างกันของลักษณะเฉพาะระหว่างผู้ป่วยที่มีอาการของโรคโควิด-19 เล็กน้อยกับที่มีอาการรุนแรงที่มีปฏิกิริยาอาการตอบสนองของ 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>IFN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>-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>I</w:t>
      </w:r>
      <w:r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 </w:t>
      </w:r>
      <w:r>
        <w:rPr>
          <w:rFonts w:ascii="Helvetica" w:eastAsia="Times New Roman" w:hAnsi="Helvetica" w:hint="cs"/>
          <w:color w:val="505050"/>
          <w:sz w:val="24"/>
          <w:szCs w:val="24"/>
          <w:cs/>
        </w:rPr>
        <w:t>ที่ล่าช้าและไม่สมดุล</w:t>
      </w:r>
      <w:r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 </w:t>
      </w:r>
      <w:r>
        <w:rPr>
          <w:rFonts w:ascii="Helvetica" w:eastAsia="Times New Roman" w:hAnsi="Helvetica" w:hint="cs"/>
          <w:color w:val="505050"/>
          <w:sz w:val="24"/>
          <w:szCs w:val="24"/>
          <w:cs/>
        </w:rPr>
        <w:t>มีจำนวนเม็ดเลือดขาวชนิด</w:t>
      </w:r>
      <w:proofErr w:type="spellStart"/>
      <w:r>
        <w:rPr>
          <w:rFonts w:ascii="Helvetica" w:eastAsia="Times New Roman" w:hAnsi="Helvetica" w:hint="cs"/>
          <w:color w:val="505050"/>
          <w:sz w:val="24"/>
          <w:szCs w:val="24"/>
          <w:cs/>
        </w:rPr>
        <w:t>ลิมโฟ</w:t>
      </w:r>
      <w:proofErr w:type="spellEnd"/>
      <w:r>
        <w:rPr>
          <w:rFonts w:ascii="Helvetica" w:eastAsia="Times New Roman" w:hAnsi="Helvetica" w:hint="cs"/>
          <w:color w:val="505050"/>
          <w:sz w:val="24"/>
          <w:szCs w:val="24"/>
          <w:cs/>
        </w:rPr>
        <w:t>ไซ</w:t>
      </w:r>
      <w:proofErr w:type="spellStart"/>
      <w:r>
        <w:rPr>
          <w:rFonts w:ascii="Helvetica" w:eastAsia="Times New Roman" w:hAnsi="Helvetica" w:hint="cs"/>
          <w:color w:val="505050"/>
          <w:sz w:val="24"/>
          <w:szCs w:val="24"/>
          <w:cs/>
        </w:rPr>
        <w:t>ท์</w:t>
      </w:r>
      <w:proofErr w:type="spellEnd"/>
      <w:r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ต่ำ </w:t>
      </w:r>
      <w:r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>lymphopenia</w:t>
      </w:r>
      <w:r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>
        <w:rPr>
          <w:rFonts w:ascii="Helvetica" w:eastAsia="Times New Roman" w:hAnsi="Helvetica" w:hint="cs"/>
          <w:color w:val="505050"/>
          <w:sz w:val="24"/>
          <w:szCs w:val="24"/>
          <w:cs/>
        </w:rPr>
        <w:t>และ</w:t>
      </w:r>
      <w:r w:rsidRPr="00892990">
        <w:rPr>
          <w:rFonts w:ascii="Helvetica" w:eastAsia="Times New Roman" w:hAnsi="Helvetica" w:hint="cs"/>
          <w:color w:val="505050"/>
          <w:sz w:val="24"/>
          <w:szCs w:val="24"/>
          <w:cs/>
        </w:rPr>
        <w:t>ไม่สามารถจำกัดควบคุมการจำลองตัวเองของไวรัส</w:t>
      </w:r>
      <w:r>
        <w:rPr>
          <w:rFonts w:ascii="Helvetica" w:eastAsia="Times New Roman" w:hAnsi="Helvetica" w:hint="cs"/>
          <w:color w:val="505050"/>
          <w:sz w:val="24"/>
          <w:szCs w:val="24"/>
          <w:cs/>
        </w:rPr>
        <w:t>ได้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. </w:t>
      </w:r>
      <w:r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อาการแสดง</w:t>
      </w:r>
      <w:r w:rsidR="00BF2FF8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 </w:t>
      </w:r>
      <w:r w:rsidR="00BF2FF8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BF2FF8">
        <w:rPr>
          <w:rFonts w:ascii="Helvetica" w:eastAsia="Times New Roman" w:hAnsi="Helvetica" w:cs="Angsana New"/>
          <w:color w:val="505050"/>
          <w:sz w:val="24"/>
          <w:szCs w:val="24"/>
        </w:rPr>
        <w:t>sign</w:t>
      </w:r>
      <w:r w:rsidR="00BF2FF8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โดย</w:t>
      </w:r>
      <w:r w:rsidR="00BF2FF8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ปกติ</w:t>
      </w:r>
      <w:r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ทั่วไปของผู้ป่วย</w:t>
      </w:r>
      <w:r>
        <w:rPr>
          <w:rFonts w:ascii="Helvetica" w:eastAsia="Times New Roman" w:hAnsi="Helvetica" w:hint="cs"/>
          <w:color w:val="505050"/>
          <w:sz w:val="24"/>
          <w:szCs w:val="24"/>
          <w:cs/>
        </w:rPr>
        <w:t>โรคโควิด-19 ที่มีอาการเล็กน้อย</w:t>
      </w:r>
      <w:r w:rsidR="00760642">
        <w:rPr>
          <w:rFonts w:ascii="Helvetica" w:eastAsia="Times New Roman" w:hAnsi="Helvetica" w:hint="cs"/>
          <w:color w:val="505050"/>
          <w:sz w:val="24"/>
          <w:szCs w:val="24"/>
          <w:cs/>
        </w:rPr>
        <w:t>เปรียบเทียบกับ</w:t>
      </w:r>
      <w:r w:rsidR="00760642" w:rsidRPr="00760642">
        <w:rPr>
          <w:rFonts w:ascii="Helvetica" w:eastAsia="Times New Roman" w:hAnsi="Helvetica" w:hint="cs"/>
          <w:color w:val="505050"/>
          <w:sz w:val="24"/>
          <w:szCs w:val="24"/>
          <w:cs/>
        </w:rPr>
        <w:t>ที่มีอาการรุนแรง</w:t>
      </w:r>
      <w:r w:rsidR="00760642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ในแง่ของการผลิตไซโตไคน์ การกระตุ้นอินฟลามาโซม และ</w:t>
      </w:r>
      <w:r w:rsidR="00760642" w:rsidRPr="00760642">
        <w:rPr>
          <w:rFonts w:ascii="Helvetica" w:eastAsia="Times New Roman" w:hAnsi="Helvetica" w:cs="Cordia New"/>
          <w:color w:val="505050"/>
          <w:sz w:val="24"/>
          <w:szCs w:val="24"/>
          <w:cs/>
        </w:rPr>
        <w:t>ความผิดปกติของการแข็งตัวของเลือด</w:t>
      </w:r>
      <w:r w:rsidR="00760642">
        <w:rPr>
          <w:rFonts w:ascii="Helvetica" w:eastAsia="Times New Roman" w:hAnsi="Helvetica" w:cs="Cordia New" w:hint="cs"/>
          <w:color w:val="505050"/>
          <w:sz w:val="24"/>
          <w:szCs w:val="24"/>
          <w:cs/>
        </w:rPr>
        <w:t xml:space="preserve"> ที่พบในการศึกษาวิจัยจำนวนหนึ่ง 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hyperlink r:id="rId40" w:anchor="bib17" w:history="1">
        <w:r w:rsidR="000A4DCC" w:rsidRPr="000A4DCC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Carvalho </w:t>
        </w:r>
        <w:r w:rsidR="00760642" w:rsidRPr="00760642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>และคณะ</w:t>
        </w:r>
        <w:r w:rsidR="00760642" w:rsidRPr="00760642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, </w:t>
        </w:r>
        <w:r w:rsidR="00760642" w:rsidRPr="00760642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 xml:space="preserve">พ.ศ. </w:t>
        </w:r>
        <w:r w:rsidR="00760642" w:rsidRPr="00760642">
          <w:rPr>
            <w:rFonts w:ascii="Helvetica" w:eastAsia="Times New Roman" w:hAnsi="Helvetica" w:cs="Times New Roman" w:hint="cs"/>
            <w:color w:val="005789"/>
            <w:sz w:val="24"/>
            <w:szCs w:val="24"/>
            <w:u w:val="single"/>
          </w:rPr>
          <w:t>2564</w:t>
        </w:r>
      </w:hyperlink>
      <w:r w:rsidR="00760642">
        <w:rPr>
          <w:rFonts w:ascii="Helvetica" w:eastAsia="Times New Roman" w:hAnsi="Helvetica" w:cs="Angsana New"/>
          <w:color w:val="505050"/>
          <w:sz w:val="24"/>
          <w:szCs w:val="24"/>
          <w:cs/>
        </w:rPr>
        <w:t>)</w:t>
      </w:r>
    </w:p>
    <w:p w14:paraId="2A9FE77B" w14:textId="1BCFB0B3" w:rsidR="000A4DCC" w:rsidRDefault="00563751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D47FB0" wp14:editId="5B1E602F">
            <wp:simplePos x="0" y="0"/>
            <wp:positionH relativeFrom="column">
              <wp:posOffset>60960</wp:posOffset>
            </wp:positionH>
            <wp:positionV relativeFrom="paragraph">
              <wp:posOffset>388620</wp:posOffset>
            </wp:positionV>
            <wp:extent cx="5539740" cy="3558540"/>
            <wp:effectExtent l="0" t="0" r="3810" b="3810"/>
            <wp:wrapSquare wrapText="bothSides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03399" w14:textId="6CA89E59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8484D38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8C758FB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2AD3D91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B1FE035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0E926C0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8050E5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AC1D0F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9E3B2CF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F4F9600" w14:textId="77777777" w:rsidR="00F4740E" w:rsidRDefault="00F4740E" w:rsidP="00324E2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3A5FEF" w14:textId="77777777" w:rsidR="00121C7C" w:rsidRDefault="00121C7C" w:rsidP="000A4DCC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sz w:val="28"/>
        </w:rPr>
      </w:pPr>
    </w:p>
    <w:p w14:paraId="597F16CF" w14:textId="77777777" w:rsidR="000A4DCC" w:rsidRPr="000A4DCC" w:rsidRDefault="00760642" w:rsidP="000A4DCC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lastRenderedPageBreak/>
        <w:t>ปฏิกิริยาการตอบสนองของภูมิคุ้มกันในทางเดินหายใจต่อเชื้อ</w:t>
      </w:r>
      <w:r w:rsidRPr="00760642">
        <w:rPr>
          <w:rFonts w:ascii="Times New Roman" w:eastAsia="Times New Roman" w:hAnsi="Times New Roman"/>
          <w:b/>
          <w:bCs/>
          <w:sz w:val="36"/>
          <w:szCs w:val="36"/>
          <w:cs/>
        </w:rPr>
        <w:t>ไวรัสซา</w:t>
      </w:r>
      <w:proofErr w:type="spellStart"/>
      <w:r w:rsidRPr="00760642">
        <w:rPr>
          <w:rFonts w:ascii="Times New Roman" w:eastAsia="Times New Roman" w:hAnsi="Times New Roman"/>
          <w:b/>
          <w:bCs/>
          <w:sz w:val="36"/>
          <w:szCs w:val="36"/>
          <w:cs/>
        </w:rPr>
        <w:t>ร์ส</w:t>
      </w:r>
      <w:proofErr w:type="spellEnd"/>
      <w:r w:rsidRPr="00760642">
        <w:rPr>
          <w:rFonts w:ascii="Times New Roman" w:eastAsia="Times New Roman" w:hAnsi="Times New Roman"/>
          <w:b/>
          <w:bCs/>
          <w:sz w:val="36"/>
          <w:szCs w:val="36"/>
          <w:cs/>
        </w:rPr>
        <w:t>-โควี-2</w:t>
      </w:r>
    </w:p>
    <w:p w14:paraId="7B9AEBDF" w14:textId="77777777" w:rsidR="000A4DCC" w:rsidRPr="00563751" w:rsidRDefault="00760642" w:rsidP="00563751">
      <w:pPr>
        <w:spacing w:after="0" w:line="240" w:lineRule="auto"/>
        <w:jc w:val="thaiDistribute"/>
        <w:rPr>
          <w:rFonts w:ascii="Times New Roman" w:eastAsia="Times New Roman" w:hAnsi="Times New Roman"/>
          <w:sz w:val="32"/>
          <w:szCs w:val="32"/>
        </w:rPr>
      </w:pPr>
      <w:r w:rsidRPr="00563751">
        <w:rPr>
          <w:rFonts w:ascii="Times New Roman" w:eastAsia="Times New Roman" w:hAnsi="Times New Roman" w:hint="cs"/>
          <w:sz w:val="32"/>
          <w:szCs w:val="32"/>
          <w:cs/>
        </w:rPr>
        <w:t>ระบบภูมิคุ้มกันของเด็กเล็ก</w:t>
      </w:r>
      <w:r w:rsidR="0052233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เผชิญกับเชื้อจุลินทรีย์ชนิดใหม่ ๆ มากมาย </w:t>
      </w:r>
      <w:r w:rsidR="0052233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ภายหลังจากช่วงระยะเริ่มต้นของการป้องกันจากแอนติบอดีของมารดาซึ่งให้ภูมิคุ้มกันชนิดที่ตัวทารกไม่ได้สร้างเอง </w:t>
      </w:r>
      <w:r w:rsidR="0052233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passive immunity</w:t>
      </w:r>
      <w:r w:rsidR="0052233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42" w:anchor="bib59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Pou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52233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52233C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52233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2562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2233C" w:rsidRPr="00563751">
        <w:rPr>
          <w:rFonts w:ascii="Times New Roman" w:eastAsia="Times New Roman" w:hAnsi="Times New Roman" w:hint="cs"/>
          <w:sz w:val="32"/>
          <w:szCs w:val="32"/>
          <w:cs/>
        </w:rPr>
        <w:t>แล้ว</w:t>
      </w:r>
      <w:r w:rsidR="004F7A9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52233C" w:rsidRPr="00563751">
        <w:rPr>
          <w:rFonts w:ascii="Times New Roman" w:eastAsia="Times New Roman" w:hAnsi="Times New Roman" w:hint="cs"/>
          <w:sz w:val="32"/>
          <w:szCs w:val="32"/>
          <w:cs/>
        </w:rPr>
        <w:t>ระบบภูมิคุ้มกันของทารกก็จะต้องมีการตอบสนองต่อสิ่งท้าทายใหม่ ๆ เหล่านี้ ในเด็กที่ติดเชื้อ</w:t>
      </w:r>
      <w:r w:rsidR="0052233C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52233C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52233C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52233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นั้น</w:t>
      </w:r>
      <w:r w:rsidR="00E35255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มีการรายงานว่า</w:t>
      </w:r>
      <w:r w:rsidR="0052233C" w:rsidRPr="00563751">
        <w:rPr>
          <w:rFonts w:ascii="Times New Roman" w:eastAsia="Times New Roman" w:hAnsi="Times New Roman" w:hint="cs"/>
          <w:sz w:val="32"/>
          <w:szCs w:val="32"/>
          <w:cs/>
        </w:rPr>
        <w:t>ปฏิกิริยาการตอบสนองของภูมิคุ้มกันโดยกำเนิด</w:t>
      </w:r>
      <w:r w:rsidR="004F7A94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4F7A94" w:rsidRPr="00563751">
        <w:rPr>
          <w:rFonts w:ascii="Times New Roman" w:eastAsia="Times New Roman" w:hAnsi="Times New Roman"/>
          <w:sz w:val="32"/>
          <w:szCs w:val="32"/>
        </w:rPr>
        <w:t>(</w:t>
      </w:r>
      <w:r w:rsidR="004F7A94" w:rsidRPr="00563751">
        <w:rPr>
          <w:rFonts w:ascii="Times New Roman" w:eastAsia="Times New Roman" w:hAnsi="Times New Roman" w:cs="Times New Roman"/>
          <w:sz w:val="32"/>
          <w:szCs w:val="32"/>
        </w:rPr>
        <w:t>innate immune responses</w:t>
      </w:r>
      <w:r w:rsidR="004F7A94" w:rsidRPr="00563751">
        <w:rPr>
          <w:rFonts w:ascii="Times New Roman" w:eastAsia="Times New Roman" w:hAnsi="Times New Roman"/>
          <w:sz w:val="32"/>
          <w:szCs w:val="32"/>
        </w:rPr>
        <w:t xml:space="preserve">) </w:t>
      </w:r>
      <w:r w:rsidR="0052233C" w:rsidRPr="00563751">
        <w:rPr>
          <w:rFonts w:ascii="Times New Roman" w:eastAsia="Times New Roman" w:hAnsi="Times New Roman" w:hint="cs"/>
          <w:sz w:val="32"/>
          <w:szCs w:val="32"/>
          <w:cs/>
        </w:rPr>
        <w:t>ในทางเดินหายใจส่วนบน</w:t>
      </w:r>
      <w:r w:rsidR="00E35255" w:rsidRPr="00563751">
        <w:rPr>
          <w:rFonts w:ascii="Times New Roman" w:eastAsia="Times New Roman" w:hAnsi="Times New Roman" w:hint="cs"/>
          <w:sz w:val="32"/>
          <w:szCs w:val="32"/>
          <w:cs/>
        </w:rPr>
        <w:t>มีความชัดเจนมากกว่า เมื่อเปรียบเทียบกับในผู้ติดเชื้อวัยผู้ใหญ่</w:t>
      </w:r>
      <w:r w:rsidR="004F7A94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สิ่งนี้รวมถึง</w:t>
      </w:r>
      <w:r w:rsidR="00E35255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ปฏิกิริยาการตอบสนองของทั้ง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I</w:t>
      </w:r>
      <w:r w:rsidR="00E35255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E35255" w:rsidRPr="00563751">
        <w:rPr>
          <w:rFonts w:ascii="Times New Roman" w:eastAsia="Times New Roman" w:hAnsi="Times New Roman" w:cs="Times New Roman"/>
          <w:sz w:val="32"/>
          <w:szCs w:val="32"/>
        </w:rPr>
        <w:t>IFN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E35255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และปฏิกิริยาการตอบสนองของ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type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II IFN</w:t>
      </w:r>
      <w:r w:rsidR="00E35255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E35255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ตลอดจนวิถีต่าง ๆ ที่อาศัยอินฟลามาโซม </w:t>
      </w:r>
      <w:r w:rsidR="00E35255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inflammasome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dependent pathways</w:t>
      </w:r>
      <w:r w:rsidR="00E35255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43" w:anchor="bib40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Koch </w:t>
        </w:r>
        <w:r w:rsidR="00E35255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E35255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35255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E35255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="00000000" w:rsidRPr="00563751">
        <w:rPr>
          <w:sz w:val="32"/>
          <w:szCs w:val="32"/>
        </w:rPr>
        <w:fldChar w:fldCharType="begin"/>
      </w:r>
      <w:r w:rsidR="00000000" w:rsidRPr="00563751">
        <w:rPr>
          <w:sz w:val="32"/>
          <w:szCs w:val="32"/>
        </w:rPr>
        <w:instrText xml:space="preserve"> HYPERLINK "https://www.cell.com/immunity/fulltext/S1074-7613(22)00043-7?_returnURL=https%3A%2F%2Flinkinghub.elsevier.com%2Fretrieve%2Fpii%2FS1074761322000437%3Fshowall%3Dtrue" \l "bib45" </w:instrText>
      </w:r>
      <w:r w:rsidR="00000000" w:rsidRPr="00563751">
        <w:rPr>
          <w:sz w:val="32"/>
          <w:szCs w:val="32"/>
        </w:rPr>
        <w:fldChar w:fldCharType="separate"/>
      </w:r>
      <w:r w:rsidR="000A4DCC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Loske</w:t>
      </w:r>
      <w:proofErr w:type="spellEnd"/>
      <w:r w:rsidR="000A4DCC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E35255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>และคณะ</w:t>
      </w:r>
      <w:r w:rsidR="00E35255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E35255" w:rsidRPr="00563751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 xml:space="preserve">พ.ศ. </w:t>
      </w:r>
      <w:r w:rsidR="00E35255" w:rsidRPr="00563751">
        <w:rPr>
          <w:rFonts w:ascii="Times New Roman" w:eastAsia="Times New Roman" w:hAnsi="Times New Roman" w:cs="Times New Roman" w:hint="cs"/>
          <w:color w:val="005789"/>
          <w:sz w:val="32"/>
          <w:szCs w:val="32"/>
          <w:u w:val="single"/>
        </w:rPr>
        <w:t>2564</w:t>
      </w:r>
      <w:r w:rsidR="00000000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fldChar w:fldCharType="end"/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44" w:anchor="bib57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Pierce </w:t>
        </w:r>
        <w:r w:rsidR="00E35255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E35255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35255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E35255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35255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ความแตกต่างกันของการแสดงออกของยีนพื้นฐานที่ต่อต้านไวรัสในเซลล์เยื่อบุ </w:t>
      </w:r>
      <w:r w:rsidR="00917326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epithelial cells</w:t>
      </w:r>
      <w:r w:rsidR="00917326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17326" w:rsidRPr="00563751">
        <w:rPr>
          <w:rFonts w:ascii="Times New Roman" w:eastAsia="Times New Roman" w:hAnsi="Times New Roman" w:hint="cs"/>
          <w:sz w:val="32"/>
          <w:szCs w:val="32"/>
          <w:cs/>
        </w:rPr>
        <w:t>และความแตกต่างขององค์ประกอบ</w:t>
      </w:r>
      <w:r w:rsidR="006176B0" w:rsidRPr="00563751">
        <w:rPr>
          <w:rFonts w:ascii="Times New Roman" w:eastAsia="Times New Roman" w:hAnsi="Times New Roman" w:hint="cs"/>
          <w:sz w:val="32"/>
          <w:szCs w:val="32"/>
          <w:cs/>
        </w:rPr>
        <w:t>ของเซลล์ภูมิคุ้มกันในเนื้อเยื่อ</w:t>
      </w:r>
      <w:r w:rsidR="00C67D8A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ระหว่างเด็กกับผู้ใหญ่บ่งชี้ว่าทางเดินหายใจของเด็กเล็กมีการเตรียมพร้อมที่ดีกว่าในการจัดการกับการติดเชื้อไวรัสเฉพาะที่เฉพาะบริเวณ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45" w:anchor="bib45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Loske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714E9D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14E9D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14E9D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14E9D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14E9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เป็นสิ่งสำคัญที่จะต้องสังเกตว่าอายุของเด็ก ๆ ในการศึกษาวิจัยเหล่านี้เฉลี่ยอยู่ที่ 2 ปี 6 ปี และ 9 ปี ตามลำดับ และ</w:t>
      </w:r>
      <w:r w:rsidR="00714E9D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ปฏิกิริยาการตอบสนองในทางเดินหายใจอาจจะแตกต่างออกไปในเด็กอายุต่ำกว่า 6 เดือนที่มีความอ่อนแอที่เพิ่มสูงขึ้นต่อเชื้อไวรัสระบบทางเดินหายใจจำนวนหนึ่ง รวมทั้งไวรัสอาร์เอสวีและไวรัสไข้หวัดใหญ่ในเด็กเล็กเหล่านั้น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46" w:anchor="bib76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Tregoning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714E9D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 xml:space="preserve">และ </w:t>
        </w:r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Schwarze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14E9D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2553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14E9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เหตุผลสำหรับความแตกต่าง</w:t>
      </w:r>
      <w:r w:rsidR="00B16A4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กันระหว่างภูมิคุ้มกันในทางเดินหายใจเฉพาะที่เฉพาะบริเวณของผู้ใหญ่กับของเด็กยังไม่เป็นที่รับรู้ แต่อาจจะมีความเป็นไปได้ว่าเป็นผลมาจากการที่มีการติดเชื้อไวรัสบ่อยครั้งมากกว่า จากความแตกต่างของ</w:t>
      </w:r>
      <w:proofErr w:type="spellStart"/>
      <w:r w:rsidR="00B16A4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ไม</w:t>
      </w:r>
      <w:proofErr w:type="spellEnd"/>
      <w:r w:rsidR="00B16A4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โคร</w:t>
      </w:r>
      <w:proofErr w:type="spellStart"/>
      <w:r w:rsidR="00B16A4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ไบ</w:t>
      </w:r>
      <w:proofErr w:type="spellEnd"/>
      <w:r w:rsidR="00B16A4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โอมในบริเวณนั้น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47" w:anchor="bib64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Reyman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B16A41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B16A41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B16A41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B16A41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B16A4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B16A41" w:rsidRPr="00563751">
        <w:rPr>
          <w:rFonts w:ascii="Times New Roman" w:eastAsia="Times New Roman" w:hAnsi="Times New Roman" w:hint="cs"/>
          <w:sz w:val="32"/>
          <w:szCs w:val="32"/>
          <w:cs/>
        </w:rPr>
        <w:t>จากการได้รับวัคซีน</w:t>
      </w:r>
      <w:r w:rsidR="00EE126C" w:rsidRPr="00563751">
        <w:rPr>
          <w:rFonts w:ascii="Times New Roman" w:eastAsia="Times New Roman" w:hAnsi="Times New Roman" w:hint="cs"/>
          <w:sz w:val="32"/>
          <w:szCs w:val="32"/>
          <w:cs/>
        </w:rPr>
        <w:t>ล่าสุด</w:t>
      </w:r>
      <w:r w:rsidR="00B16A41" w:rsidRPr="00563751">
        <w:rPr>
          <w:rFonts w:ascii="Times New Roman" w:eastAsia="Times New Roman" w:hAnsi="Times New Roman" w:hint="cs"/>
          <w:sz w:val="32"/>
          <w:szCs w:val="32"/>
          <w:cs/>
        </w:rPr>
        <w:t>บ่อยครั้งกว่า</w:t>
      </w:r>
      <w:r w:rsidR="00EE126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ตลอดจนจากการ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epigenetic adaptations </w:t>
      </w:r>
      <w:r w:rsidR="00EE126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ในเซลล์ภูมิคุ้มกันโดยกำเนิด ซึ่งก็คือภูมิคุ้มกันที่ได้รับการฝึกฝนเรียนรู้ </w:t>
      </w:r>
      <w:r w:rsidR="00EE126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trained immunity</w:t>
      </w:r>
      <w:r w:rsidR="00EE126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48" w:anchor="bib88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Zimmermann </w:t>
        </w:r>
        <w:r w:rsidR="00EE126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 xml:space="preserve">และ 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Curtis, </w:t>
        </w:r>
        <w:r w:rsidR="00EE126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E126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จำเป็นจะต้องมีการศึกษาวิจัยต่อไปเพื่อที่จะศึกษาถึงการมีส่วนช่วยที่เกี่ยวข้องสัมพันธ์กันของ</w:t>
      </w:r>
      <w:r w:rsidR="00EE126C" w:rsidRPr="00563751">
        <w:rPr>
          <w:rFonts w:ascii="Times New Roman" w:eastAsia="Times New Roman" w:hAnsi="Times New Roman" w:hint="cs"/>
          <w:sz w:val="32"/>
          <w:szCs w:val="32"/>
          <w:cs/>
        </w:rPr>
        <w:t>ปฏิกิริยาการตอบสนอง</w:t>
      </w:r>
      <w:r w:rsidR="00EE126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ของเนื้อเยื่อเฉพาะ</w:t>
      </w:r>
      <w:r w:rsidR="00060DAB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ที่เฉพาะบริเวณเหล่านี้ ในการอธิบายความรุนแรงของโรคโควิด-19 ในเด็กและในผู้ใหญ่ </w:t>
      </w:r>
    </w:p>
    <w:p w14:paraId="0157C0B4" w14:textId="77777777" w:rsidR="00060DAB" w:rsidRPr="00060DAB" w:rsidRDefault="00060DAB" w:rsidP="00254D86">
      <w:pPr>
        <w:spacing w:after="0" w:line="240" w:lineRule="auto"/>
        <w:rPr>
          <w:rFonts w:ascii="Times New Roman" w:eastAsia="Times New Roman" w:hAnsi="Times New Roman"/>
          <w:sz w:val="28"/>
        </w:rPr>
      </w:pPr>
    </w:p>
    <w:p w14:paraId="47508788" w14:textId="77777777" w:rsidR="00563751" w:rsidRDefault="00563751" w:rsidP="000A4DCC">
      <w:pPr>
        <w:spacing w:before="825" w:after="3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1E886214" w14:textId="12D66E42" w:rsidR="000A4DCC" w:rsidRPr="000A4DCC" w:rsidRDefault="00060DAB" w:rsidP="000A4DCC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lastRenderedPageBreak/>
        <w:t>แบบจำเพาะต่อเชื้อ</w:t>
      </w:r>
      <w:r w:rsidRPr="00760642">
        <w:rPr>
          <w:rFonts w:ascii="Times New Roman" w:eastAsia="Times New Roman" w:hAnsi="Times New Roman"/>
          <w:b/>
          <w:bCs/>
          <w:sz w:val="36"/>
          <w:szCs w:val="36"/>
          <w:cs/>
        </w:rPr>
        <w:t>ไวรัสซา</w:t>
      </w:r>
      <w:proofErr w:type="spellStart"/>
      <w:r w:rsidRPr="00760642">
        <w:rPr>
          <w:rFonts w:ascii="Times New Roman" w:eastAsia="Times New Roman" w:hAnsi="Times New Roman"/>
          <w:b/>
          <w:bCs/>
          <w:sz w:val="36"/>
          <w:szCs w:val="36"/>
          <w:cs/>
        </w:rPr>
        <w:t>ร์ส</w:t>
      </w:r>
      <w:proofErr w:type="spellEnd"/>
      <w:r w:rsidRPr="00760642">
        <w:rPr>
          <w:rFonts w:ascii="Times New Roman" w:eastAsia="Times New Roman" w:hAnsi="Times New Roman"/>
          <w:b/>
          <w:bCs/>
          <w:sz w:val="36"/>
          <w:szCs w:val="36"/>
          <w:cs/>
        </w:rPr>
        <w:t>-โควี-2</w:t>
      </w: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 ในเด็ก </w:t>
      </w:r>
    </w:p>
    <w:p w14:paraId="712764F1" w14:textId="3C0DFD45" w:rsidR="000A4DCC" w:rsidRPr="00563751" w:rsidRDefault="006176B0" w:rsidP="00563751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563751">
        <w:rPr>
          <w:rFonts w:ascii="Times New Roman" w:eastAsia="Times New Roman" w:hAnsi="Times New Roman" w:hint="cs"/>
          <w:sz w:val="32"/>
          <w:szCs w:val="32"/>
          <w:cs/>
        </w:rPr>
        <w:t>โดยปกติแล้วปฏิกิริยาการตอบสนอง</w:t>
      </w:r>
      <w:r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ของ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>ภูมิคุ้มกันโดยกำเนิด</w:t>
      </w:r>
      <w:r w:rsidR="009E3AE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9E3AE3" w:rsidRPr="00563751">
        <w:rPr>
          <w:rFonts w:ascii="Times New Roman" w:eastAsia="Times New Roman" w:hAnsi="Times New Roman"/>
          <w:sz w:val="32"/>
          <w:szCs w:val="32"/>
        </w:rPr>
        <w:t>(</w:t>
      </w:r>
      <w:r w:rsidR="009E3AE3" w:rsidRPr="00563751">
        <w:rPr>
          <w:rFonts w:ascii="Times New Roman" w:eastAsia="Times New Roman" w:hAnsi="Times New Roman" w:cs="Times New Roman"/>
          <w:sz w:val="32"/>
          <w:szCs w:val="32"/>
        </w:rPr>
        <w:t>innate immune response</w:t>
      </w:r>
      <w:r w:rsidR="009E3AE3" w:rsidRPr="00563751">
        <w:rPr>
          <w:rFonts w:ascii="Times New Roman" w:eastAsia="Times New Roman" w:hAnsi="Times New Roman"/>
          <w:sz w:val="32"/>
          <w:szCs w:val="32"/>
        </w:rPr>
        <w:t xml:space="preserve">) 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>ไม่เพียงพอในการกำจัดเชื้อ</w:t>
      </w:r>
      <w:r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และเชื้อไวรัสนั้นจะยังคงมีอยู่นานนับเป็นเดือน ๆ ในผู้ที่มีภูมิคุ้มกันอ่อนแอ </w:t>
      </w:r>
      <w:r w:rsidR="009914A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immunocompromised</w:t>
      </w:r>
      <w:r w:rsidR="009914A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914A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โดยเฉพาะอย่างยิ่งผู้ที่มีความบกพร่องของ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T cell</w:t>
      </w:r>
      <w:r w:rsidR="009914A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9914A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อย่างรุนแรง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49" w:anchor="bib6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Avanzato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9914A7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9914A7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9914A7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50" w:anchor="bib53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Nakajima </w:t>
        </w:r>
        <w:r w:rsidR="009914A7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9914A7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9914A7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9914A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ในการทดลองกับหนูทดลองพบว่าจำเป็นจะต้องมี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CD8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vertAlign w:val="superscript"/>
          <w:cs/>
        </w:rPr>
        <w:t>+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 T cells </w:t>
      </w:r>
      <w:r w:rsidR="009914A7" w:rsidRPr="00563751">
        <w:rPr>
          <w:rFonts w:ascii="Times New Roman" w:eastAsia="Times New Roman" w:hAnsi="Times New Roman" w:hint="cs"/>
          <w:sz w:val="32"/>
          <w:szCs w:val="32"/>
          <w:cs/>
        </w:rPr>
        <w:t>เพียงพอในการที่จะกำจัดเชื้อ</w:t>
      </w:r>
      <w:r w:rsidR="009914A7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9914A7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9914A7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9914A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ในขณะที่แอนติบอดีชนิด</w:t>
      </w:r>
      <w:r w:rsidR="009914A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ลบล้างฤทธิ์ให้การป้องกันจากการติดเชื้อซ้ำ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51" w:anchor="bib34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Israelow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hyperlink r:id="rId52" w:anchor="bib53" w:history="1">
          <w:r w:rsidR="009914A7" w:rsidRPr="00563751">
            <w:rPr>
              <w:rFonts w:ascii="Times New Roman" w:eastAsia="Times New Roman" w:hAnsi="Times New Roman" w:hint="cs"/>
              <w:color w:val="005789"/>
              <w:sz w:val="32"/>
              <w:szCs w:val="32"/>
              <w:u w:val="single"/>
              <w:cs/>
            </w:rPr>
            <w:t>และคณะ</w:t>
          </w:r>
          <w:r w:rsidR="009914A7" w:rsidRPr="00563751">
            <w:rPr>
              <w:rFonts w:ascii="Times New Roman" w:eastAsia="Times New Roman" w:hAnsi="Times New Roman" w:cs="Times New Roman"/>
              <w:color w:val="005789"/>
              <w:sz w:val="32"/>
              <w:szCs w:val="32"/>
              <w:u w:val="single"/>
            </w:rPr>
            <w:t>,</w:t>
          </w:r>
          <w:r w:rsidR="009914A7" w:rsidRPr="00563751">
            <w:rPr>
              <w:rFonts w:ascii="Times New Roman" w:eastAsia="Times New Roman" w:hAnsi="Times New Roman" w:cs="Angsana New"/>
              <w:color w:val="005789"/>
              <w:sz w:val="32"/>
              <w:szCs w:val="32"/>
              <w:u w:val="single"/>
              <w:cs/>
            </w:rPr>
            <w:t xml:space="preserve"> </w:t>
          </w:r>
          <w:r w:rsidR="009914A7" w:rsidRPr="00563751">
            <w:rPr>
              <w:rFonts w:ascii="Times New Roman" w:eastAsia="Times New Roman" w:hAnsi="Times New Roman" w:hint="cs"/>
              <w:color w:val="005789"/>
              <w:sz w:val="32"/>
              <w:szCs w:val="32"/>
              <w:u w:val="single"/>
              <w:cs/>
            </w:rPr>
            <w:t>พ.ศ. 2564</w:t>
          </w:r>
        </w:hyperlink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914A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ซึ่งสอดคล้องกันกับข้อมูลในมนุษย์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53" w:anchor="bib3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Addetia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3F7042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3F7042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3F7042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3F7042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F704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3F7042" w:rsidRPr="00563751">
        <w:rPr>
          <w:rFonts w:ascii="Times New Roman" w:eastAsia="Times New Roman" w:hAnsi="Times New Roman" w:hint="cs"/>
          <w:sz w:val="32"/>
          <w:szCs w:val="32"/>
          <w:cs/>
        </w:rPr>
        <w:t>ปฏิกิริยาการตอบสนอง</w:t>
      </w:r>
      <w:r w:rsidR="003F704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ของ</w:t>
      </w:r>
      <w:r w:rsidR="003F7042" w:rsidRPr="00563751">
        <w:rPr>
          <w:rFonts w:ascii="Times New Roman" w:eastAsia="Times New Roman" w:hAnsi="Times New Roman" w:hint="cs"/>
          <w:sz w:val="32"/>
          <w:szCs w:val="32"/>
          <w:cs/>
        </w:rPr>
        <w:t>ภูมิคุ้มกัน</w:t>
      </w:r>
      <w:r w:rsidR="003F704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แบบจำเพาะในผู้ป่วยโควิด-19 ชนิดรุนแรงเปรียบเทียบกับที่มีอาการเล็กน้อยสามารถอธิบายลักษณะได้จากภาวะที่มีจำนวนเม็ดเลือดขาวชนิด </w:t>
      </w:r>
      <w:r w:rsidR="000A4DCC" w:rsidRPr="00563751">
        <w:rPr>
          <w:rFonts w:ascii="Times New Roman" w:eastAsia="Times New Roman" w:hAnsi="Times New Roman" w:cs="Angsana New"/>
          <w:sz w:val="32"/>
          <w:szCs w:val="32"/>
        </w:rPr>
        <w:t>T cell</w:t>
      </w:r>
      <w:r w:rsidR="003F704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F704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ต่ำ</w:t>
      </w:r>
      <w:r w:rsidR="003F704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r w:rsidR="003F7042" w:rsidRPr="00563751">
        <w:rPr>
          <w:rFonts w:ascii="Times New Roman" w:eastAsia="Times New Roman" w:hAnsi="Times New Roman" w:cs="Angsana New"/>
          <w:sz w:val="32"/>
          <w:szCs w:val="32"/>
        </w:rPr>
        <w:t>T cell</w:t>
      </w:r>
      <w:r w:rsidR="000A4DCC" w:rsidRPr="00563751">
        <w:rPr>
          <w:rFonts w:ascii="Times New Roman" w:eastAsia="Times New Roman" w:hAnsi="Times New Roman" w:cs="Angsana New"/>
          <w:sz w:val="32"/>
          <w:szCs w:val="32"/>
        </w:rPr>
        <w:t xml:space="preserve"> lymphopenia</w:t>
      </w:r>
      <w:r w:rsidR="003F704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F704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ที่ชัดเจนมากกว่า</w:t>
      </w:r>
      <w:r w:rsidR="003F704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และจาก</w:t>
      </w:r>
      <w:r w:rsidR="00C30D6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การกระตุ้นของ </w:t>
      </w:r>
      <w:r w:rsidR="00C30D62" w:rsidRPr="00563751">
        <w:rPr>
          <w:rFonts w:ascii="Times New Roman" w:eastAsia="Times New Roman" w:hAnsi="Times New Roman" w:cs="Times New Roman"/>
          <w:sz w:val="32"/>
          <w:szCs w:val="32"/>
        </w:rPr>
        <w:t>T cells</w:t>
      </w:r>
      <w:r w:rsidR="00C30D6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โดยข้ามขั้นตอน</w:t>
      </w:r>
      <w:r w:rsidR="003F704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C30D62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bystander activation of T cells</w:t>
      </w:r>
      <w:r w:rsidR="00C30D6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4075A" w:rsidRPr="00563751">
        <w:rPr>
          <w:rFonts w:ascii="Times New Roman" w:eastAsia="Times New Roman" w:hAnsi="Times New Roman" w:hint="cs"/>
          <w:sz w:val="32"/>
          <w:szCs w:val="32"/>
          <w:cs/>
        </w:rPr>
        <w:t>แต่</w:t>
      </w:r>
      <w:r w:rsidR="009E3AE3" w:rsidRPr="00563751">
        <w:rPr>
          <w:rFonts w:ascii="Times New Roman" w:eastAsia="Times New Roman" w:hAnsi="Times New Roman" w:hint="cs"/>
          <w:sz w:val="32"/>
          <w:szCs w:val="32"/>
          <w:cs/>
        </w:rPr>
        <w:t>แม้กระนั้น</w:t>
      </w:r>
      <w:r w:rsidR="0044075A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ก็มีการกระตุ้นของ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B cell</w:t>
      </w:r>
      <w:r w:rsidR="0044075A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4075A" w:rsidRPr="00563751">
        <w:rPr>
          <w:rFonts w:ascii="Times New Roman" w:eastAsia="Times New Roman" w:hAnsi="Times New Roman" w:hint="cs"/>
          <w:sz w:val="32"/>
          <w:szCs w:val="32"/>
          <w:cs/>
        </w:rPr>
        <w:t>ที่แข็งแกร่งและมีการผลิตแอนติบอดีชนิดลบล้างฤทธิ์ในปริมาณที่สูงกว่าเมื่อเปรียบเทียบกับ</w:t>
      </w:r>
      <w:r w:rsidR="0044075A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ในผู้ป่วยโควิด-19 ชนิด</w:t>
      </w:r>
      <w:r w:rsidR="0044075A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ที่มีอาการเล็กน้อย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54" w:anchor="bib17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Carvalho </w:t>
        </w:r>
        <w:hyperlink r:id="rId55" w:anchor="bib53" w:history="1">
          <w:r w:rsidR="0044075A" w:rsidRPr="00563751">
            <w:rPr>
              <w:rFonts w:ascii="Times New Roman" w:eastAsia="Times New Roman" w:hAnsi="Times New Roman" w:hint="cs"/>
              <w:color w:val="005789"/>
              <w:sz w:val="32"/>
              <w:szCs w:val="32"/>
              <w:u w:val="single"/>
              <w:cs/>
            </w:rPr>
            <w:t>และคณะ</w:t>
          </w:r>
          <w:r w:rsidR="0044075A" w:rsidRPr="00563751">
            <w:rPr>
              <w:rFonts w:ascii="Times New Roman" w:eastAsia="Times New Roman" w:hAnsi="Times New Roman" w:cs="Times New Roman"/>
              <w:color w:val="005789"/>
              <w:sz w:val="32"/>
              <w:szCs w:val="32"/>
              <w:u w:val="single"/>
            </w:rPr>
            <w:t>,</w:t>
          </w:r>
          <w:r w:rsidR="0044075A" w:rsidRPr="00563751">
            <w:rPr>
              <w:rFonts w:ascii="Times New Roman" w:eastAsia="Times New Roman" w:hAnsi="Times New Roman" w:cs="Angsana New"/>
              <w:color w:val="005789"/>
              <w:sz w:val="32"/>
              <w:szCs w:val="32"/>
              <w:u w:val="single"/>
              <w:cs/>
            </w:rPr>
            <w:t xml:space="preserve"> </w:t>
          </w:r>
          <w:r w:rsidR="0044075A" w:rsidRPr="00563751">
            <w:rPr>
              <w:rFonts w:ascii="Times New Roman" w:eastAsia="Times New Roman" w:hAnsi="Times New Roman" w:hint="cs"/>
              <w:color w:val="005789"/>
              <w:sz w:val="32"/>
              <w:szCs w:val="32"/>
              <w:u w:val="single"/>
              <w:cs/>
            </w:rPr>
            <w:t>พ.ศ. 2564</w:t>
          </w:r>
        </w:hyperlink>
      </w:hyperlink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56" w:anchor="gr1" w:history="1">
        <w:r w:rsidR="0044075A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1</w:t>
        </w:r>
      </w:hyperlink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44075A" w:rsidRPr="00563751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 1B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4075A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มีการรายงานเกี่ยวกับ</w:t>
      </w:r>
      <w:r w:rsidR="003C6FA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การพบ</w:t>
      </w:r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แอนติบอดี</w:t>
      </w:r>
      <w:proofErr w:type="spellStart"/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อิมมู</w:t>
      </w:r>
      <w:proofErr w:type="spellEnd"/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โนโกลบู</w:t>
      </w:r>
      <w:proofErr w:type="spellStart"/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ลิน</w:t>
      </w:r>
      <w:proofErr w:type="spellEnd"/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เอที่จำเพาะต่อเชื้อ</w:t>
      </w:r>
      <w:r w:rsidR="006D745E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6D745E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6D745E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6D745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6D745E" w:rsidRPr="00563751">
        <w:rPr>
          <w:rFonts w:ascii="Times New Roman" w:eastAsia="Times New Roman" w:hAnsi="Times New Roman" w:cs="Times New Roman"/>
          <w:sz w:val="32"/>
          <w:szCs w:val="32"/>
        </w:rPr>
        <w:t>SARS</w:t>
      </w:r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proofErr w:type="spellStart"/>
      <w:r w:rsidR="006D745E" w:rsidRPr="00563751">
        <w:rPr>
          <w:rFonts w:ascii="Times New Roman" w:eastAsia="Times New Roman" w:hAnsi="Times New Roman" w:cs="Times New Roman"/>
          <w:sz w:val="32"/>
          <w:szCs w:val="32"/>
        </w:rPr>
        <w:t>CoV</w:t>
      </w:r>
      <w:proofErr w:type="spellEnd"/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6D745E" w:rsidRPr="00563751">
        <w:rPr>
          <w:rFonts w:ascii="Times New Roman" w:eastAsia="Times New Roman" w:hAnsi="Times New Roman" w:cs="Times New Roman"/>
          <w:sz w:val="32"/>
          <w:szCs w:val="32"/>
        </w:rPr>
        <w:t>2</w:t>
      </w:r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6D745E" w:rsidRPr="00563751">
        <w:rPr>
          <w:rFonts w:ascii="Times New Roman" w:eastAsia="Times New Roman" w:hAnsi="Times New Roman" w:cs="Times New Roman"/>
          <w:sz w:val="32"/>
          <w:szCs w:val="32"/>
        </w:rPr>
        <w:t xml:space="preserve">specific immunoglobulin A </w:t>
      </w:r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6D745E" w:rsidRPr="00563751">
        <w:rPr>
          <w:rFonts w:ascii="Times New Roman" w:eastAsia="Times New Roman" w:hAnsi="Times New Roman" w:cs="Times New Roman"/>
          <w:sz w:val="32"/>
          <w:szCs w:val="32"/>
        </w:rPr>
        <w:t>IgA</w:t>
      </w:r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)-</w:t>
      </w:r>
      <w:r w:rsidR="006D745E" w:rsidRPr="00563751">
        <w:rPr>
          <w:rFonts w:ascii="Times New Roman" w:eastAsia="Times New Roman" w:hAnsi="Times New Roman" w:cs="Times New Roman"/>
          <w:sz w:val="32"/>
          <w:szCs w:val="32"/>
        </w:rPr>
        <w:t>antibodies</w:t>
      </w:r>
      <w:r w:rsidR="006D745E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ที่กระตุ้นเม็ดเลือดขาวชนิดนิวโทรฟิล</w:t>
      </w:r>
      <w:r w:rsidR="0044075A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ในผู้</w:t>
      </w:r>
      <w:r w:rsidR="006D745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ใหญ่ที่มีอาการโรคโควิด-19 ชนิดรุนแรง</w:t>
      </w:r>
      <w:r w:rsidR="003C6FA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ซึ่งไม่มีในเด็กที่ป่วยเป็น</w:t>
      </w:r>
      <w:r w:rsidR="009E3AE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โรค</w:t>
      </w:r>
      <w:r w:rsidR="003C6FA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โควิด-19 ที่มีอาการเล็กน้อย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57" w:anchor="bib7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Bartsch</w:t>
        </w:r>
        <w:r w:rsidR="003C6FA0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hyperlink r:id="rId58" w:anchor="bib34" w:history="1">
          <w:hyperlink r:id="rId59" w:anchor="bib53" w:history="1">
            <w:r w:rsidR="003C6FA0" w:rsidRPr="00563751">
              <w:rPr>
                <w:rFonts w:ascii="Times New Roman" w:eastAsia="Times New Roman" w:hAnsi="Times New Roman" w:hint="cs"/>
                <w:color w:val="005789"/>
                <w:sz w:val="32"/>
                <w:szCs w:val="32"/>
                <w:u w:val="single"/>
                <w:cs/>
              </w:rPr>
              <w:t>และคณะ</w:t>
            </w:r>
            <w:r w:rsidR="003C6FA0" w:rsidRPr="00563751">
              <w:rPr>
                <w:rFonts w:ascii="Times New Roman" w:eastAsia="Times New Roman" w:hAnsi="Times New Roman" w:cs="Times New Roman"/>
                <w:color w:val="005789"/>
                <w:sz w:val="32"/>
                <w:szCs w:val="32"/>
                <w:u w:val="single"/>
              </w:rPr>
              <w:t>,</w:t>
            </w:r>
            <w:r w:rsidR="003C6FA0" w:rsidRPr="00563751">
              <w:rPr>
                <w:rFonts w:ascii="Times New Roman" w:eastAsia="Times New Roman" w:hAnsi="Times New Roman" w:cs="Angsana New"/>
                <w:color w:val="005789"/>
                <w:sz w:val="32"/>
                <w:szCs w:val="32"/>
                <w:u w:val="single"/>
                <w:cs/>
              </w:rPr>
              <w:t xml:space="preserve"> </w:t>
            </w:r>
            <w:r w:rsidR="003C6FA0" w:rsidRPr="00563751">
              <w:rPr>
                <w:rFonts w:ascii="Times New Roman" w:eastAsia="Times New Roman" w:hAnsi="Times New Roman" w:hint="cs"/>
                <w:color w:val="005789"/>
                <w:sz w:val="32"/>
                <w:szCs w:val="32"/>
                <w:u w:val="single"/>
                <w:cs/>
              </w:rPr>
              <w:t>พ.ศ. 2564</w:t>
            </w:r>
          </w:hyperlink>
        </w:hyperlink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C6FA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การเพิ่มขึ้นอย่างค่อยเป็นค่อยไปของความรุนแรงของโรคโควิด-19 ตามอายุที่เพิ่มขึ้นแม้แต่ในวัยผู้ใหญ่นี้เป็นแรงบันดาลใจให้นักวิจัยบางคนตั้งข้อเสนอแนะว่า</w:t>
      </w:r>
      <w:r w:rsidR="0007432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การเสื่อมถอยของต่อมไท</w:t>
      </w:r>
      <w:proofErr w:type="spellStart"/>
      <w:r w:rsidR="0007432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มัส</w:t>
      </w:r>
      <w:proofErr w:type="spellEnd"/>
      <w:r w:rsidR="0007432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07432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thymic involut</w:t>
      </w:r>
      <w:r w:rsidR="00910960" w:rsidRPr="00563751">
        <w:rPr>
          <w:rFonts w:ascii="Times New Roman" w:eastAsia="Times New Roman" w:hAnsi="Times New Roman" w:cs="Times New Roman"/>
          <w:sz w:val="32"/>
          <w:szCs w:val="32"/>
        </w:rPr>
        <w:t>ion</w:t>
      </w:r>
      <w:r w:rsidR="0007432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07432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อาจจะอธิบายผลที่ได้นี้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0" w:anchor="bib56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Palmer </w:t>
        </w:r>
        <w:r w:rsidR="00074321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074321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07432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เวลาที่ใช้ในการเสื่อมถอยของต่อมไท</w:t>
      </w:r>
      <w:proofErr w:type="spellStart"/>
      <w:r w:rsidR="0007432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มัส</w:t>
      </w:r>
      <w:proofErr w:type="spellEnd"/>
      <w:r w:rsidR="00074321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ที่รับทราบกัน</w:t>
      </w:r>
      <w:r w:rsidR="009E3AE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นี้</w:t>
      </w:r>
      <w:r w:rsidR="006D339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มีสหสัมพันธ์กันเป็นอย่างดีกับความรุนแรงของโรคโควิด-19 ที่เพิ่มสูงขึ้นพ้นเลยวัยอายุ 20 ปี แต่ไม่สามารถอธิบายเกี่ยวกับการป้องกันที่เพิ่มขึ้นในเด็กอายุต่ำกว่า 20 ปี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1" w:anchor="bib56" w:history="1">
        <w:r w:rsidR="006D339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Palmer </w:t>
        </w:r>
        <w:r w:rsidR="006D339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6D339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6D339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6D339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มีงานเขียนหลายชิ้นเกี่ยวกับบทบาทของ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B </w:t>
      </w:r>
      <w:r w:rsidR="006D339C" w:rsidRPr="00563751">
        <w:rPr>
          <w:rFonts w:ascii="Times New Roman" w:eastAsia="Times New Roman" w:hAnsi="Times New Roman" w:cs="Times New Roman"/>
          <w:sz w:val="32"/>
          <w:szCs w:val="32"/>
        </w:rPr>
        <w:t xml:space="preserve">cell </w:t>
      </w:r>
      <w:r w:rsidR="006D339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และ/หรือ </w:t>
      </w:r>
      <w:r w:rsidR="006D339C" w:rsidRPr="00563751">
        <w:rPr>
          <w:rFonts w:ascii="Times New Roman" w:eastAsia="Times New Roman" w:hAnsi="Times New Roman" w:cs="Times New Roman"/>
          <w:sz w:val="32"/>
          <w:szCs w:val="32"/>
        </w:rPr>
        <w:t xml:space="preserve">T cell </w:t>
      </w:r>
      <w:r w:rsidR="006D339C" w:rsidRPr="00563751">
        <w:rPr>
          <w:rFonts w:ascii="Times New Roman" w:eastAsia="Times New Roman" w:hAnsi="Times New Roman" w:hint="cs"/>
          <w:sz w:val="32"/>
          <w:szCs w:val="32"/>
          <w:cs/>
        </w:rPr>
        <w:t>ที่จำเพาะสำหรับเชื้อโค</w:t>
      </w:r>
      <w:proofErr w:type="spellStart"/>
      <w:r w:rsidR="006D339C" w:rsidRPr="00563751">
        <w:rPr>
          <w:rFonts w:ascii="Times New Roman" w:eastAsia="Times New Roman" w:hAnsi="Times New Roman" w:hint="cs"/>
          <w:sz w:val="32"/>
          <w:szCs w:val="32"/>
          <w:cs/>
        </w:rPr>
        <w:t>โร</w:t>
      </w:r>
      <w:proofErr w:type="spellEnd"/>
      <w:r w:rsidR="006D339C" w:rsidRPr="00563751">
        <w:rPr>
          <w:rFonts w:ascii="Times New Roman" w:eastAsia="Times New Roman" w:hAnsi="Times New Roman" w:hint="cs"/>
          <w:sz w:val="32"/>
          <w:szCs w:val="32"/>
          <w:cs/>
        </w:rPr>
        <w:t>นาไวรัสไข้หวัดธรรมดาใน</w:t>
      </w:r>
      <w:r w:rsidR="007B3541" w:rsidRPr="00563751">
        <w:rPr>
          <w:rFonts w:ascii="Times New Roman" w:eastAsia="Times New Roman" w:hAnsi="Times New Roman" w:hint="cs"/>
          <w:sz w:val="32"/>
          <w:szCs w:val="32"/>
          <w:cs/>
        </w:rPr>
        <w:t>การให้</w:t>
      </w:r>
      <w:r w:rsidR="006D339C" w:rsidRPr="00563751">
        <w:rPr>
          <w:rFonts w:ascii="Times New Roman" w:eastAsia="Times New Roman" w:hAnsi="Times New Roman" w:hint="cs"/>
          <w:sz w:val="32"/>
          <w:szCs w:val="32"/>
          <w:cs/>
        </w:rPr>
        <w:t>การป้องกัน</w:t>
      </w:r>
      <w:r w:rsidR="007B3541" w:rsidRPr="00563751">
        <w:rPr>
          <w:rFonts w:ascii="Times New Roman" w:eastAsia="Times New Roman" w:hAnsi="Times New Roman" w:hint="cs"/>
          <w:sz w:val="32"/>
          <w:szCs w:val="32"/>
          <w:cs/>
        </w:rPr>
        <w:t>หรือลดความรุนแรงจากการติดเชื้อ</w:t>
      </w:r>
      <w:r w:rsidR="007B3541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7B3541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7B3541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7B354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และโรคโควิด-19 ได้ในระดับหนึ่ง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T cells </w:t>
      </w:r>
      <w:r w:rsidR="007B3541" w:rsidRPr="00563751">
        <w:rPr>
          <w:rFonts w:ascii="Times New Roman" w:eastAsia="Times New Roman" w:hAnsi="Times New Roman" w:hint="cs"/>
          <w:sz w:val="32"/>
          <w:szCs w:val="32"/>
          <w:cs/>
        </w:rPr>
        <w:t>ที่ทำปฏิกิริยากับเปปไทด์ของเชื้อ</w:t>
      </w:r>
      <w:r w:rsidR="007B3541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7B3541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7B3541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7B354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สามารถถูกพบได้ในตัวอย่างที่เก็บก่อนหน้าปี พ.ศ. 2562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2" w:anchor="bib46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Mateus </w:t>
        </w:r>
        <w:r w:rsidR="007B3541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B3541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B354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7B3541" w:rsidRPr="00563751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1D443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พบ </w:t>
      </w:r>
      <w:r w:rsidR="001D4433" w:rsidRPr="00563751">
        <w:rPr>
          <w:rFonts w:ascii="Times New Roman" w:eastAsia="Times New Roman" w:hAnsi="Times New Roman"/>
          <w:sz w:val="32"/>
          <w:szCs w:val="32"/>
        </w:rPr>
        <w:t xml:space="preserve">T cell </w:t>
      </w:r>
      <w:r w:rsidR="001D443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พิฆาตที่ทำปฏิกิริยาข้ามกัน </w:t>
      </w:r>
      <w:r w:rsidR="001D4433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cross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reacting cytotoxic T cells</w:t>
      </w:r>
      <w:r w:rsidR="001D4433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1D443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อย่างเด่นชัดในต่อมทอนซิลและไม่ใช่ในกระแสเลือด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3" w:anchor="bib55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Niessl </w:t>
        </w:r>
        <w:r w:rsidR="001D4433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1D4433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1D4433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1D4433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1D443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เนื่องจากการติดเชื้อ</w:t>
      </w:r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โค</w:t>
      </w:r>
      <w:proofErr w:type="spellStart"/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โร</w:t>
      </w:r>
      <w:proofErr w:type="spellEnd"/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นาไวรัสจำนวนหนึ่งในมนุษย์ </w:t>
      </w:r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proofErr w:type="spellStart"/>
      <w:r w:rsidR="004B39F7" w:rsidRPr="00563751">
        <w:rPr>
          <w:rFonts w:ascii="Times New Roman" w:eastAsia="Times New Roman" w:hAnsi="Times New Roman" w:cs="Times New Roman"/>
          <w:sz w:val="32"/>
          <w:szCs w:val="32"/>
        </w:rPr>
        <w:t>HCoVs</w:t>
      </w:r>
      <w:proofErr w:type="spellEnd"/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1D443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ครั้งแรก (การติดเชื้อปฐมภูมิ) </w:t>
      </w:r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โดยปกติแล้วเกิดขึ้นแต่แรกเริ่มในช่วงวัยเด็ก และเด็ก ๆ ก็มักจะมี</w:t>
      </w:r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lastRenderedPageBreak/>
        <w:t>การติดเชื้อโค</w:t>
      </w:r>
      <w:proofErr w:type="spellStart"/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โร</w:t>
      </w:r>
      <w:proofErr w:type="spellEnd"/>
      <w:r w:rsidR="004B39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นาไวรัสไข้หวัดธรรมดา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proofErr w:type="spellStart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HCoVs</w:t>
      </w:r>
      <w:proofErr w:type="spellEnd"/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B39F7" w:rsidRPr="00563751">
        <w:rPr>
          <w:rFonts w:ascii="Times New Roman" w:eastAsia="Times New Roman" w:hAnsi="Times New Roman" w:hint="cs"/>
          <w:sz w:val="32"/>
          <w:szCs w:val="32"/>
          <w:cs/>
        </w:rPr>
        <w:t>ซ้ำอยู่บ่อยครั้ง เราจึงอาจจะสามารถจินตนาการถึงการมี</w:t>
      </w:r>
      <w:r w:rsidR="00853FD3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4B39F7" w:rsidRPr="00563751">
        <w:rPr>
          <w:rFonts w:ascii="Times New Roman" w:eastAsia="Times New Roman" w:hAnsi="Times New Roman"/>
          <w:sz w:val="32"/>
          <w:szCs w:val="32"/>
        </w:rPr>
        <w:t xml:space="preserve">T cell </w:t>
      </w:r>
      <w:r w:rsidR="004B39F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ที่ทำปฏิกิริยาข้ามกัน </w:t>
      </w:r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B39F7" w:rsidRPr="00563751">
        <w:rPr>
          <w:rFonts w:ascii="Times New Roman" w:eastAsia="Times New Roman" w:hAnsi="Times New Roman" w:cs="Times New Roman"/>
          <w:sz w:val="32"/>
          <w:szCs w:val="32"/>
        </w:rPr>
        <w:t>cross</w:t>
      </w:r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4B39F7" w:rsidRPr="00563751">
        <w:rPr>
          <w:rFonts w:ascii="Times New Roman" w:eastAsia="Times New Roman" w:hAnsi="Times New Roman" w:cs="Times New Roman"/>
          <w:sz w:val="32"/>
          <w:szCs w:val="32"/>
        </w:rPr>
        <w:t>reactive T cells</w:t>
      </w:r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B39F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อยู่ในปริมาณที่มากขึ้นในเด็ก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Niessl</w:t>
      </w:r>
      <w:r w:rsidR="004B39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B39F7" w:rsidRPr="00563751">
        <w:rPr>
          <w:rFonts w:ascii="Times New Roman" w:eastAsia="Times New Roman" w:hAnsi="Times New Roman" w:hint="cs"/>
          <w:sz w:val="32"/>
          <w:szCs w:val="32"/>
          <w:cs/>
        </w:rPr>
        <w:t>และคณะ</w:t>
      </w:r>
      <w:r w:rsidR="002A0B3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ได้พบปฏิกิริยาการตอบสนองในการทำงาน 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A0B31" w:rsidRPr="00563751">
        <w:rPr>
          <w:rFonts w:ascii="Times New Roman" w:eastAsia="Times New Roman" w:hAnsi="Times New Roman" w:cs="Times New Roman"/>
          <w:sz w:val="32"/>
          <w:szCs w:val="32"/>
        </w:rPr>
        <w:t>functional responses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A0B31" w:rsidRPr="00563751">
        <w:rPr>
          <w:rFonts w:ascii="Times New Roman" w:eastAsia="Times New Roman" w:hAnsi="Times New Roman" w:hint="cs"/>
          <w:sz w:val="32"/>
          <w:szCs w:val="32"/>
          <w:cs/>
        </w:rPr>
        <w:t>ที่ค่อนข้างต่ำโดย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2A0B31" w:rsidRPr="00563751">
        <w:rPr>
          <w:rFonts w:ascii="Times New Roman" w:eastAsia="Times New Roman" w:hAnsi="Times New Roman"/>
          <w:sz w:val="32"/>
          <w:szCs w:val="32"/>
        </w:rPr>
        <w:t xml:space="preserve">T cell </w:t>
      </w:r>
      <w:r w:rsidR="002A0B31" w:rsidRPr="00563751">
        <w:rPr>
          <w:rFonts w:ascii="Times New Roman" w:eastAsia="Times New Roman" w:hAnsi="Times New Roman" w:hint="cs"/>
          <w:sz w:val="32"/>
          <w:szCs w:val="32"/>
          <w:cs/>
        </w:rPr>
        <w:t>ที่ทำปฏิกิริยาข้ามกันต่อเชื้อ</w:t>
      </w:r>
      <w:r w:rsidR="002A0B31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2A0B31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2A0B31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2A0B3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ในต่อมทอนซิล 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tonsillar SARS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proofErr w:type="spellStart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CoV</w:t>
      </w:r>
      <w:proofErr w:type="spellEnd"/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2 cross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reactive T cells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A0B3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จากผู้ที่ไม่เคยมีการรับสัมผัสเชื้อ 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unexposed</w:t>
      </w:r>
      <w:r w:rsidR="002A0B31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357D4" w:rsidRPr="00563751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730DF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มี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polyfunctionality</w:t>
      </w:r>
      <w:r w:rsidR="00730D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730DF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มากกว่าอยู่เล็กน้อยในเซลล์ของเด็กเมื่อเปรียบเทียบกับผู้ใหญ่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4" w:anchor="bib55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Niessl </w:t>
        </w:r>
        <w:r w:rsidR="00730DF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30DF7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30DF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30DF7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30DF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แอนติบอดีชนิด</w:t>
      </w:r>
      <w:r w:rsidR="00730DF7" w:rsidRPr="00563751">
        <w:rPr>
          <w:rFonts w:ascii="Times New Roman" w:eastAsia="Times New Roman" w:hAnsi="Times New Roman" w:hint="cs"/>
          <w:sz w:val="32"/>
          <w:szCs w:val="32"/>
          <w:cs/>
        </w:rPr>
        <w:t>ที่ทำปฏิกิริยาข้ามกัน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730DF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730DF7" w:rsidRPr="00563751">
        <w:rPr>
          <w:rFonts w:ascii="Times New Roman" w:eastAsia="Times New Roman" w:hAnsi="Times New Roman" w:cs="Angsana New"/>
          <w:sz w:val="32"/>
          <w:szCs w:val="32"/>
        </w:rPr>
        <w:t>c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ross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reactive antibodies</w:t>
      </w:r>
      <w:r w:rsidR="00730D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30DF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ก็มีการรายงานด้วยเช่นกัน ซึ่งส่วนใหญ่แล้วเป็นชนิดต้านโดเมน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S2</w:t>
      </w:r>
      <w:r w:rsidR="00730D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730DF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ของโปรตีนส่วนหนาม </w:t>
      </w:r>
      <w:r w:rsidR="00730DF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spike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protein</w:t>
      </w:r>
      <w:r w:rsidR="00730DF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30DF7" w:rsidRPr="00563751">
        <w:rPr>
          <w:rFonts w:ascii="Times New Roman" w:eastAsia="Times New Roman" w:hAnsi="Times New Roman" w:hint="cs"/>
          <w:sz w:val="32"/>
          <w:szCs w:val="32"/>
          <w:cs/>
        </w:rPr>
        <w:t>ซึ่งได้รับการดำรงรักษา</w:t>
      </w:r>
      <w:r w:rsidR="002D6B9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2D6B98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conserved</w:t>
      </w:r>
      <w:r w:rsidR="002D6B9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D6B98" w:rsidRPr="00563751">
        <w:rPr>
          <w:rFonts w:ascii="Times New Roman" w:eastAsia="Times New Roman" w:hAnsi="Times New Roman" w:hint="cs"/>
          <w:sz w:val="32"/>
          <w:szCs w:val="32"/>
          <w:cs/>
        </w:rPr>
        <w:t>ไว้มากกว่าในบรรดา</w:t>
      </w:r>
      <w:r w:rsidR="002D6B9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เชื้อ</w:t>
      </w:r>
      <w:r w:rsidR="007A1588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proofErr w:type="spellStart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HCoVs</w:t>
      </w:r>
      <w:proofErr w:type="spellEnd"/>
      <w:r w:rsidR="002D6B98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2D6B98" w:rsidRPr="00563751">
        <w:rPr>
          <w:rFonts w:ascii="Times New Roman" w:eastAsia="Times New Roman" w:hAnsi="Times New Roman" w:hint="cs"/>
          <w:sz w:val="32"/>
          <w:szCs w:val="32"/>
          <w:cs/>
        </w:rPr>
        <w:t>และปริมาณความเข้มข้นของแอนติบอดีเหล่านี้ก็มีการเพิ่มสูงขึ้นเมื่อมีการติดเชื้อ</w:t>
      </w:r>
      <w:r w:rsidR="002D6B98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2D6B98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2D6B98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2D6B98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5" w:anchor="bib67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Röltgen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7A158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A1588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A1588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A1588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93CF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การติดเชื้อ </w:t>
      </w:r>
      <w:proofErr w:type="spellStart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HCoV</w:t>
      </w:r>
      <w:proofErr w:type="spellEnd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93CFE" w:rsidRPr="00563751">
        <w:rPr>
          <w:rFonts w:ascii="Times New Roman" w:eastAsia="Times New Roman" w:hAnsi="Times New Roman" w:hint="cs"/>
          <w:sz w:val="32"/>
          <w:szCs w:val="32"/>
          <w:cs/>
        </w:rPr>
        <w:t>เมื่อไม่นานมานี้มีความสัมพันธ์เกี่ยวข้องกันกับโรค</w:t>
      </w:r>
      <w:r w:rsidR="00593CF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โควิด-19 ที่มีอาการเล็กน้อย</w:t>
      </w:r>
      <w:r w:rsidR="00853FD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กว่า</w:t>
      </w:r>
      <w:r w:rsidR="00593CF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6" w:anchor="bib68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Sagar </w:t>
        </w:r>
        <w:r w:rsidR="00593CF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593CFE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593CFE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593CFE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93CF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บางคนแปลความ</w:t>
      </w:r>
      <w:r w:rsidR="00853FD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หมายของ</w:t>
      </w:r>
      <w:r w:rsidR="00593CF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การลดลงของ</w:t>
      </w:r>
      <w:r w:rsidR="00593CFE" w:rsidRPr="00563751">
        <w:rPr>
          <w:rFonts w:ascii="Times New Roman" w:eastAsia="Times New Roman" w:hAnsi="Times New Roman" w:hint="cs"/>
          <w:sz w:val="32"/>
          <w:szCs w:val="32"/>
          <w:cs/>
        </w:rPr>
        <w:t>ปริมาณความเข้มข้นของแอนติบอดี</w:t>
      </w:r>
      <w:r w:rsidR="00593CF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หลังจากการติดเชื้อ </w:t>
      </w:r>
      <w:proofErr w:type="spellStart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HCoV</w:t>
      </w:r>
      <w:proofErr w:type="spellEnd"/>
      <w:r w:rsidR="00593CF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593CFE" w:rsidRPr="00563751">
        <w:rPr>
          <w:rFonts w:ascii="Times New Roman" w:eastAsia="Times New Roman" w:hAnsi="Times New Roman" w:hint="cs"/>
          <w:sz w:val="32"/>
          <w:szCs w:val="32"/>
          <w:cs/>
        </w:rPr>
        <w:t>ในผู้ใหญ่ว่าหมายถึงภูมิคุ้มกันมีอายุสั้น แต่กระนั้นในการศึกษาวิจัยในมนุษย์ชิ้นหนึ่งพบว่าการป้องกันจาก</w:t>
      </w:r>
      <w:r w:rsidR="00D3308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การเกิดโรคที่แสดงอาการเมื่อมีการติดเชื้อไวรัสได้รับการดำรงรักษาไว้อย่างน้อย 1 ปีในอาสาสมัครวัยผู้ใหญ่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7" w:anchor="bib16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Callow</w:t>
        </w:r>
        <w:r w:rsidR="00D3308E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D3308E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D3308E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2533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D3308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D3308E" w:rsidRPr="00563751">
        <w:rPr>
          <w:rFonts w:ascii="Times New Roman" w:eastAsia="Times New Roman" w:hAnsi="Times New Roman" w:hint="cs"/>
          <w:sz w:val="32"/>
          <w:szCs w:val="32"/>
          <w:cs/>
        </w:rPr>
        <w:t>และการติดเชื้อซ้ำเป็นสิ่ง</w:t>
      </w:r>
      <w:r w:rsidR="00853FD3" w:rsidRPr="00563751">
        <w:rPr>
          <w:rFonts w:ascii="Times New Roman" w:eastAsia="Times New Roman" w:hAnsi="Times New Roman" w:hint="cs"/>
          <w:sz w:val="32"/>
          <w:szCs w:val="32"/>
          <w:cs/>
        </w:rPr>
        <w:t>ที่</w:t>
      </w:r>
      <w:r w:rsidR="00D3308E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ปกติ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8" w:anchor="bib31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Hamady </w:t>
        </w:r>
        <w:r w:rsidR="00D3308E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D3308E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D3308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เนื่องจาก</w:t>
      </w:r>
      <w:r w:rsidR="00853FD3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ว่า</w:t>
      </w:r>
      <w:r w:rsidR="00D3308E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ทั้งผู้ใหญ่และเด็กต่างก็มีความจำของภูมิคุ้มกันต่อ </w:t>
      </w:r>
      <w:proofErr w:type="spellStart"/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HCoV</w:t>
      </w:r>
      <w:proofErr w:type="spellEnd"/>
      <w:r w:rsidR="00D3308E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D3308E" w:rsidRPr="00563751">
        <w:rPr>
          <w:rFonts w:ascii="Times New Roman" w:eastAsia="Times New Roman" w:hAnsi="Times New Roman" w:hint="cs"/>
          <w:sz w:val="32"/>
          <w:szCs w:val="32"/>
          <w:cs/>
        </w:rPr>
        <w:t>จึงเป็นการยากที่จะ</w:t>
      </w:r>
      <w:r w:rsidR="009B3C3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บอกว่าโรคโควิด-19 ที่มีอาการเล็กน้อยกว่าในผู้ที่มีอายุน้อยเกิดจากปัจจัยนี้ ถึงแม้ว่าความแตกต่างเล็กน้อย </w:t>
      </w:r>
      <w:r w:rsidR="009B3C3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subtle</w:t>
      </w:r>
      <w:r w:rsidR="009B3C3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9B3C37" w:rsidRPr="00563751">
        <w:rPr>
          <w:rFonts w:ascii="Times New Roman" w:eastAsia="Times New Roman" w:hAnsi="Times New Roman" w:hint="cs"/>
          <w:sz w:val="32"/>
          <w:szCs w:val="32"/>
          <w:cs/>
        </w:rPr>
        <w:t>ของปริมาณ</w:t>
      </w:r>
      <w:r w:rsidR="00495E6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หรือคุณภาพของภูมิคุ้มกันที่ทำปฏิกิริยาข้ามกัน </w:t>
      </w:r>
      <w:r w:rsidR="00495E6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cross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reactive immunity</w:t>
      </w:r>
      <w:r w:rsidR="00495E6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95E6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อาจจะปรับเปลี่ยนการดำเนินของโรค </w:t>
      </w:r>
      <w:r w:rsidR="00495E6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95E6C" w:rsidRPr="00563751">
        <w:rPr>
          <w:rFonts w:ascii="Times New Roman" w:eastAsia="Times New Roman" w:hAnsi="Times New Roman"/>
          <w:sz w:val="32"/>
          <w:szCs w:val="32"/>
        </w:rPr>
        <w:t>disease course</w:t>
      </w:r>
      <w:r w:rsidR="00495E6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95E6C" w:rsidRPr="00563751">
        <w:rPr>
          <w:rFonts w:ascii="Times New Roman" w:eastAsia="Times New Roman" w:hAnsi="Times New Roman" w:hint="cs"/>
          <w:sz w:val="32"/>
          <w:szCs w:val="32"/>
          <w:cs/>
        </w:rPr>
        <w:t>ให้ลดลงอย่างแตกต่างกันในเด็กและในผู้ใหญ่ ที่สำคัญคือไม่มีหลักฐานที่บ่งบอกว่าภูมิคุ้มกันที่ทำปฏิกิริยาข้ามกันจะนำไปสู่โรคโควิด-19 ที่มีอาการเลวร้ายลงโดยผ่านทางการเพิ่มประสิทธิภาพที่อาศัยแอนติบอดีเป็นสื่อกลาง</w:t>
      </w:r>
      <w:r w:rsidR="00DB69A5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DB69A5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antibody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mediated enhancement</w:t>
      </w:r>
      <w:r w:rsidR="00DB69A5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69" w:anchor="bib4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Arvin </w:t>
        </w:r>
        <w:r w:rsidR="00DB69A5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DB69A5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DB69A5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</w:p>
    <w:p w14:paraId="0F58686E" w14:textId="2335974C" w:rsidR="000A4DCC" w:rsidRPr="000A4DCC" w:rsidRDefault="0012498A" w:rsidP="000A4DCC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>พลวัต</w:t>
      </w:r>
      <w:r w:rsidR="00853FD3"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 (</w:t>
      </w:r>
      <w:proofErr w:type="spellStart"/>
      <w:r w:rsidR="00853FD3">
        <w:rPr>
          <w:rFonts w:ascii="Times New Roman" w:eastAsia="Times New Roman" w:hAnsi="Times New Roman" w:hint="cs"/>
          <w:b/>
          <w:bCs/>
          <w:sz w:val="36"/>
          <w:szCs w:val="36"/>
          <w:cs/>
        </w:rPr>
        <w:t>ได</w:t>
      </w:r>
      <w:proofErr w:type="spellEnd"/>
      <w:r w:rsidR="00853FD3">
        <w:rPr>
          <w:rFonts w:ascii="Times New Roman" w:eastAsia="Times New Roman" w:hAnsi="Times New Roman" w:hint="cs"/>
          <w:b/>
          <w:bCs/>
          <w:sz w:val="36"/>
          <w:szCs w:val="36"/>
          <w:cs/>
        </w:rPr>
        <w:t>นา</w:t>
      </w:r>
      <w:proofErr w:type="spellStart"/>
      <w:r w:rsidR="00853FD3">
        <w:rPr>
          <w:rFonts w:ascii="Times New Roman" w:eastAsia="Times New Roman" w:hAnsi="Times New Roman" w:hint="cs"/>
          <w:b/>
          <w:bCs/>
          <w:sz w:val="36"/>
          <w:szCs w:val="36"/>
          <w:cs/>
        </w:rPr>
        <w:t>มิก</w:t>
      </w:r>
      <w:proofErr w:type="spellEnd"/>
      <w:r w:rsidR="00853FD3"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) </w:t>
      </w: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ของเชื้อไวรัสในเด็กและในผู้ใหญ่ </w:t>
      </w:r>
    </w:p>
    <w:p w14:paraId="4DAAEB00" w14:textId="04BC80FA" w:rsidR="000A4DCC" w:rsidRPr="00563751" w:rsidRDefault="0012498A" w:rsidP="000A6F6C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563751">
        <w:rPr>
          <w:rFonts w:ascii="Times New Roman" w:eastAsia="Times New Roman" w:hAnsi="Times New Roman" w:hint="cs"/>
          <w:sz w:val="32"/>
          <w:szCs w:val="32"/>
          <w:cs/>
        </w:rPr>
        <w:t>เมื่อมีการติดเชื้อ</w:t>
      </w:r>
      <w:r w:rsidR="00853FD3" w:rsidRPr="00563751">
        <w:rPr>
          <w:rFonts w:ascii="Times New Roman" w:eastAsia="Times New Roman" w:hAnsi="Times New Roman" w:hint="cs"/>
          <w:sz w:val="32"/>
          <w:szCs w:val="32"/>
          <w:cs/>
        </w:rPr>
        <w:t>เกิดขึ้น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ไวรัสจะมีการจำลองตัวเองอย่างรวดเร็วในเซลล์เยื่อบุของทางเดินหายใจ และไปถึงจำนวนชุด </w:t>
      </w:r>
      <w:r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copy numbers</w:t>
      </w:r>
      <w:r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ที่สูงทั้งในเด็กและในผู้ใหญ่ การศึกษาวิจัยส่วนใหญ่ใช้วิธี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quantitative PCR </w:t>
      </w:r>
      <w:r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ในการอนุมานปริมาณของเชื้อไวรัส มากกว่าใช้วิธี 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plaque assays</w:t>
      </w:r>
      <w:r w:rsidR="00291DD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291DD2" w:rsidRPr="00563751">
        <w:rPr>
          <w:rFonts w:ascii="Times New Roman" w:eastAsia="Times New Roman" w:hAnsi="Times New Roman" w:hint="cs"/>
          <w:sz w:val="32"/>
          <w:szCs w:val="32"/>
          <w:cs/>
        </w:rPr>
        <w:t>มาตรฐาน แต่โดยที่มีจุดอ่อน</w:t>
      </w:r>
      <w:r w:rsidR="00291DD2" w:rsidRPr="00563751">
        <w:rPr>
          <w:rFonts w:ascii="Times New Roman" w:eastAsia="Times New Roman" w:hAnsi="Times New Roman" w:hint="cs"/>
          <w:sz w:val="32"/>
          <w:szCs w:val="32"/>
          <w:cs/>
        </w:rPr>
        <w:lastRenderedPageBreak/>
        <w:t>ข้อนี้อยู่ในใจข้อมูลที่ได้จึงบ่งบอกถึงปริมาณไวรัสที่ใกล้เคียงกันในเด็กและในผู้ใหญ่ในขณะที่มีการ</w:t>
      </w:r>
      <w:r w:rsidR="00E92943" w:rsidRPr="00563751">
        <w:rPr>
          <w:rFonts w:ascii="Times New Roman" w:eastAsia="Times New Roman" w:hAnsi="Times New Roman" w:hint="cs"/>
          <w:sz w:val="32"/>
          <w:szCs w:val="32"/>
          <w:cs/>
        </w:rPr>
        <w:t>แสดง</w:t>
      </w:r>
      <w:r w:rsidR="00BF2FF8" w:rsidRPr="00563751">
        <w:rPr>
          <w:rFonts w:ascii="Times New Roman" w:eastAsia="Times New Roman" w:hAnsi="Times New Roman" w:hint="cs"/>
          <w:sz w:val="32"/>
          <w:szCs w:val="32"/>
          <w:cs/>
        </w:rPr>
        <w:t>ออก</w:t>
      </w:r>
      <w:r w:rsidR="00291DD2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910960" w:rsidRPr="00563751">
        <w:rPr>
          <w:rFonts w:ascii="Times New Roman" w:eastAsia="Times New Roman" w:hAnsi="Times New Roman" w:cs="Times New Roman"/>
          <w:sz w:val="32"/>
          <w:szCs w:val="32"/>
        </w:rPr>
        <w:t>presentation</w:t>
      </w:r>
      <w:r w:rsidR="00291DD2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70" w:anchor="bib36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Jones </w:t>
        </w:r>
        <w:r w:rsidR="00291DD2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291DD2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291DD2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งานวิจัยจำนวนหนึ่งได้ประเมินพลวัต </w:t>
      </w:r>
      <w:r w:rsidR="00291DD2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proofErr w:type="spellStart"/>
      <w:r w:rsidR="00455E7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ไดนามิกส์</w:t>
      </w:r>
      <w:proofErr w:type="spellEnd"/>
      <w:r w:rsidR="00291DD2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91DD2" w:rsidRPr="00563751">
        <w:rPr>
          <w:rFonts w:ascii="Times New Roman" w:eastAsia="Times New Roman" w:hAnsi="Times New Roman" w:hint="cs"/>
          <w:sz w:val="32"/>
          <w:szCs w:val="32"/>
          <w:cs/>
        </w:rPr>
        <w:t>ของการจำลองตัวเองของไวรัส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E24507" w:rsidRPr="00563751">
        <w:rPr>
          <w:rFonts w:ascii="Times New Roman" w:eastAsia="Times New Roman" w:hAnsi="Times New Roman"/>
          <w:sz w:val="32"/>
          <w:szCs w:val="32"/>
        </w:rPr>
        <w:t>replication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291DD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การขับเชื้อไวรัส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E24507" w:rsidRPr="00563751">
        <w:rPr>
          <w:rFonts w:ascii="Times New Roman" w:eastAsia="Times New Roman" w:hAnsi="Times New Roman"/>
          <w:sz w:val="32"/>
          <w:szCs w:val="32"/>
        </w:rPr>
        <w:t>shedding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291DD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และการ</w:t>
      </w:r>
      <w:r w:rsidR="004B6C8C" w:rsidRPr="00563751">
        <w:rPr>
          <w:rFonts w:ascii="Times New Roman" w:eastAsia="Times New Roman" w:hAnsi="Times New Roman" w:hint="cs"/>
          <w:sz w:val="32"/>
          <w:szCs w:val="32"/>
          <w:cs/>
        </w:rPr>
        <w:t>หลุด</w:t>
      </w:r>
      <w:r w:rsidR="00357DF2" w:rsidRPr="00563751">
        <w:rPr>
          <w:rFonts w:ascii="Times New Roman" w:eastAsia="Times New Roman" w:hAnsi="Times New Roman" w:hint="cs"/>
          <w:sz w:val="32"/>
          <w:szCs w:val="32"/>
          <w:cs/>
        </w:rPr>
        <w:t>รอด</w:t>
      </w:r>
      <w:r w:rsidR="004B6C8C" w:rsidRPr="00563751">
        <w:rPr>
          <w:rFonts w:ascii="Times New Roman" w:eastAsia="Times New Roman" w:hAnsi="Times New Roman" w:hint="cs"/>
          <w:sz w:val="32"/>
          <w:szCs w:val="32"/>
          <w:cs/>
        </w:rPr>
        <w:t>ออกไป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E24507" w:rsidRPr="00563751">
        <w:rPr>
          <w:rFonts w:ascii="Times New Roman" w:eastAsia="Times New Roman" w:hAnsi="Times New Roman"/>
          <w:sz w:val="32"/>
          <w:szCs w:val="32"/>
        </w:rPr>
        <w:t>clearance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B6C8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จากของเหลวต่าง ๆ กันที่ร่างกายหลั่งออกมา งานวิจัยชิ้นหนึ่งพบเชื้อไวรัสที่สามารถเพาะเลี้ยงได้ </w:t>
      </w:r>
      <w:r w:rsidR="004B6C8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culturable virus</w:t>
      </w:r>
      <w:r w:rsidR="004B6C8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B6C8C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จากปอดและทางเดินหายใจส่วนบนแต่ไม่ใช่จากอุจจาระ ถึงแม้ว่ามีการพบอาร์เอ็นเอของเชื้อไวรัสในปริมาณที่ค่อนข้างสูงในอุจจาระก็ตาม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1" w:anchor="bib81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Wölfel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4B6C8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4B6C8C" w:rsidRPr="00563751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4B6C8C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B6C8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งานวิจัยชิ้นอื่น ๆ ได้บ่งชี้ถึงการมีอยู่ต่อไปของเชื้อไวรัสในเนื้อเยื่อปอดภายหลังจากป่วยเป็นโรคโควิด-19 ที่มีอาการเล็กน้อย</w:t>
      </w:r>
      <w:r w:rsidR="003F578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ถึงปานกลาง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2" w:anchor="bib18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Ceulemans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3F578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3F5787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3F578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3F5787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F578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ตลอดจนในลำไส้เล็ก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3F5787" w:rsidRPr="00563751">
        <w:rPr>
          <w:rFonts w:ascii="Times New Roman" w:eastAsia="Times New Roman" w:hAnsi="Times New Roman" w:hint="cs"/>
          <w:sz w:val="32"/>
          <w:szCs w:val="32"/>
          <w:cs/>
        </w:rPr>
        <w:t>ดูโอดี</w:t>
      </w:r>
      <w:proofErr w:type="spellStart"/>
      <w:r w:rsidR="003F5787" w:rsidRPr="00563751">
        <w:rPr>
          <w:rFonts w:ascii="Times New Roman" w:eastAsia="Times New Roman" w:hAnsi="Times New Roman" w:hint="cs"/>
          <w:sz w:val="32"/>
          <w:szCs w:val="32"/>
          <w:cs/>
        </w:rPr>
        <w:t>นัม</w:t>
      </w:r>
      <w:proofErr w:type="spellEnd"/>
      <w:r w:rsidR="003F5787" w:rsidRPr="00563751">
        <w:rPr>
          <w:rFonts w:ascii="Times New Roman" w:eastAsia="Times New Roman" w:hAnsi="Times New Roman" w:hint="cs"/>
          <w:sz w:val="32"/>
          <w:szCs w:val="32"/>
          <w:cs/>
        </w:rPr>
        <w:t>และตอนปลายของไอเลียม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) (</w:t>
      </w:r>
      <w:hyperlink r:id="rId73" w:anchor="bib28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Gaebler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3F578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3F5787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3F5787" w:rsidRPr="00563751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3F5787" w:rsidRPr="00563751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F578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ที่น่าสนใจคือการวิเคราะห์อภิมานของงานวิจัย</w:t>
      </w:r>
      <w:r w:rsidR="00E2450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จำนวน</w:t>
      </w:r>
      <w:r w:rsidR="003F578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37 ชิ้นได้ให้ข้อสรุปว่าในผู้ใหญ่ช่วงระยะเวลาเฉลี่ย</w:t>
      </w:r>
      <w:r w:rsidR="00E2450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ของ</w:t>
      </w:r>
      <w:r w:rsidR="00357DF2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การหลุดรอดออกไปของไวรัส </w:t>
      </w:r>
      <w:r w:rsidR="00357DF2" w:rsidRPr="00563751">
        <w:rPr>
          <w:rFonts w:ascii="Times New Roman" w:eastAsia="Times New Roman" w:hAnsi="Times New Roman"/>
          <w:sz w:val="32"/>
          <w:szCs w:val="32"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viral clearance</w:t>
      </w:r>
      <w:r w:rsidR="00357DF2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3F578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F5787" w:rsidRPr="00563751">
        <w:rPr>
          <w:rFonts w:ascii="Times New Roman" w:eastAsia="Times New Roman" w:hAnsi="Times New Roman" w:hint="cs"/>
          <w:sz w:val="32"/>
          <w:szCs w:val="32"/>
          <w:cs/>
        </w:rPr>
        <w:t>อยู่ที่ 14 วันสำหรับ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>ตัวอย่าง</w:t>
      </w:r>
      <w:r w:rsidR="003F5787" w:rsidRPr="00563751">
        <w:rPr>
          <w:rFonts w:ascii="Times New Roman" w:eastAsia="Times New Roman" w:hAnsi="Times New Roman" w:hint="cs"/>
          <w:sz w:val="32"/>
          <w:szCs w:val="32"/>
          <w:cs/>
        </w:rPr>
        <w:t>ทางเดินหายใจ และ 19 วัน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ในตัวอย่างอุจจาระ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4" w:anchor="bib51" w:history="1">
        <w:proofErr w:type="spellStart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Morone</w:t>
        </w:r>
        <w:proofErr w:type="spellEnd"/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E24507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24507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24507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มีงานวิจัยขนาดเล็กอยู่สองสามชิ้นที่ตรวจวิเคราะห์การคงอยู่ของไวรัสในตัวอย่างจากเด็ก ๆ </w:t>
      </w:r>
      <w:r w:rsidR="00E24507" w:rsidRPr="00563751">
        <w:rPr>
          <w:rFonts w:cs="Angsana New"/>
          <w:sz w:val="32"/>
          <w:szCs w:val="32"/>
          <w:cs/>
        </w:rPr>
        <w:t xml:space="preserve"> </w:t>
      </w:r>
      <w:r w:rsidR="000A4DCC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Du </w:t>
      </w:r>
      <w:r w:rsidR="00E24507" w:rsidRPr="00563751">
        <w:rPr>
          <w:rFonts w:ascii="Times New Roman" w:eastAsia="Times New Roman" w:hAnsi="Times New Roman" w:hint="cs"/>
          <w:color w:val="005789"/>
          <w:sz w:val="32"/>
          <w:szCs w:val="32"/>
          <w:u w:val="single"/>
          <w:cs/>
        </w:rPr>
        <w:t>และคณะ</w:t>
      </w:r>
      <w:r w:rsidR="000A4DCC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,</w:t>
      </w:r>
      <w:r w:rsidR="00E24507" w:rsidRPr="00563751">
        <w:rPr>
          <w:rFonts w:ascii="Times New Roman" w:eastAsia="Times New Roman" w:hAnsi="Times New Roman" w:cs="Angsana New"/>
          <w:color w:val="005789"/>
          <w:sz w:val="32"/>
          <w:szCs w:val="32"/>
          <w:u w:val="single"/>
          <w:cs/>
        </w:rPr>
        <w:t xml:space="preserve"> </w:t>
      </w:r>
      <w:r w:rsidR="00E24507" w:rsidRPr="00563751">
        <w:rPr>
          <w:rFonts w:ascii="Times New Roman" w:eastAsia="Times New Roman" w:hAnsi="Times New Roman" w:hint="cs"/>
          <w:color w:val="005789"/>
          <w:sz w:val="32"/>
          <w:szCs w:val="32"/>
          <w:u w:val="single"/>
          <w:cs/>
        </w:rPr>
        <w:t>พ.ศ. 2563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 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>พบว่าช่วงระยะเวลาเฉลี่ยของ</w:t>
      </w:r>
      <w:r w:rsidR="00357DF2" w:rsidRPr="00563751">
        <w:rPr>
          <w:rFonts w:ascii="Times New Roman" w:eastAsia="Times New Roman" w:hAnsi="Times New Roman" w:hint="cs"/>
          <w:sz w:val="32"/>
          <w:szCs w:val="32"/>
          <w:cs/>
        </w:rPr>
        <w:t>การหลุดรอดออกไปของไวรัส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57DF2" w:rsidRPr="00563751">
        <w:rPr>
          <w:rFonts w:ascii="Times New Roman" w:eastAsia="Times New Roman" w:hAnsi="Times New Roman" w:cs="Times New Roman"/>
          <w:sz w:val="32"/>
          <w:szCs w:val="32"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viral clearance</w:t>
      </w:r>
      <w:r w:rsidR="00357DF2" w:rsidRPr="00563751">
        <w:rPr>
          <w:rFonts w:ascii="Times New Roman" w:eastAsia="Times New Roman" w:hAnsi="Times New Roman" w:cs="Times New Roman"/>
          <w:sz w:val="32"/>
          <w:szCs w:val="32"/>
        </w:rPr>
        <w:t>)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>อยู่ที่ 9 วันสำหรับตัวอย่างทางเดินหายใจ และ 34 วันสำหรับตัวอย่างอุจจาระ และ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 </w:t>
      </w:r>
      <w:r w:rsidR="000A4DCC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Xing </w:t>
      </w:r>
      <w:r w:rsidR="00E24507" w:rsidRPr="00563751">
        <w:rPr>
          <w:rFonts w:ascii="Times New Roman" w:eastAsia="Times New Roman" w:hAnsi="Times New Roman" w:hint="cs"/>
          <w:color w:val="005789"/>
          <w:sz w:val="32"/>
          <w:szCs w:val="32"/>
          <w:u w:val="single"/>
          <w:cs/>
        </w:rPr>
        <w:t>และคณะ</w:t>
      </w:r>
      <w:r w:rsidR="000A4DCC" w:rsidRPr="00563751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E24507" w:rsidRPr="00563751">
        <w:rPr>
          <w:rFonts w:ascii="Times New Roman" w:eastAsia="Times New Roman" w:hAnsi="Times New Roman" w:hint="cs"/>
          <w:color w:val="005789"/>
          <w:sz w:val="32"/>
          <w:szCs w:val="32"/>
          <w:u w:val="single"/>
          <w:cs/>
        </w:rPr>
        <w:t>พ.ศ. 2563</w:t>
      </w:r>
      <w:r w:rsidR="00E24507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E24507" w:rsidRPr="00563751">
        <w:rPr>
          <w:rFonts w:ascii="Times New Roman" w:eastAsia="Times New Roman" w:hAnsi="Times New Roman" w:hint="cs"/>
          <w:sz w:val="32"/>
          <w:szCs w:val="32"/>
          <w:cs/>
        </w:rPr>
        <w:t>ได้รายงานเกี่ยวกับเด็กจำนวน 3 คนที่มี</w:t>
      </w:r>
      <w:r w:rsidR="00AC287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ผลการตรวจตัวอย่างทางเดินหายใจเป็นบวกในช่วงระยะเวลา 10 </w:t>
      </w:r>
      <w:r w:rsidR="00AC2871" w:rsidRPr="00563751">
        <w:rPr>
          <w:rFonts w:ascii="Times New Roman" w:eastAsia="Times New Roman" w:hAnsi="Times New Roman"/>
          <w:sz w:val="32"/>
          <w:szCs w:val="32"/>
          <w:cs/>
        </w:rPr>
        <w:t>–</w:t>
      </w:r>
      <w:r w:rsidR="00AC287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15 วัน ในขณะที่การตรวจตัวอย่างอุจจาระยังคงมีผลเป็นบวกอยู่เป็นเวลา 23 </w:t>
      </w:r>
      <w:r w:rsidR="00AC2871" w:rsidRPr="00563751">
        <w:rPr>
          <w:rFonts w:ascii="Times New Roman" w:eastAsia="Times New Roman" w:hAnsi="Times New Roman"/>
          <w:sz w:val="32"/>
          <w:szCs w:val="32"/>
          <w:cs/>
        </w:rPr>
        <w:t>–</w:t>
      </w:r>
      <w:r w:rsidR="00AC2871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34 วัน หลังจากการตรวจวินิจฉัยว่าติดเชื้อ </w:t>
      </w:r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AC2871" w:rsidRPr="00563751">
        <w:rPr>
          <w:rFonts w:hint="cs"/>
          <w:sz w:val="32"/>
          <w:szCs w:val="32"/>
          <w:cs/>
        </w:rPr>
        <w:t xml:space="preserve">ภาพประกอบที่ </w:t>
      </w:r>
      <w:hyperlink r:id="rId75" w:anchor="gr2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2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45429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5A3670" w:rsidRPr="00563751">
        <w:rPr>
          <w:rFonts w:ascii="Times New Roman" w:eastAsia="Times New Roman" w:hAnsi="Times New Roman" w:hint="cs"/>
          <w:sz w:val="32"/>
          <w:szCs w:val="32"/>
          <w:cs/>
        </w:rPr>
        <w:t>เชื้อ</w:t>
      </w:r>
      <w:r w:rsidR="005A3670" w:rsidRPr="00563751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5A3670" w:rsidRPr="00563751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5A3670" w:rsidRPr="00563751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5A367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5A367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ทำให้</w:t>
      </w:r>
      <w:r w:rsidR="00E45429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เซลล์เอ็นเท</w:t>
      </w:r>
      <w:proofErr w:type="spellStart"/>
      <w:r w:rsidR="00E45429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โร</w:t>
      </w:r>
      <w:proofErr w:type="spellEnd"/>
      <w:r w:rsidR="00E45429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ไซ</w:t>
      </w:r>
      <w:proofErr w:type="spellStart"/>
      <w:r w:rsidR="00E45429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ท์</w:t>
      </w:r>
      <w:proofErr w:type="spellEnd"/>
      <w:r w:rsidR="005A367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ในส่วนโดเมน </w:t>
      </w:r>
      <w:r w:rsidR="005A3670" w:rsidRPr="00563751">
        <w:rPr>
          <w:rFonts w:ascii="Times New Roman" w:eastAsia="Times New Roman" w:hAnsi="Times New Roman" w:cs="Angsana New"/>
          <w:sz w:val="32"/>
          <w:szCs w:val="32"/>
        </w:rPr>
        <w:t xml:space="preserve">apical </w:t>
      </w:r>
      <w:r w:rsidR="005A3670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เกิดการติดเชื้อ แต่ก็หมดฤทธิ์ลง </w:t>
      </w:r>
      <w:r w:rsidR="005A367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inactivated</w:t>
      </w:r>
      <w:r w:rsidR="005A3670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A3670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เมื่อถูกปล่อยเข้าสู่ลูเมน </w:t>
      </w:r>
      <w:r w:rsidR="00910960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6" w:anchor="bib83" w:history="1"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Zang </w:t>
        </w:r>
        <w:r w:rsidR="00E90399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0A4DCC" w:rsidRPr="00563751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90399" w:rsidRPr="00563751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0A4DCC" w:rsidRPr="00563751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90399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 ซึ่งทำให้</w:t>
      </w:r>
      <w:r w:rsidR="00455E7C" w:rsidRPr="00563751">
        <w:rPr>
          <w:rFonts w:ascii="Times New Roman" w:eastAsia="Times New Roman" w:hAnsi="Times New Roman" w:hint="cs"/>
          <w:sz w:val="32"/>
          <w:szCs w:val="32"/>
          <w:cs/>
        </w:rPr>
        <w:t>เป็นการ</w:t>
      </w:r>
      <w:r w:rsidR="00E90399" w:rsidRPr="00563751">
        <w:rPr>
          <w:rFonts w:ascii="Times New Roman" w:eastAsia="Times New Roman" w:hAnsi="Times New Roman" w:hint="cs"/>
          <w:sz w:val="32"/>
          <w:szCs w:val="32"/>
          <w:cs/>
        </w:rPr>
        <w:t>ยากที่จะคาดการณ์สิ่งที่</w:t>
      </w:r>
      <w:r w:rsidR="00565A26" w:rsidRPr="00563751">
        <w:rPr>
          <w:rFonts w:ascii="Times New Roman" w:eastAsia="Times New Roman" w:hAnsi="Times New Roman" w:hint="cs"/>
          <w:sz w:val="32"/>
          <w:szCs w:val="32"/>
          <w:cs/>
        </w:rPr>
        <w:t>ค้น</w:t>
      </w:r>
      <w:r w:rsidR="00E90399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พบ </w:t>
      </w:r>
      <w:r w:rsidR="00E90399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0A4DCC" w:rsidRPr="00563751">
        <w:rPr>
          <w:rFonts w:ascii="Times New Roman" w:eastAsia="Times New Roman" w:hAnsi="Times New Roman" w:cs="Times New Roman"/>
          <w:sz w:val="32"/>
          <w:szCs w:val="32"/>
        </w:rPr>
        <w:t>findings</w:t>
      </w:r>
      <w:r w:rsidR="00E90399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65A26" w:rsidRPr="00563751">
        <w:rPr>
          <w:rFonts w:ascii="Times New Roman" w:eastAsia="Times New Roman" w:hAnsi="Times New Roman" w:hint="cs"/>
          <w:sz w:val="32"/>
          <w:szCs w:val="32"/>
          <w:cs/>
        </w:rPr>
        <w:t>โดยการ</w:t>
      </w:r>
      <w:r w:rsidR="00E90399" w:rsidRPr="00563751">
        <w:rPr>
          <w:rFonts w:ascii="Times New Roman" w:eastAsia="Times New Roman" w:hAnsi="Times New Roman" w:hint="cs"/>
          <w:sz w:val="32"/>
          <w:szCs w:val="32"/>
          <w:cs/>
        </w:rPr>
        <w:t>ใช้</w:t>
      </w:r>
      <w:r w:rsidR="001027AD" w:rsidRPr="00563751">
        <w:rPr>
          <w:rFonts w:ascii="Times New Roman" w:eastAsia="Times New Roman" w:hAnsi="Times New Roman" w:hint="cs"/>
          <w:sz w:val="32"/>
          <w:szCs w:val="32"/>
          <w:cs/>
        </w:rPr>
        <w:t>ตัวอย่างอุจจาระ</w:t>
      </w:r>
      <w:r w:rsidR="00565A26" w:rsidRPr="00563751">
        <w:rPr>
          <w:rFonts w:ascii="Times New Roman" w:eastAsia="Times New Roman" w:hAnsi="Times New Roman" w:hint="cs"/>
          <w:sz w:val="32"/>
          <w:szCs w:val="32"/>
          <w:cs/>
        </w:rPr>
        <w:t xml:space="preserve">สำหรับพลวัตของไวรัสภายในเนื้อเยื่อบุผิวของลำไส้ </w:t>
      </w:r>
      <w:r w:rsidR="00565A2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เป็นที่ชัดเจนว่าจำเป็นจะต้องมีการศึกษาวิจัย</w:t>
      </w:r>
      <w:r w:rsidR="0046212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เพิ่มเติมที่เป็นการตรวจวิเคราะห์เซลล์ของลำไส้ที่ติดเชื้อไวรัสที่เก็บตัวอย่างในห้วงเวลาต่าง ๆ กัน</w:t>
      </w:r>
      <w:r w:rsidR="00565A2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มากกว่านี้</w:t>
      </w:r>
      <w:r w:rsidR="0046212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เพื่อยืนยันสิ่งที่พบ </w:t>
      </w:r>
      <w:r w:rsidR="00462126" w:rsidRPr="00563751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62126" w:rsidRPr="00563751">
        <w:rPr>
          <w:rFonts w:ascii="Times New Roman" w:eastAsia="Times New Roman" w:hAnsi="Times New Roman" w:cs="Angsana New"/>
          <w:sz w:val="32"/>
          <w:szCs w:val="32"/>
        </w:rPr>
        <w:t>findings</w:t>
      </w:r>
      <w:r w:rsidR="00462126" w:rsidRPr="00563751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6212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เหล่านี้ แต่ผลที่ได้เบื้องต้นเหล่านี้ก็เป็นการบอกเป็นนัย</w:t>
      </w:r>
      <w:r w:rsidR="005264B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ๆ </w:t>
      </w:r>
      <w:r w:rsidR="00462126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ถึง</w:t>
      </w:r>
      <w:r w:rsidR="005264B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การคงอยู่ของเชื้อไวรัสที่ยืดเวลาออกไปยาวนานกว่าในเด็กเมื่อเปรียบเทียบกับในผู้ใหญ่ ถึงแม้ว่าจะมีระดับของปริมาณไวรัสที่เทียบกันได้ในทางเดินหายใจในขณะที่ตรวจวินิจฉัย</w:t>
      </w:r>
      <w:r w:rsidR="00455E7C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>ก็ตาม</w:t>
      </w:r>
      <w:r w:rsidR="005264BD" w:rsidRPr="00563751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</w:p>
    <w:p w14:paraId="31062AD4" w14:textId="77777777" w:rsidR="00F4740E" w:rsidRPr="00563751" w:rsidRDefault="00F4740E" w:rsidP="000A4D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4A5D9F6" w14:textId="77777777" w:rsidR="005264BD" w:rsidRDefault="005264BD" w:rsidP="000A4DCC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505050"/>
          <w:sz w:val="24"/>
          <w:szCs w:val="24"/>
        </w:rPr>
      </w:pPr>
    </w:p>
    <w:p w14:paraId="79A78F20" w14:textId="77777777" w:rsidR="005264BD" w:rsidRDefault="005264BD" w:rsidP="000A4DCC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505050"/>
          <w:sz w:val="24"/>
          <w:szCs w:val="24"/>
        </w:rPr>
      </w:pPr>
    </w:p>
    <w:p w14:paraId="2C2AB9E2" w14:textId="77777777" w:rsidR="005264BD" w:rsidRDefault="005264BD" w:rsidP="000A4DCC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505050"/>
          <w:sz w:val="24"/>
          <w:szCs w:val="24"/>
        </w:rPr>
      </w:pPr>
    </w:p>
    <w:p w14:paraId="7E29E54B" w14:textId="77777777" w:rsidR="005264BD" w:rsidRDefault="005264BD" w:rsidP="000A4DCC">
      <w:pPr>
        <w:shd w:val="clear" w:color="auto" w:fill="FFFFFF"/>
        <w:spacing w:after="0" w:line="240" w:lineRule="auto"/>
        <w:rPr>
          <w:rFonts w:ascii="Arial" w:eastAsia="Times New Roman" w:hAnsi="Arial"/>
          <w:b/>
          <w:bCs/>
          <w:color w:val="505050"/>
          <w:sz w:val="24"/>
          <w:szCs w:val="24"/>
        </w:rPr>
      </w:pPr>
    </w:p>
    <w:p w14:paraId="1D88AFEB" w14:textId="77777777" w:rsidR="00563751" w:rsidRDefault="00563751">
      <w:pPr>
        <w:rPr>
          <w:rFonts w:ascii="Arial" w:eastAsia="Times New Roman" w:hAnsi="Arial"/>
          <w:b/>
          <w:bCs/>
          <w:color w:val="505050"/>
          <w:sz w:val="24"/>
          <w:szCs w:val="24"/>
          <w:cs/>
        </w:rPr>
      </w:pPr>
      <w:r>
        <w:rPr>
          <w:rFonts w:ascii="Arial" w:eastAsia="Times New Roman" w:hAnsi="Arial"/>
          <w:b/>
          <w:bCs/>
          <w:color w:val="505050"/>
          <w:sz w:val="24"/>
          <w:szCs w:val="24"/>
          <w:cs/>
        </w:rPr>
        <w:br w:type="page"/>
      </w:r>
    </w:p>
    <w:p w14:paraId="284E786A" w14:textId="2B7408F7" w:rsidR="000A4DCC" w:rsidRPr="00563751" w:rsidRDefault="005264BD" w:rsidP="000A4D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505050"/>
          <w:sz w:val="26"/>
        </w:rPr>
      </w:pPr>
      <w:r w:rsidRPr="00563751">
        <w:rPr>
          <w:rFonts w:ascii="Arial" w:eastAsia="Times New Roman" w:hAnsi="Arial" w:hint="cs"/>
          <w:b/>
          <w:bCs/>
          <w:color w:val="505050"/>
          <w:sz w:val="28"/>
          <w:cs/>
        </w:rPr>
        <w:lastRenderedPageBreak/>
        <w:t>ภาพประกอบที่</w:t>
      </w:r>
      <w:r w:rsidR="000A4DCC" w:rsidRPr="00563751">
        <w:rPr>
          <w:rFonts w:ascii="Arial" w:eastAsia="Times New Roman" w:hAnsi="Arial" w:cs="Arial"/>
          <w:b/>
          <w:bCs/>
          <w:color w:val="505050"/>
          <w:sz w:val="28"/>
        </w:rPr>
        <w:t> 2</w:t>
      </w:r>
      <w:r w:rsidR="00254D86" w:rsidRPr="00563751">
        <w:rPr>
          <w:rFonts w:ascii="Arial" w:eastAsia="Times New Roman" w:hAnsi="Arial" w:cs="Angsana New"/>
          <w:b/>
          <w:bCs/>
          <w:color w:val="505050"/>
          <w:sz w:val="28"/>
          <w:cs/>
        </w:rPr>
        <w:t xml:space="preserve">. </w:t>
      </w:r>
      <w:r w:rsidRPr="00563751">
        <w:rPr>
          <w:rFonts w:ascii="Helvetica" w:eastAsia="Times New Roman" w:hAnsi="Helvetica" w:hint="cs"/>
          <w:b/>
          <w:bCs/>
          <w:color w:val="505050"/>
          <w:sz w:val="26"/>
          <w:cs/>
        </w:rPr>
        <w:t xml:space="preserve">พลวัตของไวรัสในเด็กและในผู้ใหญ่ </w:t>
      </w:r>
    </w:p>
    <w:p w14:paraId="656E523F" w14:textId="77777777" w:rsidR="000333CB" w:rsidRDefault="000333CB" w:rsidP="00121C7C">
      <w:pPr>
        <w:shd w:val="clear" w:color="auto" w:fill="FFFFFF"/>
        <w:spacing w:line="240" w:lineRule="auto"/>
        <w:rPr>
          <w:rFonts w:ascii="Helvetica" w:eastAsia="Times New Roman" w:hAnsi="Helvetica"/>
          <w:color w:val="505050"/>
          <w:sz w:val="24"/>
          <w:szCs w:val="24"/>
        </w:rPr>
      </w:pPr>
    </w:p>
    <w:p w14:paraId="54562FA0" w14:textId="1FD18917" w:rsidR="00F4740E" w:rsidRPr="00121C7C" w:rsidRDefault="00563751" w:rsidP="00563751">
      <w:pPr>
        <w:shd w:val="clear" w:color="auto" w:fill="FFFFFF"/>
        <w:spacing w:line="240" w:lineRule="auto"/>
        <w:jc w:val="thaiDistribute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76B2CD2" wp14:editId="27AD5469">
            <wp:simplePos x="0" y="0"/>
            <wp:positionH relativeFrom="margin">
              <wp:posOffset>30480</wp:posOffset>
            </wp:positionH>
            <wp:positionV relativeFrom="paragraph">
              <wp:posOffset>838200</wp:posOffset>
            </wp:positionV>
            <wp:extent cx="5554980" cy="3413760"/>
            <wp:effectExtent l="0" t="0" r="7620" b="0"/>
            <wp:wrapTopAndBottom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BD">
        <w:rPr>
          <w:rFonts w:ascii="Helvetica" w:eastAsia="Times New Roman" w:hAnsi="Helvetica" w:hint="cs"/>
          <w:color w:val="505050"/>
          <w:sz w:val="24"/>
          <w:szCs w:val="24"/>
          <w:cs/>
        </w:rPr>
        <w:t>ปริมาณเชื้อไวรัสสัมพัทธ</w:t>
      </w:r>
      <w:r w:rsidR="0099790D">
        <w:rPr>
          <w:rFonts w:ascii="Helvetica" w:eastAsia="Times New Roman" w:hAnsi="Helvetica" w:hint="cs"/>
          <w:color w:val="505050"/>
          <w:sz w:val="24"/>
          <w:szCs w:val="24"/>
          <w:cs/>
        </w:rPr>
        <w:t>์</w:t>
      </w:r>
      <w:r w:rsidR="005264BD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99790D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คิดเป็นหน่วย 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>arbitrary units, a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>.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>u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.) </w:t>
      </w:r>
      <w:r w:rsidR="0099790D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ในห้วงเวลาต่าง ๆ กัน 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99790D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จำนวนวันนับจากที่มีการตรวจวินิจฉัย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 w:rsidR="0099790D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ที่วัดโดยวิธี 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PCR </w:t>
      </w:r>
      <w:r w:rsidR="0099790D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จากตัวอย่างจากโพรงจมูกต่อคอหอย </w:t>
      </w:r>
      <w:r w:rsidR="0099790D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0A4DCC" w:rsidRPr="000A4DCC">
        <w:rPr>
          <w:rFonts w:ascii="Helvetica" w:eastAsia="Times New Roman" w:hAnsi="Helvetica" w:cs="Times New Roman"/>
          <w:color w:val="505050"/>
          <w:sz w:val="24"/>
          <w:szCs w:val="24"/>
        </w:rPr>
        <w:t>nasopharyngeal</w:t>
      </w:r>
      <w:r w:rsidR="0099790D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 w:rsidR="0099790D">
        <w:rPr>
          <w:rFonts w:ascii="Helvetica" w:eastAsia="Times New Roman" w:hAnsi="Helvetica" w:hint="cs"/>
          <w:color w:val="505050"/>
          <w:sz w:val="24"/>
          <w:szCs w:val="24"/>
          <w:cs/>
        </w:rPr>
        <w:t>หรือจากตัวอย่างอุจจาระ</w:t>
      </w:r>
      <w:r w:rsidR="000A4DCC" w:rsidRPr="000A4DCC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. </w:t>
      </w:r>
      <w:r w:rsidR="0099790D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แผนภาพ</w:t>
      </w:r>
      <w:r w:rsidR="000333CB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>สรุปผลจากการศึกษาวิจัยมากมายหลายชิ้นที่แสดงให้เห็นถึงการขับกรดนิวคลิอิกของไวรัสที่ยาวนานออกไปจากตัวอย่างอุจจาระ โดยเฉพาะอย่างยิ่งในเด็ก</w:t>
      </w:r>
    </w:p>
    <w:p w14:paraId="096DE6D1" w14:textId="77777777" w:rsidR="00254D86" w:rsidRPr="00254D86" w:rsidRDefault="00B502F8" w:rsidP="00254D86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>กลุ่มอาการอักเสบหลายระบบ</w:t>
      </w:r>
      <w:r w:rsidR="004B55A9">
        <w:rPr>
          <w:rFonts w:ascii="Times New Roman" w:eastAsia="Times New Roman" w:hAnsi="Times New Roman" w:hint="cs"/>
          <w:b/>
          <w:bCs/>
          <w:sz w:val="36"/>
          <w:szCs w:val="36"/>
          <w:cs/>
        </w:rPr>
        <w:t>ในเด็กและผู้ใหญ่ที่อายุยังไม่มาก</w:t>
      </w:r>
      <w:r w:rsidR="00254D86" w:rsidRPr="00254D86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 (</w:t>
      </w:r>
      <w:r w:rsidR="00254D86" w:rsidRPr="00254D86">
        <w:rPr>
          <w:rFonts w:ascii="Times New Roman" w:eastAsia="Times New Roman" w:hAnsi="Times New Roman" w:cs="Times New Roman"/>
          <w:b/>
          <w:bCs/>
          <w:sz w:val="36"/>
          <w:szCs w:val="36"/>
        </w:rPr>
        <w:t>MIS</w:t>
      </w:r>
      <w:r w:rsidR="00254D86" w:rsidRPr="00254D86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-</w:t>
      </w:r>
      <w:r w:rsidR="00254D86" w:rsidRPr="00254D86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="00254D86" w:rsidRPr="00254D86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/</w:t>
      </w:r>
      <w:r w:rsidR="00254D86" w:rsidRPr="00254D86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="00254D86" w:rsidRPr="00254D86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)</w:t>
      </w:r>
    </w:p>
    <w:p w14:paraId="583CA3A9" w14:textId="77777777" w:rsidR="00254D86" w:rsidRPr="000A6F6C" w:rsidRDefault="004B55A9" w:rsidP="000A6F6C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0A6F6C">
        <w:rPr>
          <w:rFonts w:ascii="Times New Roman" w:eastAsia="Times New Roman" w:hAnsi="Times New Roman" w:hint="cs"/>
          <w:sz w:val="32"/>
          <w:szCs w:val="32"/>
          <w:cs/>
        </w:rPr>
        <w:t>ในช่วงฤดูใบไม้ผลิขอ</w:t>
      </w:r>
      <w:r w:rsidR="00455E7C" w:rsidRPr="000A6F6C">
        <w:rPr>
          <w:rFonts w:ascii="Times New Roman" w:eastAsia="Times New Roman" w:hAnsi="Times New Roman" w:hint="cs"/>
          <w:sz w:val="32"/>
          <w:szCs w:val="32"/>
          <w:cs/>
        </w:rPr>
        <w:t>งปี พ.ศ. 2563 เราในฐานะที่เป็นกุ</w:t>
      </w:r>
      <w:r w:rsidRPr="000A6F6C">
        <w:rPr>
          <w:rFonts w:ascii="Times New Roman" w:eastAsia="Times New Roman" w:hAnsi="Times New Roman" w:hint="cs"/>
          <w:sz w:val="32"/>
          <w:szCs w:val="32"/>
          <w:cs/>
        </w:rPr>
        <w:t>มารแพทย์ได้เริ่มเห็นผู้ป่วยเด็กที่มีอาการคล้ายคลึงกับโรคคาวาซา</w:t>
      </w:r>
      <w:proofErr w:type="spellStart"/>
      <w:r w:rsidRPr="000A6F6C">
        <w:rPr>
          <w:rFonts w:ascii="Times New Roman" w:eastAsia="Times New Roman" w:hAnsi="Times New Roman" w:hint="cs"/>
          <w:sz w:val="32"/>
          <w:szCs w:val="32"/>
          <w:cs/>
        </w:rPr>
        <w:t>กิ</w:t>
      </w:r>
      <w:proofErr w:type="spellEnd"/>
      <w:r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Kawasaki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Pr="000A6F6C">
        <w:rPr>
          <w:rFonts w:ascii="Times New Roman" w:eastAsia="Times New Roman" w:hAnsi="Times New Roman" w:hint="cs"/>
          <w:sz w:val="32"/>
          <w:szCs w:val="32"/>
          <w:cs/>
        </w:rPr>
        <w:t>ซึ่งเป็นการอักเสบหลังการติดเชื้อในหลอดเลือดแดงขนาดปานกลาง เช่น หลอดเลือดโค</w:t>
      </w:r>
      <w:proofErr w:type="spellStart"/>
      <w:r w:rsidRPr="000A6F6C">
        <w:rPr>
          <w:rFonts w:ascii="Times New Roman" w:eastAsia="Times New Roman" w:hAnsi="Times New Roman" w:hint="cs"/>
          <w:sz w:val="32"/>
          <w:szCs w:val="32"/>
          <w:cs/>
        </w:rPr>
        <w:t>โร</w:t>
      </w:r>
      <w:proofErr w:type="spellEnd"/>
      <w:r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นารี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8" w:anchor="bib70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Shulman </w:t>
        </w:r>
        <w:r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Rowley, </w:t>
        </w:r>
        <w:r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2558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ผู้ป่วย</w:t>
      </w:r>
      <w:r w:rsidRPr="000A6F6C">
        <w:rPr>
          <w:rFonts w:ascii="Times New Roman" w:eastAsia="Times New Roman" w:hAnsi="Times New Roman" w:hint="cs"/>
          <w:sz w:val="32"/>
          <w:szCs w:val="32"/>
          <w:cs/>
        </w:rPr>
        <w:t>โรคคาวาซา</w:t>
      </w:r>
      <w:proofErr w:type="spellStart"/>
      <w:r w:rsidRPr="000A6F6C">
        <w:rPr>
          <w:rFonts w:ascii="Times New Roman" w:eastAsia="Times New Roman" w:hAnsi="Times New Roman" w:hint="cs"/>
          <w:sz w:val="32"/>
          <w:szCs w:val="32"/>
          <w:cs/>
        </w:rPr>
        <w:t>กิ</w:t>
      </w:r>
      <w:proofErr w:type="spellEnd"/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พบเห็นได้ในทุก ๆ ฤดูหนาวในสหรัฐอเมริกาและยุโรป โดยที่มีอัตราของอุบ</w:t>
      </w:r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ัติการณ์อยู่ที่ 10 </w:t>
      </w:r>
      <w:r w:rsidR="004456EE" w:rsidRPr="000A6F6C">
        <w:rPr>
          <w:rFonts w:ascii="Times New Roman" w:eastAsia="Times New Roman" w:hAnsi="Times New Roman" w:cs="Angsana New"/>
          <w:sz w:val="32"/>
          <w:szCs w:val="32"/>
          <w:cs/>
        </w:rPr>
        <w:t>–</w:t>
      </w:r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20 รายต่อจำนวนประชากรเด็ก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100, 000 </w:t>
      </w:r>
      <w:r w:rsidR="004456EE" w:rsidRPr="000A6F6C">
        <w:rPr>
          <w:rFonts w:ascii="Times New Roman" w:eastAsia="Times New Roman" w:hAnsi="Times New Roman" w:hint="cs"/>
          <w:sz w:val="32"/>
          <w:szCs w:val="32"/>
          <w:cs/>
        </w:rPr>
        <w:t>คน ในขณะที่</w:t>
      </w:r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อัตราของอุบัติการณ์สูงกว่า</w:t>
      </w:r>
      <w:r w:rsidR="004456E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ถึง 10 </w:t>
      </w:r>
      <w:r w:rsidR="004456EE" w:rsidRPr="000A6F6C">
        <w:rPr>
          <w:rFonts w:ascii="Times New Roman" w:eastAsia="Times New Roman" w:hAnsi="Times New Roman"/>
          <w:sz w:val="32"/>
          <w:szCs w:val="32"/>
          <w:cs/>
        </w:rPr>
        <w:t>–</w:t>
      </w:r>
      <w:r w:rsidR="004456E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30 เท่าตัวในภูมิภาคเอเชียตะวันออกเฉียงเหนือ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79" w:anchor="bib39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Kim, </w:t>
        </w:r>
        <w:r w:rsidR="004456EE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2562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ผู้ป่วยที่สงสัยว่า</w:t>
      </w:r>
      <w:r w:rsidR="00BF2FF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น่า</w:t>
      </w:r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จะเป็นโรคคาวาซา</w:t>
      </w:r>
      <w:proofErr w:type="spellStart"/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กิ</w:t>
      </w:r>
      <w:proofErr w:type="spellEnd"/>
      <w:r w:rsidR="004456E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ที่พบใน</w:t>
      </w:r>
      <w:r w:rsidR="004456EE" w:rsidRPr="000A6F6C">
        <w:rPr>
          <w:rFonts w:ascii="Times New Roman" w:eastAsia="Times New Roman" w:hAnsi="Times New Roman" w:hint="cs"/>
          <w:sz w:val="32"/>
          <w:szCs w:val="32"/>
          <w:cs/>
        </w:rPr>
        <w:t>ช่วงฤดูใบไม้ผลิของปี พ.ศ. 2563 ในยุโรปมีลักษณะที่ผิดปกติในการแสดง</w:t>
      </w:r>
      <w:r w:rsidR="00BF2FF8" w:rsidRPr="000A6F6C">
        <w:rPr>
          <w:rFonts w:ascii="Times New Roman" w:eastAsia="Times New Roman" w:hAnsi="Times New Roman" w:hint="cs"/>
          <w:sz w:val="32"/>
          <w:szCs w:val="32"/>
          <w:cs/>
        </w:rPr>
        <w:t>ออก</w:t>
      </w:r>
      <w:r w:rsidR="004456E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4456E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presentation</w:t>
      </w:r>
      <w:r w:rsidR="004456E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E9294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รวมทั้งเกิดขึ้นในความถี่ที่เพิ่มสูงขึ้นอย่างมากเมื่อเปรียบเทียบกับปีก่อน ๆ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80" w:anchor="bib65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Riphagen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E92943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92943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</w:p>
    <w:p w14:paraId="295F6C07" w14:textId="77777777" w:rsidR="00254D86" w:rsidRPr="000A6F6C" w:rsidRDefault="00000000" w:rsidP="000A6F6C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hyperlink r:id="rId81" w:anchor="bib75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Toubiana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E92943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E92943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92943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E92943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Pr="000A6F6C">
        <w:rPr>
          <w:sz w:val="32"/>
          <w:szCs w:val="32"/>
        </w:rPr>
        <w:fldChar w:fldCharType="begin"/>
      </w:r>
      <w:r w:rsidRPr="000A6F6C">
        <w:rPr>
          <w:sz w:val="32"/>
          <w:szCs w:val="32"/>
        </w:rPr>
        <w:instrText xml:space="preserve"> HYPERLINK "https://www.cell.com/immunity/fulltext/S1074-7613(22)00043-7?_returnURL=https%3A%2F%2Flinkinghub.elsevier.com%2Fretrieve%2Fpii%2FS1074761322000437%3Fshowall%3Dtrue" \l "bib78" </w:instrText>
      </w:r>
      <w:r w:rsidRPr="000A6F6C">
        <w:rPr>
          <w:sz w:val="32"/>
          <w:szCs w:val="32"/>
        </w:rPr>
        <w:fldChar w:fldCharType="separate"/>
      </w:r>
      <w:r w:rsidR="00254D86"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Verdoni</w:t>
      </w:r>
      <w:proofErr w:type="spellEnd"/>
      <w:r w:rsidR="00254D86"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E92943" w:rsidRPr="000A6F6C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>และคณะ</w:t>
      </w:r>
      <w:r w:rsidR="00E92943"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E92943" w:rsidRPr="000A6F6C">
        <w:rPr>
          <w:rFonts w:ascii="Times New Roman" w:eastAsia="Times New Roman" w:hAnsi="Times New Roman" w:cs="Angsana New" w:hint="cs"/>
          <w:color w:val="005789"/>
          <w:sz w:val="32"/>
          <w:szCs w:val="32"/>
          <w:u w:val="single"/>
          <w:cs/>
        </w:rPr>
        <w:t xml:space="preserve">พ.ศ. </w:t>
      </w:r>
      <w:r w:rsidR="00E92943" w:rsidRPr="000A6F6C">
        <w:rPr>
          <w:rFonts w:ascii="Times New Roman" w:eastAsia="Times New Roman" w:hAnsi="Times New Roman" w:cs="Times New Roman" w:hint="cs"/>
          <w:color w:val="005789"/>
          <w:sz w:val="32"/>
          <w:szCs w:val="32"/>
          <w:u w:val="single"/>
        </w:rPr>
        <w:t>2563</w:t>
      </w:r>
      <w:r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fldChar w:fldCharType="end"/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82" w:anchor="bib80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Whittaker </w:t>
        </w:r>
        <w:r w:rsidR="00E92943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E92943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92943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E92943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92943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ผลการตรวจวิเคราะห์ทางภูมิคุ้มกันเผยให้เห็นถึงกลุ่มอาการที่มีการอักเสบมากผิดปกติ ซึ่งแตกต่างอย่างชัดเจนจากโรคคาวาซา</w:t>
      </w:r>
      <w:proofErr w:type="spellStart"/>
      <w:r w:rsidR="00E92943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กิ</w:t>
      </w:r>
      <w:proofErr w:type="spellEnd"/>
      <w:r w:rsidR="00E92943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และแตกต่างจาก </w:t>
      </w:r>
      <w:r w:rsidR="00E92943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ytokine storm </w:t>
      </w:r>
      <w:r w:rsidR="00E9294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ที่พบในโรคโควิด-19 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>ในระยะเฉียบพลัน</w:t>
      </w:r>
      <w:r w:rsidR="00E92943" w:rsidRPr="000A6F6C">
        <w:rPr>
          <w:rFonts w:ascii="Times New Roman" w:eastAsia="Times New Roman" w:hAnsi="Times New Roman" w:hint="cs"/>
          <w:sz w:val="32"/>
          <w:szCs w:val="32"/>
          <w:cs/>
        </w:rPr>
        <w:t>ชนิดที่มีอาการรุนแรง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83" w:anchor="bib20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Consiglio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7047D1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047D1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047D1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047D1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84" w:anchor="bib66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Rodriguez </w:t>
        </w:r>
        <w:r w:rsidR="007047D1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047D1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047D1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047D1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047D1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ภาวะที่ว่านี้ในปัจจุบันมีชื่อว่ากลุ่มอาการอักเสบหลายระบบ </w:t>
      </w:r>
      <w:r w:rsidR="007047D1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Angsana New"/>
          <w:sz w:val="32"/>
          <w:szCs w:val="32"/>
        </w:rPr>
        <w:t>multisystem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 inflammatory syndrome</w:t>
      </w:r>
      <w:r w:rsidR="007047D1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ในเด็กหรือ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C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>ในผู้ใหญ่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>และเป็นความผิดปกติที่พบได้น้อยมากซึ่งเกิดขึ้นหลังจากการติดเชื้อ</w:t>
      </w:r>
      <w:r w:rsidR="007047D1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7047D1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7047D1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ชนิดที่ไม่แสดงอาการหรือแสดงอาการเล็กน้อยซึ่งพบอยู่บ่อย ๆ ในเด็กและผู้ใหญ่ที่อายุยังไม่มากที่มีการชักช้า </w:t>
      </w:r>
      <w:r w:rsidR="007047D1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7047D1" w:rsidRPr="000A6F6C">
        <w:rPr>
          <w:rFonts w:ascii="Times New Roman" w:eastAsia="Times New Roman" w:hAnsi="Times New Roman"/>
          <w:sz w:val="32"/>
          <w:szCs w:val="32"/>
        </w:rPr>
        <w:t>delay</w:t>
      </w:r>
      <w:r w:rsidR="007047D1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อยู่ประมาณ 1 </w:t>
      </w:r>
      <w:r w:rsidR="007047D1" w:rsidRPr="000A6F6C">
        <w:rPr>
          <w:rFonts w:ascii="Times New Roman" w:eastAsia="Times New Roman" w:hAnsi="Times New Roman"/>
          <w:sz w:val="32"/>
          <w:szCs w:val="32"/>
          <w:cs/>
        </w:rPr>
        <w:t>–</w:t>
      </w:r>
      <w:r w:rsidR="007047D1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2 เดือน </w:t>
      </w:r>
      <w:r w:rsidR="0035459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ภาวะที่ว่านี้ยังมีความคล้ายคลึงกันอย่างเห็นได้ชัดกับกลุ่มอาการท็อกซิกช็อก </w:t>
      </w:r>
      <w:r w:rsidR="0035459F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toxic shock syndrome</w:t>
      </w:r>
      <w:r w:rsidR="0035459F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>และรักษาโดยใช้สารสเตียรอย</w:t>
      </w:r>
      <w:proofErr w:type="spellStart"/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>ด์</w:t>
      </w:r>
      <w:proofErr w:type="spellEnd"/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proofErr w:type="spellStart"/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>อิมมู</w:t>
      </w:r>
      <w:proofErr w:type="spellEnd"/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>โนโกลบู</w:t>
      </w:r>
      <w:proofErr w:type="spellStart"/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>ลิน</w:t>
      </w:r>
      <w:proofErr w:type="spellEnd"/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85" w:anchor="bib47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McArdle </w:t>
        </w:r>
        <w:r w:rsidR="0035459F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35459F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35459F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5459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และในบางรายก็รักษาโดยใช้สารสังเคราะห์ภูมิคุ้มกันที่ได้รับการมุ่งเป้าเจาะจง </w:t>
      </w:r>
      <w:r w:rsidR="0035459F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targeted immunomodulators</w:t>
      </w:r>
      <w:r w:rsidR="0035459F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เช่น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 IL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1RA </w:t>
      </w:r>
      <w:r w:rsidR="0035459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anti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TNF</w:t>
      </w:r>
      <w:r w:rsidR="0035459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771B7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ภาวะที่ว่านี้มีความสัมพันธ์เชื่อมโยงกับออโตแอนบอดีที่จำเพาะเจาะจงอย่างกว้าง ๆ ที่มุ่งเป้าไปที่แอนติเจนเนื้อเยื่อ</w:t>
      </w:r>
      <w:r w:rsidR="0041213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ชนิด</w:t>
      </w:r>
      <w:r w:rsidR="00771B7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ต่าง ๆ กัน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86" w:anchor="bib20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Consiglio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71B7A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71B7A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87" w:anchor="bib29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Gruber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71B7A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71B7A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2563</w:t>
        </w:r>
      </w:hyperlink>
      <w:r w:rsidR="00121C7C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88" w:anchor="bib63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Ramaswamy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71B7A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71B7A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71B7A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771B7A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ซึ่งเหมือนกันมากกับสิ่งที่พบในผู้ป่วยโรคโควิด-19 ระยะเฉียบพลันบางราย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89" w:anchor="bib79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Wang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71B7A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71B7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71B7A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771B7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เพื่อที่จะอธิบาย</w:t>
      </w:r>
      <w:r w:rsidR="00D901B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เกี่ยวกับการกระตุ้นภูมิคุ้มกันที่กว้างและความผิดปกติ</w:t>
      </w:r>
      <w:r w:rsidR="00CC1A5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ของภูมิคุ้มกัน </w:t>
      </w:r>
      <w:r w:rsidR="00CC1A59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dysregulation</w:t>
      </w:r>
      <w:r w:rsidR="00CC1A59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Cheng </w:t>
      </w:r>
      <w:r w:rsidR="00CC1A5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และคณะจึงได้ทำการค้นหาและพบ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superantigen motif </w:t>
      </w:r>
      <w:r w:rsidR="00CC1A59" w:rsidRPr="000A6F6C">
        <w:rPr>
          <w:rFonts w:ascii="Times New Roman" w:eastAsia="Times New Roman" w:hAnsi="Times New Roman" w:hint="cs"/>
          <w:sz w:val="32"/>
          <w:szCs w:val="32"/>
          <w:cs/>
        </w:rPr>
        <w:t>ในโปรตีนส่วนหนามของเชื้อ</w:t>
      </w:r>
      <w:r w:rsidR="00CC1A59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CC1A59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CC1A59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CC1A5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CC1A5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ที่ไม่พบใน</w:t>
      </w:r>
      <w:r w:rsidR="00CC1A59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proofErr w:type="spellStart"/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HCoVs</w:t>
      </w:r>
      <w:proofErr w:type="spellEnd"/>
      <w:r w:rsidR="00CC1A59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CC1A59" w:rsidRPr="000A6F6C">
        <w:rPr>
          <w:rFonts w:ascii="Times New Roman" w:eastAsia="Times New Roman" w:hAnsi="Times New Roman" w:hint="cs"/>
          <w:sz w:val="32"/>
          <w:szCs w:val="32"/>
          <w:cs/>
        </w:rPr>
        <w:t>ชนิดอื่น ๆ ที่</w:t>
      </w:r>
      <w:r w:rsidR="001D0850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เกี่ยวดองกันและมีความสามารถในการจับ </w:t>
      </w:r>
      <w:r w:rsidR="001D0850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1D0850" w:rsidRPr="000A6F6C">
        <w:rPr>
          <w:rFonts w:ascii="Times New Roman" w:eastAsia="Times New Roman" w:hAnsi="Times New Roman"/>
          <w:sz w:val="32"/>
          <w:szCs w:val="32"/>
        </w:rPr>
        <w:t>bind</w:t>
      </w:r>
      <w:r w:rsidR="001D0850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1D0850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และเชื่อมโยงข้าม </w:t>
      </w:r>
      <w:r w:rsidR="001D0850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cross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link</w:t>
      </w:r>
      <w:r w:rsidR="001D0850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1D0850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และกระตุ้น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 cells</w:t>
      </w:r>
      <w:r w:rsidR="001D0850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1D0850" w:rsidRPr="000A6F6C">
        <w:rPr>
          <w:rFonts w:ascii="Times New Roman" w:eastAsia="Times New Roman" w:hAnsi="Times New Roman" w:hint="cs"/>
          <w:sz w:val="32"/>
          <w:szCs w:val="32"/>
          <w:cs/>
        </w:rPr>
        <w:t>ที่มี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 T cell receptor</w:t>
      </w:r>
      <w:r w:rsidR="001D0850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1D0850" w:rsidRPr="000A6F6C">
        <w:rPr>
          <w:rFonts w:ascii="Times New Roman" w:eastAsia="Times New Roman" w:hAnsi="Times New Roman" w:hint="cs"/>
          <w:sz w:val="32"/>
          <w:szCs w:val="32"/>
          <w:cs/>
        </w:rPr>
        <w:t>เฉพาะ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TCR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β chains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90" w:anchor="bib19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Cheng </w:t>
        </w:r>
        <w:r w:rsidR="001D0850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1D0850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2563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1D0850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5A1B8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หลังจากการศึกษาวิจัยเบื้องต้นนี้แล้วก็มีการรายงานเกี่ยวกับการขยายตัวของ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T cells 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ที่มียีน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TRBV11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2 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ร่วมกับ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variable alpha chains</w:t>
      </w:r>
      <w:r w:rsidR="005A1B8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ซึ่งเป็นจุดเด่น </w:t>
      </w:r>
      <w:r w:rsidR="005A1B8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hallmark</w:t>
      </w:r>
      <w:r w:rsidR="005A1B8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ของการกระตุ้น </w:t>
      </w:r>
      <w:r w:rsidR="005A1B8E" w:rsidRPr="000A6F6C">
        <w:rPr>
          <w:rFonts w:ascii="Times New Roman" w:eastAsia="Times New Roman" w:hAnsi="Times New Roman"/>
          <w:sz w:val="32"/>
          <w:szCs w:val="32"/>
        </w:rPr>
        <w:t xml:space="preserve">T cell 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>ที่อาศัยซุปเปอร์แอนติเจนเป็นสื่อกลางในงานวิจัยจำนวนหนึ่งกับผู้ป่วยที่มี</w:t>
      </w:r>
      <w:r w:rsidR="005A1B8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กลุ่มอาการอักเสบหลายระบบ </w:t>
      </w:r>
      <w:r w:rsidR="005A1B8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5A1B8E" w:rsidRPr="000A6F6C">
        <w:rPr>
          <w:rFonts w:ascii="Times New Roman" w:eastAsia="Times New Roman" w:hAnsi="Times New Roman" w:cs="Angsana New"/>
          <w:sz w:val="32"/>
          <w:szCs w:val="32"/>
        </w:rPr>
        <w:t>multisystem</w:t>
      </w:r>
      <w:r w:rsidR="005A1B8E" w:rsidRPr="000A6F6C">
        <w:rPr>
          <w:rFonts w:ascii="Times New Roman" w:eastAsia="Times New Roman" w:hAnsi="Times New Roman" w:cs="Times New Roman"/>
          <w:sz w:val="32"/>
          <w:szCs w:val="32"/>
        </w:rPr>
        <w:t xml:space="preserve"> inflammatory syndrome</w:t>
      </w:r>
      <w:r w:rsidR="005A1B8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ในเด็กหรือ </w:t>
      </w:r>
      <w:r w:rsidR="005A1B8E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5A1B8E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5A1B8E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5A1B8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91" w:anchor="bib33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Hoste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5A1B8E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5A1B8E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5A1B8E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2565</w:t>
        </w:r>
      </w:hyperlink>
      <w:r w:rsidR="00910960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proofErr w:type="spellStart"/>
      <w:r w:rsidRPr="000A6F6C">
        <w:rPr>
          <w:sz w:val="32"/>
          <w:szCs w:val="32"/>
        </w:rPr>
        <w:fldChar w:fldCharType="begin"/>
      </w:r>
      <w:r w:rsidRPr="000A6F6C">
        <w:rPr>
          <w:sz w:val="32"/>
          <w:szCs w:val="32"/>
        </w:rPr>
        <w:instrText xml:space="preserve"> HYPERLINK "https://www.cell.com/immunity/fulltext/S1074-7613(22)00043-7?_returnURL=https%3A%2F%2Flinkinghub.elsevier.com%2Fretrieve%2Fpii%2FS1074761322000437%3Fshowall%3Dtrue" \l "bib50" </w:instrText>
      </w:r>
      <w:r w:rsidRPr="000A6F6C">
        <w:rPr>
          <w:sz w:val="32"/>
          <w:szCs w:val="32"/>
        </w:rPr>
        <w:fldChar w:fldCharType="separate"/>
      </w:r>
      <w:r w:rsidR="00254D86"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>Moreews</w:t>
      </w:r>
      <w:proofErr w:type="spellEnd"/>
      <w:r w:rsidR="00254D86"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 </w:t>
      </w:r>
      <w:r w:rsidR="005A1B8E" w:rsidRPr="000A6F6C">
        <w:rPr>
          <w:rFonts w:ascii="Times New Roman" w:eastAsia="Times New Roman" w:hAnsi="Times New Roman" w:hint="cs"/>
          <w:color w:val="005789"/>
          <w:sz w:val="32"/>
          <w:szCs w:val="32"/>
          <w:u w:val="single"/>
          <w:cs/>
        </w:rPr>
        <w:t>และคณะ</w:t>
      </w:r>
      <w:r w:rsidR="00254D86" w:rsidRPr="000A6F6C">
        <w:rPr>
          <w:rFonts w:ascii="Times New Roman" w:eastAsia="Times New Roman" w:hAnsi="Times New Roman" w:cs="Times New Roman"/>
          <w:color w:val="005789"/>
          <w:sz w:val="32"/>
          <w:szCs w:val="32"/>
          <w:u w:val="single"/>
        </w:rPr>
        <w:t xml:space="preserve">, </w:t>
      </w:r>
      <w:r w:rsidR="005A1B8E" w:rsidRPr="000A6F6C">
        <w:rPr>
          <w:rFonts w:ascii="Times New Roman" w:eastAsia="Times New Roman" w:hAnsi="Times New Roman" w:hint="cs"/>
          <w:color w:val="005789"/>
          <w:sz w:val="32"/>
          <w:szCs w:val="32"/>
          <w:u w:val="single"/>
          <w:cs/>
        </w:rPr>
        <w:t>พ.ศ. 2564</w:t>
      </w:r>
      <w:r w:rsidRPr="000A6F6C">
        <w:rPr>
          <w:rFonts w:ascii="Times New Roman" w:eastAsia="Times New Roman" w:hAnsi="Times New Roman"/>
          <w:color w:val="005789"/>
          <w:sz w:val="32"/>
          <w:szCs w:val="32"/>
          <w:u w:val="single"/>
        </w:rPr>
        <w:fldChar w:fldCharType="end"/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92" w:anchor="bib58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Porritt </w:t>
        </w:r>
        <w:r w:rsidR="005A1B8E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5A1B8E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5A1B8E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</w:t>
        </w:r>
        <w:r w:rsidR="00C434A5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64</w:t>
        </w:r>
      </w:hyperlink>
      <w:r w:rsidR="00121C7C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93" w:anchor="bib63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Ramaswamy </w:t>
        </w:r>
        <w:r w:rsidR="00C434A5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C434A5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C434A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แต่ถ้าหากว่าภาวะนี้มีสาเหตุมาจากการกระตุ้น</w:t>
      </w:r>
      <w:r w:rsidR="00C434A5" w:rsidRPr="000A6F6C">
        <w:rPr>
          <w:rFonts w:ascii="Times New Roman" w:eastAsia="Times New Roman" w:hAnsi="Times New Roman" w:hint="cs"/>
          <w:sz w:val="32"/>
          <w:szCs w:val="32"/>
          <w:cs/>
        </w:rPr>
        <w:t>ที่อาศัยซุปเปอร์แอนติเจนเป็นสื่อกลางแล้ว เพราะเหตุใดมันจึงเกิดขึ้น</w:t>
      </w:r>
      <w:r w:rsidR="00694B2E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ในเด็กและผู้ใหญ่ที่มีอายุยังน้อยไม่เกิดกับผู้สูงอายุ และเพราะเหตุใดมันจึงเกิดขึ้นในผู้ติดเชื้ออายุน้อย ๆ จำนวนเพียงเล็กน้อยเท่านั้น ความเป็นไปได้อย่างหนึ่งก็คือจำเป็นจะต้องมี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เชื้อที่มี 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>superantigen motif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เพิ่มเติมร่วมกับการติดเชื้อ</w:t>
      </w:r>
      <w:r w:rsidR="00690C52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690C52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690C52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เพื่อที่จะกระตุ้น 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trigger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>ให้เกิด</w:t>
      </w:r>
      <w:r w:rsidR="00690C5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กลุ่มอาการอักเสบหลายระบบ 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690C52" w:rsidRPr="000A6F6C">
        <w:rPr>
          <w:rFonts w:ascii="Times New Roman" w:eastAsia="Times New Roman" w:hAnsi="Times New Roman" w:cs="Angsana New"/>
          <w:sz w:val="32"/>
          <w:szCs w:val="32"/>
        </w:rPr>
        <w:t>multisystem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 xml:space="preserve"> inflammatory syndrome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ในเด็กหรือ 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lastRenderedPageBreak/>
        <w:t xml:space="preserve">นี้ </w:t>
      </w:r>
      <w:r w:rsidR="00690C5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ถ้าหากว่าเชื้อ</w:t>
      </w:r>
      <w:r w:rsidR="0041213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ที่ว่า</w:t>
      </w:r>
      <w:r w:rsidR="00690C5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นี้พิเศษเฉพาะในเด็กและผู้ที่มีอายุยังน้อยแล้วล่ะก็นั่นก็อาจจะอธิบายถึงการที่ไม่มีกลุ่มอาการอักเสบหลายระบบ 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690C52" w:rsidRPr="000A6F6C">
        <w:rPr>
          <w:rFonts w:ascii="Times New Roman" w:eastAsia="Times New Roman" w:hAnsi="Times New Roman" w:cs="Angsana New"/>
          <w:sz w:val="32"/>
          <w:szCs w:val="32"/>
        </w:rPr>
        <w:t>multisystem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 xml:space="preserve"> inflammatory syndrome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ในเด็กหรือ 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690C52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690C52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690C5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นี้</w:t>
      </w:r>
      <w:r w:rsidR="00690C5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ในผู้สูงอายุ</w:t>
      </w:r>
      <w:r w:rsidR="002A3BB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สมมติฐานทางเลือกอย่างหนึ่งก็คือปฏิกิริยาการตอบสนองของภูมิคุ้มกันช่วงเริ่มต้นที่ได้รับการกระตุ้นจาก</w:t>
      </w:r>
      <w:r w:rsidR="002A3BB5" w:rsidRPr="000A6F6C">
        <w:rPr>
          <w:rFonts w:ascii="Times New Roman" w:eastAsia="Times New Roman" w:hAnsi="Times New Roman" w:hint="cs"/>
          <w:sz w:val="32"/>
          <w:szCs w:val="32"/>
          <w:cs/>
        </w:rPr>
        <w:t>เชื้อ</w:t>
      </w:r>
      <w:r w:rsidR="002A3BB5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2A3BB5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2A3BB5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2A3BB5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น่าจะมีความแตกต่างกันระหว่างเด็กและผู้ใหญ่</w:t>
      </w:r>
      <w:r w:rsidR="00E87C8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ซึ่งทำให้เกิดภาวะเงื่อนไขที่จำเป็นสำหรับ</w:t>
      </w:r>
      <w:r w:rsidR="00E87C8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E87C8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ในเด็กที่อาศัยซุปเปอร์แอนติเจนเป็นสื่อกลางตามมาเฉพาะในเด็กและผู้ใหญ่ที่อายุน้อยเท่านั้น </w:t>
      </w:r>
      <w:r w:rsidR="00E87C8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เราจะอภิปรายในเรื่องนี้เพิ่มเติมต่อไปภายหลัง </w:t>
      </w:r>
      <w:r w:rsidR="00910960" w:rsidRPr="000A6F6C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4CC01605" w14:textId="77777777" w:rsidR="00254D86" w:rsidRPr="00254D86" w:rsidRDefault="00E87C8C" w:rsidP="000A6F6C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28"/>
        </w:rPr>
      </w:pPr>
      <w:r w:rsidRPr="000A6F6C">
        <w:rPr>
          <w:rFonts w:ascii="Times New Roman" w:eastAsia="Times New Roman" w:hAnsi="Times New Roman" w:hint="cs"/>
          <w:sz w:val="32"/>
          <w:szCs w:val="32"/>
          <w:cs/>
        </w:rPr>
        <w:t>ข้อเท็จจริงที่ว่า</w:t>
      </w:r>
      <w:r w:rsidR="0060256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กลุ่มอาการอักเสบหลายระบบ </w:t>
      </w:r>
      <w:r w:rsidR="00602567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602567" w:rsidRPr="000A6F6C">
        <w:rPr>
          <w:rFonts w:ascii="Times New Roman" w:eastAsia="Times New Roman" w:hAnsi="Times New Roman" w:cs="Angsana New"/>
          <w:sz w:val="32"/>
          <w:szCs w:val="32"/>
        </w:rPr>
        <w:t>multisystem</w:t>
      </w:r>
      <w:r w:rsidR="00602567" w:rsidRPr="000A6F6C">
        <w:rPr>
          <w:rFonts w:ascii="Times New Roman" w:eastAsia="Times New Roman" w:hAnsi="Times New Roman" w:cs="Times New Roman"/>
          <w:sz w:val="32"/>
          <w:szCs w:val="32"/>
        </w:rPr>
        <w:t xml:space="preserve"> inflammatory syndrome</w:t>
      </w:r>
      <w:r w:rsidR="00602567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0256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ในเด็กหรือ </w:t>
      </w:r>
      <w:r w:rsidR="00602567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602567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602567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60256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นี้เกิดขึ้น</w:t>
      </w:r>
      <w:r w:rsidR="003806BB" w:rsidRPr="000A6F6C">
        <w:rPr>
          <w:rFonts w:ascii="Times New Roman" w:eastAsia="Times New Roman" w:hAnsi="Times New Roman" w:hint="cs"/>
          <w:sz w:val="32"/>
          <w:szCs w:val="32"/>
          <w:cs/>
        </w:rPr>
        <w:t>เฉพาะใน</w:t>
      </w:r>
      <w:r w:rsidR="007E345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ส่วนน้อยของเด็กที่ติดเชื้อเท่านั้นอาจจะสามารถอธิบายได้จากข้อกำหนดทางพันธุกรรม </w:t>
      </w:r>
      <w:r w:rsidR="007E345D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7E345D" w:rsidRPr="000A6F6C">
        <w:rPr>
          <w:rFonts w:ascii="Times New Roman" w:eastAsia="Times New Roman" w:hAnsi="Times New Roman" w:cs="Times New Roman"/>
          <w:sz w:val="32"/>
          <w:szCs w:val="32"/>
        </w:rPr>
        <w:t>genetic requirements</w:t>
      </w:r>
      <w:r w:rsidR="007E345D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7E345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เพิ่มเติมสำหรับโรค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94" w:anchor="bib69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Sancho</w:t>
        </w:r>
        <w:r w:rsidR="00254D86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>-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Shimizu </w:t>
        </w:r>
        <w:r w:rsidR="007E345D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7E345D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7E345D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7E345D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452BA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E452BA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และเงื่อนงำอย่างหนึ่งที่ว่านั้นก็มาจากยีน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HLA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class I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E452BA" w:rsidRPr="000A6F6C">
        <w:rPr>
          <w:rFonts w:ascii="Times New Roman" w:eastAsia="Times New Roman" w:hAnsi="Times New Roman" w:hint="cs"/>
          <w:sz w:val="32"/>
          <w:szCs w:val="32"/>
          <w:cs/>
        </w:rPr>
        <w:t>ที่สัมพันธ์กับ</w:t>
      </w:r>
      <w:r w:rsidR="00E452B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E452BA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ในเด็กหรือ </w:t>
      </w:r>
      <w:r w:rsidR="00E452BA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E452BA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E452BA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E452BA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เมื่อเร็ว ๆ นี้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95" w:anchor="bib58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Porritt </w:t>
        </w:r>
        <w:r w:rsidR="00E452B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E452BA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452B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E452BA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452B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ข้อสังเกตที่น่าสนใจของกลุ่มอาการอักเสบหลายระบบ</w:t>
      </w:r>
      <w:r w:rsidR="00E452BA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ในเด็กซึ่งพบได้น้อยมากในประเทศอย่างเช่นญี่ปุ่น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96" w:anchor="bib27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Fukuda </w:t>
        </w:r>
        <w:r w:rsidR="00E452B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E452BA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E452BA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E452BA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E452B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ถึงแม้ว่าจะมีการรายงานเกี่ยวกับ</w:t>
      </w:r>
      <w:r w:rsidR="004173F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ผู้ป่วยโควิด-19 ที่เป็น</w:t>
      </w:r>
      <w:r w:rsidR="00E452B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เด็ก</w:t>
      </w:r>
      <w:r w:rsidR="004173F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อยู่เป็</w:t>
      </w:r>
      <w:r w:rsidR="0000288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นจำนวนมากก็ตาม ยิ่งเป็นการบ่งชี้</w:t>
      </w:r>
      <w:r w:rsidR="004173F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ถึง</w:t>
      </w:r>
      <w:r w:rsidR="004173F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ข้อกำหนดทางพันธุกรรม </w:t>
      </w:r>
      <w:r w:rsidR="004173F2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173F2" w:rsidRPr="000A6F6C">
        <w:rPr>
          <w:rFonts w:ascii="Times New Roman" w:eastAsia="Times New Roman" w:hAnsi="Times New Roman" w:cs="Times New Roman"/>
          <w:sz w:val="32"/>
          <w:szCs w:val="32"/>
        </w:rPr>
        <w:t>genetic requirements</w:t>
      </w:r>
      <w:r w:rsidR="004173F2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173F2" w:rsidRPr="000A6F6C">
        <w:rPr>
          <w:rFonts w:ascii="Times New Roman" w:eastAsia="Times New Roman" w:hAnsi="Times New Roman" w:hint="cs"/>
          <w:sz w:val="32"/>
          <w:szCs w:val="32"/>
          <w:cs/>
        </w:rPr>
        <w:t>ที่ว่านี้สำหรับ</w:t>
      </w:r>
      <w:r w:rsidR="004173F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4173F2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ในเด็กนอกเหนือจาก</w:t>
      </w:r>
      <w:r w:rsidR="00BF2FF8" w:rsidRPr="000A6F6C">
        <w:rPr>
          <w:rFonts w:ascii="Times New Roman" w:eastAsia="Times New Roman" w:hAnsi="Times New Roman" w:hint="cs"/>
          <w:sz w:val="32"/>
          <w:szCs w:val="32"/>
          <w:cs/>
        </w:rPr>
        <w:t>ความแตกต่างที่สัมพันธ์กับอายุซึ่งเป็นสิ่งที่จำเป็นจะต้องมี</w:t>
      </w:r>
      <w:r w:rsidR="004173F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BF2FF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การแสดงออก</w:t>
      </w:r>
      <w:r w:rsidR="00C27D5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ของ</w:t>
      </w:r>
      <w:r w:rsidR="00FD6DB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FD6DB9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</w:t>
      </w:r>
      <w:r w:rsidR="00FD6DB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ที่ล่าช้าออกไปแตกต่างจากโรคที่</w:t>
      </w:r>
      <w:r w:rsidR="00FD6DB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อาศัยซุปเปอร์แอนติเจนเป็นสื่อกลางอื่น ๆ และอาจจะสามารถอธิบายได้จากความจำเป็นที่จะต้องมีเชื้อสำหรับการติดเชื้อร่วม </w:t>
      </w:r>
      <w:r w:rsidR="00FD6DB9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coinfecting pathogen</w:t>
      </w:r>
      <w:r w:rsidR="00FD6DB9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FD6DB9" w:rsidRPr="000A6F6C">
        <w:rPr>
          <w:rFonts w:ascii="Times New Roman" w:eastAsia="Times New Roman" w:hAnsi="Times New Roman" w:hint="cs"/>
          <w:sz w:val="32"/>
          <w:szCs w:val="32"/>
          <w:cs/>
        </w:rPr>
        <w:t>แต่แม้กระนั้นช่วงระยะเวลาที่แม่นยำภายหลังจากการติดเชื้อ</w:t>
      </w:r>
      <w:r w:rsidR="00493D31" w:rsidRPr="000A6F6C">
        <w:rPr>
          <w:rFonts w:ascii="Times New Roman" w:eastAsia="Times New Roman" w:hAnsi="Times New Roman" w:hint="cs"/>
          <w:sz w:val="32"/>
          <w:szCs w:val="32"/>
          <w:cs/>
        </w:rPr>
        <w:t>แรกเริ่มก็ยังคงเป็นปริศนา สมมติฐานอีกข้อหนึ่งเมื่อเร็ว ๆ นี้ ในการอธิบายความล่าช้านี้แถลงว่าลำไส้เป็นแหล่ง</w:t>
      </w:r>
      <w:r w:rsidR="00FD4CDB" w:rsidRPr="000A6F6C">
        <w:rPr>
          <w:rFonts w:ascii="Times New Roman" w:eastAsia="Times New Roman" w:hAnsi="Times New Roman" w:hint="cs"/>
          <w:sz w:val="32"/>
          <w:szCs w:val="32"/>
          <w:cs/>
        </w:rPr>
        <w:t>ที่มา</w:t>
      </w:r>
      <w:r w:rsidR="00493D31" w:rsidRPr="000A6F6C">
        <w:rPr>
          <w:rFonts w:ascii="Times New Roman" w:eastAsia="Times New Roman" w:hAnsi="Times New Roman" w:hint="cs"/>
          <w:sz w:val="32"/>
          <w:szCs w:val="32"/>
          <w:cs/>
        </w:rPr>
        <w:t>ของ</w:t>
      </w:r>
      <w:r w:rsidR="00FD4CDB" w:rsidRPr="000A6F6C">
        <w:rPr>
          <w:rFonts w:ascii="Times New Roman" w:eastAsia="Times New Roman" w:hAnsi="Times New Roman" w:hint="cs"/>
          <w:sz w:val="32"/>
          <w:szCs w:val="32"/>
          <w:cs/>
        </w:rPr>
        <w:t>ซุปเปอร์แอนติเจนในการเกิด</w:t>
      </w:r>
      <w:r w:rsidR="00FD4CD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FD4CDB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</w:t>
      </w:r>
      <w:r w:rsidR="00493D31" w:rsidRPr="000A6F6C">
        <w:rPr>
          <w:rFonts w:ascii="Times New Roman" w:eastAsia="Times New Roman" w:hAnsi="Times New Roman" w:hint="cs"/>
          <w:sz w:val="32"/>
          <w:szCs w:val="32"/>
          <w:cs/>
        </w:rPr>
        <w:t>มากกว่าที่จะเป็นเมือกในทางเดินหายใจ</w:t>
      </w:r>
      <w:r w:rsidR="00FD4CD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FD4CDB" w:rsidRPr="000A6F6C">
        <w:rPr>
          <w:rFonts w:cs="Angsana New"/>
          <w:sz w:val="32"/>
          <w:szCs w:val="32"/>
          <w:cs/>
        </w:rPr>
        <w:t>(</w:t>
      </w:r>
      <w:hyperlink r:id="rId97" w:anchor="bib82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Yonker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FD4CDB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FD4CDB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FD4CD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หลักฐานที่อภิปรายกันในตอนที่แล้วเกี่ยวกับการขับไวรัส </w:t>
      </w:r>
      <w:r w:rsidR="00FD4CDB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FD4CDB" w:rsidRPr="000A6F6C">
        <w:rPr>
          <w:rFonts w:ascii="Times New Roman" w:eastAsia="Times New Roman" w:hAnsi="Times New Roman" w:cs="Angsana New"/>
          <w:sz w:val="32"/>
          <w:szCs w:val="32"/>
        </w:rPr>
        <w:t>viral shedding</w:t>
      </w:r>
      <w:r w:rsidR="00FD4CDB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FD4CD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ที่ยืดเยื้อยาวนานในลำไส้ของผู้ป่วยเด็ก ซึ่งเป็นไปได้ว่าพ้นเลยจากสิ่งที่พบเห็นในผู้ใหญ่</w:t>
      </w:r>
      <w:r w:rsidR="00DC177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163BF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กับงานวิจัยเมื่อเร็ว ๆ นี้ที่แสดงให้เห็นว่าความมั่นคง</w:t>
      </w:r>
      <w:r w:rsidR="00BE712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BE712B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integrity</w:t>
      </w:r>
      <w:r w:rsidR="00BE712B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E712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ของการป้องกันในลำไส้ </w:t>
      </w:r>
      <w:r w:rsidR="00BE712B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intestinal barrier</w:t>
      </w:r>
      <w:r w:rsidR="00BE712B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E712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ถูกรบกวนทำลาย </w:t>
      </w:r>
      <w:r w:rsidR="00BE712B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disrupted</w:t>
      </w:r>
      <w:r w:rsidR="00BE712B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BE712B" w:rsidRPr="000A6F6C">
        <w:rPr>
          <w:rFonts w:ascii="Times New Roman" w:eastAsia="Times New Roman" w:hAnsi="Times New Roman" w:hint="cs"/>
          <w:sz w:val="32"/>
          <w:szCs w:val="32"/>
          <w:cs/>
        </w:rPr>
        <w:t>ในผู้ป่วยที่มี</w:t>
      </w:r>
      <w:r w:rsidR="00BE712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BE712B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ในเด็กรวมกันแล้วก็ให้คำอธิบายที่มีความเป็นไปได้ต่อข้อเท็จจริงที่เป็นปริศนา</w:t>
      </w:r>
      <w:r w:rsidR="0030550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เหล่านี้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98" w:anchor="bib82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Yonker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30550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30550C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30550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30550C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0550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ด้วยเหตุที่ว่าเด็กส่วนมากที่มีกลุ่มอาการอักเสบหลายระบบ</w:t>
      </w:r>
      <w:r w:rsidR="0030550C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</w:t>
      </w:r>
      <w:r w:rsidR="0030550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มีอาการของลำไส้และบ่อยครั้งที่แสดงให้เห็นถึงการอักเสบใน</w:t>
      </w:r>
      <w:r w:rsidR="0030550C" w:rsidRPr="000A6F6C">
        <w:rPr>
          <w:rFonts w:ascii="Times New Roman" w:eastAsia="Times New Roman" w:hAnsi="Times New Roman" w:hint="cs"/>
          <w:sz w:val="32"/>
          <w:szCs w:val="32"/>
          <w:cs/>
        </w:rPr>
        <w:t>ตอนปลายของไอเลียม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99" w:anchor="bib52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Morparia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30550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30550C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30550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30550C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0550C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30550C" w:rsidRPr="000A6F6C">
        <w:rPr>
          <w:rFonts w:ascii="Times New Roman" w:eastAsia="Times New Roman" w:hAnsi="Times New Roman" w:hint="cs"/>
          <w:sz w:val="32"/>
          <w:szCs w:val="32"/>
          <w:cs/>
        </w:rPr>
        <w:t>เชื้อ</w:t>
      </w:r>
      <w:r w:rsidR="0030550C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30550C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30550C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30550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จึงอาจจะสามารถยังคงอยู่ในลำไส้</w:t>
      </w:r>
      <w:r w:rsidR="008C0C0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ของเด็กได้ยาวนานกว่าในผู้ใหญ่ และในผู้ที่มีความอ่อนแอทางพันธุกรรม </w:t>
      </w:r>
      <w:r w:rsidR="008C0C02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genetically susceptible</w:t>
      </w:r>
      <w:r w:rsidR="008C0C02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8C0C0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ก็จะทำให้มีการเพิ่มขึ้นของการกระตุ้น </w:t>
      </w:r>
      <w:r w:rsidR="008C0C02" w:rsidRPr="000A6F6C">
        <w:rPr>
          <w:rFonts w:ascii="Times New Roman" w:eastAsia="Times New Roman" w:hAnsi="Times New Roman"/>
          <w:sz w:val="32"/>
          <w:szCs w:val="32"/>
        </w:rPr>
        <w:lastRenderedPageBreak/>
        <w:t xml:space="preserve">T cell </w:t>
      </w:r>
      <w:r w:rsidR="008C0C0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เฉพาะที่เฉพาะบริเวณที่อาศัยซุปเปอร์แอนติเจนเป็นสื่อกลางและการอักเสบ การสูญเสียความมั่นคงของการป้องกัน </w:t>
      </w:r>
      <w:r w:rsidR="008C0C02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barrier integrity</w:t>
      </w:r>
      <w:r w:rsidR="008C0C02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8C0C02" w:rsidRPr="000A6F6C">
        <w:rPr>
          <w:rFonts w:ascii="Times New Roman" w:eastAsia="Times New Roman" w:hAnsi="Times New Roman" w:hint="cs"/>
          <w:sz w:val="32"/>
          <w:szCs w:val="32"/>
          <w:cs/>
        </w:rPr>
        <w:t>ในลำไส้เล็ก ตลอดจนการปลดปล่อยซุปเปอร์แอนติเจนเข้าสู่กระแสเลือด สิ่งนี้จึง</w:t>
      </w:r>
      <w:r w:rsidR="00033225" w:rsidRPr="000A6F6C">
        <w:rPr>
          <w:rFonts w:ascii="Times New Roman" w:eastAsia="Times New Roman" w:hAnsi="Times New Roman" w:hint="cs"/>
          <w:sz w:val="32"/>
          <w:szCs w:val="32"/>
          <w:cs/>
        </w:rPr>
        <w:t>อาจจะสามารถอธิบายเกี่ยวกับปฏิกิริยาการตอบสนองที่มีการอักเสบมากผิดปกติ</w:t>
      </w:r>
      <w:r w:rsidR="00033225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</w:t>
      </w:r>
      <w:r w:rsidR="00033225" w:rsidRPr="000A6F6C">
        <w:rPr>
          <w:rFonts w:ascii="Times New Roman" w:eastAsia="Times New Roman" w:hAnsi="Times New Roman" w:hint="cs"/>
          <w:sz w:val="32"/>
          <w:szCs w:val="32"/>
          <w:cs/>
        </w:rPr>
        <w:t>ที่พบเห็นในเด็กและผู้ใหญ่ที่อายุยังน้อยที่มี</w:t>
      </w:r>
      <w:r w:rsidR="0003322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033225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033225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033225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</w:p>
    <w:p w14:paraId="0019909E" w14:textId="463847CC" w:rsidR="00254D86" w:rsidRPr="00254D86" w:rsidRDefault="00464FD1" w:rsidP="00254D86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มุมมองด้านการจัดสรรพลังงาน </w:t>
      </w:r>
      <w:r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(</w:t>
      </w:r>
      <w:r w:rsidR="00254D86" w:rsidRPr="00254D86">
        <w:rPr>
          <w:rFonts w:ascii="Times New Roman" w:eastAsia="Times New Roman" w:hAnsi="Times New Roman" w:cs="Times New Roman"/>
          <w:b/>
          <w:bCs/>
          <w:sz w:val="36"/>
          <w:szCs w:val="36"/>
        </w:rPr>
        <w:t>energy allocation</w:t>
      </w:r>
      <w:r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) </w:t>
      </w: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t xml:space="preserve">ต่อโรคโควิด-19 ในเด็ก </w:t>
      </w:r>
    </w:p>
    <w:p w14:paraId="6FCDA5DB" w14:textId="045FC736" w:rsidR="00254D86" w:rsidRPr="000A6F6C" w:rsidRDefault="00097702" w:rsidP="000A6F6C">
      <w:pPr>
        <w:spacing w:after="0" w:line="240" w:lineRule="auto"/>
        <w:jc w:val="thaiDistribute"/>
        <w:rPr>
          <w:rFonts w:ascii="Times New Roman" w:eastAsia="Times New Roman" w:hAnsi="Times New Roman"/>
          <w:sz w:val="32"/>
          <w:szCs w:val="32"/>
        </w:rPr>
      </w:pPr>
      <w:r w:rsidRPr="000A6F6C">
        <w:rPr>
          <w:rFonts w:ascii="Times New Roman" w:eastAsia="Times New Roman" w:hAnsi="Times New Roman" w:hint="cs"/>
          <w:sz w:val="32"/>
          <w:szCs w:val="32"/>
          <w:cs/>
        </w:rPr>
        <w:t>ความแตกต่างทางสรีรวิทยาที่สำคัญอย่างหนึ่งระหว่างเด็กกับผู้ใหญ่ก็คือการ</w:t>
      </w:r>
      <w:r w:rsidR="009B7E33" w:rsidRPr="000A6F6C">
        <w:rPr>
          <w:rFonts w:ascii="Times New Roman" w:eastAsia="Times New Roman" w:hAnsi="Times New Roman" w:hint="cs"/>
          <w:sz w:val="32"/>
          <w:szCs w:val="32"/>
          <w:cs/>
        </w:rPr>
        <w:t>เจริญ</w:t>
      </w:r>
      <w:r w:rsidRPr="000A6F6C">
        <w:rPr>
          <w:rFonts w:ascii="Times New Roman" w:eastAsia="Times New Roman" w:hAnsi="Times New Roman" w:hint="cs"/>
          <w:sz w:val="32"/>
          <w:szCs w:val="32"/>
          <w:cs/>
        </w:rPr>
        <w:t>เติบโตทางร่างกาย มนุษย์เกิดมาโ</w:t>
      </w:r>
      <w:r w:rsidR="00A94B48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ดยที่ยังไม่เจริญเติบโตเต็มที่ </w:t>
      </w:r>
      <w:r w:rsidR="00A94B48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immature</w:t>
      </w:r>
      <w:r w:rsidR="00A94B48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A94B48" w:rsidRPr="000A6F6C">
        <w:rPr>
          <w:rFonts w:ascii="Times New Roman" w:eastAsia="Times New Roman" w:hAnsi="Times New Roman" w:hint="cs"/>
          <w:sz w:val="32"/>
          <w:szCs w:val="32"/>
          <w:cs/>
        </w:rPr>
        <w:t>และไม่สามารถป้องกัน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ตัวเอง </w:t>
      </w:r>
      <w:r w:rsidR="006A0583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defenseless</w:t>
      </w:r>
      <w:r w:rsidR="006A0583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และมีแรงกดดันทางวิวัฒนาการ </w:t>
      </w:r>
      <w:r w:rsidR="006A0583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evolutionary pressure</w:t>
      </w:r>
      <w:r w:rsidR="006A0583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>ที่แข็งแกร่งซึ่งสนับสนุนให้มีการ</w:t>
      </w:r>
      <w:r w:rsidR="009B7E33" w:rsidRPr="000A6F6C">
        <w:rPr>
          <w:rFonts w:ascii="Times New Roman" w:eastAsia="Times New Roman" w:hAnsi="Times New Roman" w:hint="cs"/>
          <w:sz w:val="32"/>
          <w:szCs w:val="32"/>
          <w:cs/>
        </w:rPr>
        <w:t>เจริญ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เติบโตอย่างรวดเร็วในช่วงต้นของชีวิต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0" w:anchor="bib32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Hochberg, </w:t>
        </w:r>
        <w:r w:rsidR="006A0583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2554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6A0583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ด้วยเหตุนี้การแลกเปลี่ยนประณีประนอมแบบได้อย่างเสียอย่าง</w:t>
      </w:r>
      <w:r w:rsidR="006310A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ใน</w:t>
      </w:r>
      <w:r w:rsidR="006A0583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การจัดสรรพลังงาน </w:t>
      </w:r>
      <w:r w:rsidR="006A0583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energy allocation trade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offs</w:t>
      </w:r>
      <w:r w:rsidR="006A0583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>ระหว่างการป้องกันของภูมิคุ้มกัน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D0169E" w:rsidRPr="000A6F6C">
        <w:rPr>
          <w:rFonts w:ascii="Times New Roman" w:eastAsia="Times New Roman" w:hAnsi="Times New Roman"/>
          <w:sz w:val="32"/>
          <w:szCs w:val="32"/>
        </w:rPr>
        <w:t>immunity defense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>กับการ</w:t>
      </w:r>
      <w:r w:rsidR="009B7E33" w:rsidRPr="000A6F6C">
        <w:rPr>
          <w:rFonts w:ascii="Times New Roman" w:eastAsia="Times New Roman" w:hAnsi="Times New Roman" w:hint="cs"/>
          <w:sz w:val="32"/>
          <w:szCs w:val="32"/>
          <w:cs/>
        </w:rPr>
        <w:t>เจริญ</w:t>
      </w:r>
      <w:r w:rsidR="006A0583" w:rsidRPr="000A6F6C">
        <w:rPr>
          <w:rFonts w:ascii="Times New Roman" w:eastAsia="Times New Roman" w:hAnsi="Times New Roman" w:hint="cs"/>
          <w:sz w:val="32"/>
          <w:szCs w:val="32"/>
          <w:cs/>
        </w:rPr>
        <w:t>เติบโต</w:t>
      </w:r>
      <w:r w:rsidR="005F438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5F4387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5F4387" w:rsidRPr="000A6F6C">
        <w:rPr>
          <w:rFonts w:ascii="Times New Roman" w:eastAsia="Times New Roman" w:hAnsi="Times New Roman"/>
          <w:sz w:val="32"/>
          <w:szCs w:val="32"/>
        </w:rPr>
        <w:t>growth</w:t>
      </w:r>
      <w:r w:rsidR="005F4387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686F67" w:rsidRPr="000A6F6C">
        <w:rPr>
          <w:rFonts w:ascii="Times New Roman" w:eastAsia="Times New Roman" w:hAnsi="Times New Roman" w:hint="cs"/>
          <w:sz w:val="32"/>
          <w:szCs w:val="32"/>
          <w:cs/>
        </w:rPr>
        <w:t>จึงมีความเป็นไปได้ว่าจะสนับสนุนการ</w:t>
      </w:r>
      <w:r w:rsidR="009B7E33" w:rsidRPr="000A6F6C">
        <w:rPr>
          <w:rFonts w:ascii="Times New Roman" w:eastAsia="Times New Roman" w:hAnsi="Times New Roman" w:hint="cs"/>
          <w:sz w:val="32"/>
          <w:szCs w:val="32"/>
          <w:cs/>
        </w:rPr>
        <w:t>เจริญ</w:t>
      </w:r>
      <w:r w:rsidR="00686F6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เติบโตมากกว่า เว้นเสียแต่ว่าเชื้อนั้นแสดงภัยคุกคามที่ร้ายแรงต่อการมีชีวิตรอดและความแข็งแรงของร่างกายของเด็กนั้น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1" w:anchor="bib72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Stearns, </w:t>
        </w:r>
        <w:r w:rsidR="0035319D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2535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5319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DB4DD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การ</w:t>
      </w:r>
      <w:r w:rsidR="0035319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อดทน </w:t>
      </w:r>
      <w:r w:rsidR="0035319D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tolerance</w:t>
      </w:r>
      <w:r w:rsidR="0035319D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35319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ต่อโรคเป็นกลยุทธ์วิธีการในการป้องกันของภูมิคุ้มกันอย่างหนึ่ง ซึ่งถูกใช้ในกรณีที่ปฏิกิริยาการตอบสนองของภูมิคุ้มกันต่อเชื้อโรคนั้นจะสร้างความเสียหายมากกว่าจากตัวเชื้อโรคเอง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2" w:anchor="bib48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Medzhitov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35319D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35319D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35319D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2555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35319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การตัดสินใจที่จะ</w:t>
      </w:r>
      <w:r w:rsidR="00D0169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ต่อ</w:t>
      </w:r>
      <w:r w:rsidR="0035319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ต้านหรือ</w:t>
      </w:r>
      <w:r w:rsidR="006310A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อด</w:t>
      </w:r>
      <w:r w:rsidR="0035319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ทนต่อเชื้อโรคเฉพาะนั้น ๆ </w:t>
      </w:r>
      <w:r w:rsidR="00286102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มีความเป็นไปได้ว่าจะแตกต่างกันในเด็กที่กำลังเจริญเติบโตเมื่อเปรียบเทียบกับในผู้ใหญ่ และเราได้ตั้งสมมติฐานว่าเด็กที่กำลังเจริญเติบโต</w:t>
      </w:r>
      <w:r w:rsidR="00464FD1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มีความเป็นไปได้มากกว่าที่จะเลือกการอดทนต่อโรค </w:t>
      </w:r>
      <w:r w:rsidR="00464FD1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disease tolerance</w:t>
      </w:r>
      <w:r w:rsidR="00464FD1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64FD1" w:rsidRPr="000A6F6C">
        <w:rPr>
          <w:rFonts w:ascii="Times New Roman" w:eastAsia="Times New Roman" w:hAnsi="Times New Roman" w:hint="cs"/>
          <w:sz w:val="32"/>
          <w:szCs w:val="32"/>
          <w:cs/>
        </w:rPr>
        <w:t>เพื่อที่จะหลีกเลี่ยงปฏิกิริยาการตอบสนองที่ทำให้เกิดการอักเสบ</w:t>
      </w:r>
      <w:r w:rsidR="00464FD1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</w:t>
      </w:r>
      <w:r w:rsidR="00464FD1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เมื่อไรก็ตามที่เป็นไปได้</w:t>
      </w:r>
      <w:r w:rsidR="00464FD1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64FD1" w:rsidRPr="000A6F6C">
        <w:rPr>
          <w:rFonts w:ascii="Times New Roman" w:eastAsia="Times New Roman" w:hAnsi="Times New Roman" w:hint="cs"/>
          <w:sz w:val="32"/>
          <w:szCs w:val="32"/>
          <w:cs/>
        </w:rPr>
        <w:t>ความต้องการพลังงาน</w:t>
      </w:r>
      <w:r w:rsidR="005B1AF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ของเด็กจากแรกเกิดจนถึงอายุ 20 ปีแสดงให้เห็นถึงแนวโน้มที่ลดลงอย่างสม่ำเสมอ โดยที่ความต้องการพลังงานในเด็กผู้ชายสูงกว่าในเด็กผู้หญิงอยู่เล็กน้อย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3" w:anchor="gr3" w:history="1">
        <w:r w:rsidR="005B1AF3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 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A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B1AF3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ในบรรดากระบวนการของระบบภูมิคุ้มกันทั้งหมด </w:t>
      </w:r>
      <w:r w:rsidR="005B1AF3" w:rsidRPr="000A6F6C">
        <w:rPr>
          <w:rFonts w:ascii="Times New Roman" w:eastAsia="Times New Roman" w:hAnsi="Times New Roman" w:hint="cs"/>
          <w:sz w:val="32"/>
          <w:szCs w:val="32"/>
          <w:cs/>
        </w:rPr>
        <w:t>ปฏิกิริยาการตอบสนองที่ทำให้เกิดการอักเสบ</w:t>
      </w:r>
      <w:r w:rsidR="005B1AF3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</w:t>
      </w:r>
      <w:r w:rsidR="005B1AF3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เป็นกระบวนการที่ราคาแพง</w:t>
      </w:r>
      <w:r w:rsidR="006310A8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มากที่สุด</w:t>
      </w:r>
      <w:r w:rsidR="005B1AF3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(คือใช้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พลังงาน</w:t>
      </w:r>
      <w:r w:rsidR="006310A8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และเวลา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มาก </w:t>
      </w:r>
      <w:r w:rsidR="00DB4DDF" w:rsidRPr="000A6F6C">
        <w:rPr>
          <w:rFonts w:ascii="Times New Roman" w:eastAsia="Times New Roman" w:hAnsi="Times New Roman" w:cs="Cordia New"/>
          <w:sz w:val="32"/>
          <w:szCs w:val="32"/>
          <w:cs/>
        </w:rPr>
        <w:t>–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ผู้แปล </w:t>
      </w:r>
      <w:r w:rsidR="0094574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) และบ่อยครั้งก็นำไปสู่การมีน้ำหนักลดลงในเด็กในระหว่างที่ติดเชื้อที่มี</w:t>
      </w:r>
      <w:r w:rsidR="004B0FD9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อาการ</w:t>
      </w:r>
      <w:r w:rsidR="0094574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ไข้ ปวดกล้ามเนื้อ และอาการแสดงอื่น ๆ ของการอักเสบใน</w:t>
      </w:r>
      <w:r w:rsidR="0094574F" w:rsidRPr="000A6F6C">
        <w:rPr>
          <w:rFonts w:ascii="Times New Roman" w:eastAsia="Times New Roman" w:hAnsi="Times New Roman" w:cs="Cordia New"/>
          <w:sz w:val="32"/>
          <w:szCs w:val="32"/>
          <w:cs/>
        </w:rPr>
        <w:t>ระบบต่าง ๆ ทั่วร่างกาย</w:t>
      </w:r>
      <w:r w:rsidR="0094574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เกี่ยวกับการติดเชื้อ</w:t>
      </w:r>
      <w:r w:rsidR="00F40737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F40737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F40737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F4073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นี้อัตราสูงสุดของการเกิดโรคโควิด-19 ที่ไม่แสดงอาการถูกพบในเด็กที่มีความต้องการพลังงานสูงสุด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4" w:anchor="bib43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Leidman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F40737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,</w:t>
        </w:r>
        <w:r w:rsidR="00F40737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 xml:space="preserve"> </w:t>
        </w:r>
        <w:r w:rsidR="00F40737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 (</w:t>
      </w:r>
      <w:hyperlink r:id="rId105" w:anchor="gr3" w:history="1">
        <w:r w:rsidR="00F40737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 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B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F4073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นอกจากนี้การติดเชื้อชนิดอื่น ๆ อย่างเช่น การติดเชื้อ</w:t>
      </w:r>
      <w:r w:rsidR="005822F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ไวรัส</w:t>
      </w:r>
      <w:r w:rsidR="00F4073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lastRenderedPageBreak/>
        <w:t>Epstein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Barr </w:t>
      </w:r>
      <w:r w:rsidR="00F4073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ปฐมภูมิ </w:t>
      </w:r>
      <w:r w:rsidR="005822F9" w:rsidRPr="000A6F6C">
        <w:rPr>
          <w:rFonts w:ascii="Times New Roman" w:eastAsia="Times New Roman" w:hAnsi="Times New Roman" w:hint="cs"/>
          <w:sz w:val="32"/>
          <w:szCs w:val="32"/>
          <w:cs/>
        </w:rPr>
        <w:t>ส่วนใหญ่ไม่แสดงอาการในเด็กทารกแต่บ่อยครั้งมีอาการรุนแรงในวัยรุ่น และนี่ก็มีความเชื่อมโยงกันกับปฏิกิริยาการตอบสนองที่ทำให้เกิดการอักเสบ</w:t>
      </w:r>
      <w:r w:rsidR="005822F9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</w:t>
      </w:r>
      <w:r w:rsidR="005822F9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ที่แข็งแกร่งมากขึ้น</w:t>
      </w:r>
      <w:r w:rsidR="005822F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และการกระตุ้นของ </w:t>
      </w:r>
      <w:r w:rsidR="005822F9" w:rsidRPr="000A6F6C">
        <w:rPr>
          <w:rFonts w:ascii="Times New Roman" w:eastAsia="Times New Roman" w:hAnsi="Times New Roman" w:cs="Times New Roman"/>
          <w:sz w:val="32"/>
          <w:szCs w:val="32"/>
        </w:rPr>
        <w:t>T cells</w:t>
      </w:r>
      <w:r w:rsidR="005822F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โดยข้ามขั้นตอน </w:t>
      </w:r>
      <w:r w:rsidR="005822F9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r w:rsidR="005822F9" w:rsidRPr="000A6F6C">
        <w:rPr>
          <w:rFonts w:ascii="Times New Roman" w:eastAsia="Times New Roman" w:hAnsi="Times New Roman" w:cs="Times New Roman"/>
          <w:sz w:val="32"/>
          <w:szCs w:val="32"/>
        </w:rPr>
        <w:t>bystander activation of T cells</w:t>
      </w:r>
      <w:r w:rsidR="005822F9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822F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6" w:anchor="bib35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Jayasooriya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5822F9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5822F9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2558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822F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เป็นไปได้ว่าปรากฏการณ์เหล่านี้</w:t>
      </w:r>
      <w:r w:rsidR="005822F9" w:rsidRPr="000A6F6C">
        <w:rPr>
          <w:rFonts w:ascii="Times New Roman" w:eastAsia="Times New Roman" w:hAnsi="Times New Roman" w:hint="cs"/>
          <w:sz w:val="32"/>
          <w:szCs w:val="32"/>
          <w:cs/>
        </w:rPr>
        <w:t>มีความเชื่อมโยงกันกับ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ความโน้มเอียงในการเลือกการอดทน 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D0169E" w:rsidRPr="000A6F6C">
        <w:rPr>
          <w:rFonts w:ascii="Times New Roman" w:eastAsia="Times New Roman" w:hAnsi="Times New Roman"/>
          <w:sz w:val="32"/>
          <w:szCs w:val="32"/>
        </w:rPr>
        <w:t>tolerance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ต่อโรคมากกว่าการต่อต้าน 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resistance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>ซึ่งเป็นการตัดสินใจที่ควบคู่ไปกับการแลกเปลี่ยน</w:t>
      </w:r>
      <w:r w:rsidR="00D0169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ประณีประนอมแบบได้อย่างเสียอย่าง</w:t>
      </w:r>
      <w:r w:rsidR="004B0FD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ใน</w:t>
      </w:r>
      <w:r w:rsidR="00D0169E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การจัดสรรทรัพยากร 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D0169E" w:rsidRPr="000A6F6C">
        <w:rPr>
          <w:rFonts w:ascii="Times New Roman" w:eastAsia="Times New Roman" w:hAnsi="Times New Roman" w:cs="Times New Roman"/>
          <w:sz w:val="32"/>
          <w:szCs w:val="32"/>
        </w:rPr>
        <w:t>resource allocation trade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D0169E" w:rsidRPr="000A6F6C">
        <w:rPr>
          <w:rFonts w:ascii="Times New Roman" w:eastAsia="Times New Roman" w:hAnsi="Times New Roman" w:cs="Times New Roman"/>
          <w:sz w:val="32"/>
          <w:szCs w:val="32"/>
        </w:rPr>
        <w:t>offs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>ระหว่างการ</w:t>
      </w:r>
      <w:r w:rsidR="009B7E33" w:rsidRPr="000A6F6C">
        <w:rPr>
          <w:rFonts w:ascii="Times New Roman" w:eastAsia="Times New Roman" w:hAnsi="Times New Roman" w:hint="cs"/>
          <w:sz w:val="32"/>
          <w:szCs w:val="32"/>
          <w:cs/>
        </w:rPr>
        <w:t>เจริญ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เติบโต 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D0169E" w:rsidRPr="000A6F6C">
        <w:rPr>
          <w:rFonts w:ascii="Times New Roman" w:eastAsia="Times New Roman" w:hAnsi="Times New Roman"/>
          <w:sz w:val="32"/>
          <w:szCs w:val="32"/>
        </w:rPr>
        <w:t>growth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0169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กับการป้องกันของภูมิคุ้มกัน 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immune defense</w:t>
      </w:r>
      <w:r w:rsidR="00D0169E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5F438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โรคโควิด-19 ชนิดที่แสดงอาการเล็กน้อยและชนิดที่ไม่แสดงอาการในเด็กนำไปสู่ภาวะ</w:t>
      </w:r>
      <w:r w:rsidR="005F4387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5F4387" w:rsidRPr="000A6F6C">
        <w:rPr>
          <w:rFonts w:ascii="Times New Roman" w:eastAsia="Times New Roman" w:hAnsi="Times New Roman" w:cs="Times New Roman"/>
          <w:sz w:val="32"/>
          <w:szCs w:val="32"/>
        </w:rPr>
        <w:t>seroconversion</w:t>
      </w:r>
      <w:r w:rsidR="005F438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5F4387" w:rsidRPr="000A6F6C">
        <w:rPr>
          <w:rFonts w:ascii="Times New Roman" w:eastAsia="Times New Roman" w:hAnsi="Times New Roman" w:hint="cs"/>
          <w:sz w:val="32"/>
          <w:szCs w:val="32"/>
          <w:cs/>
        </w:rPr>
        <w:t>ซึ่งเป็นกา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รพัฒนาแอนติบอดีชนิดลบล้างฤทธิ์และ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 cell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>จำเพาะ แต่ไม่สัมพันธ์กับการอักเสบ</w:t>
      </w:r>
      <w:r w:rsidR="0040500D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</w:t>
      </w:r>
      <w:r w:rsidR="0040500D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0500D" w:rsidRPr="000A6F6C">
        <w:rPr>
          <w:rFonts w:ascii="Times New Roman" w:eastAsia="Times New Roman" w:hAnsi="Times New Roman" w:cs="Times New Roman"/>
          <w:sz w:val="32"/>
          <w:szCs w:val="32"/>
        </w:rPr>
        <w:t>systemic inflammation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40500D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หรือ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การกระตุ้นของ </w:t>
      </w:r>
      <w:r w:rsidR="0040500D" w:rsidRPr="000A6F6C">
        <w:rPr>
          <w:rFonts w:ascii="Times New Roman" w:eastAsia="Times New Roman" w:hAnsi="Times New Roman" w:cs="Times New Roman"/>
          <w:sz w:val="32"/>
          <w:szCs w:val="32"/>
        </w:rPr>
        <w:t>T cells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โดยข้ามขั้นตอน 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40500D" w:rsidRPr="000A6F6C">
        <w:rPr>
          <w:rFonts w:ascii="Times New Roman" w:eastAsia="Times New Roman" w:hAnsi="Times New Roman" w:cs="Times New Roman"/>
          <w:sz w:val="32"/>
          <w:szCs w:val="32"/>
        </w:rPr>
        <w:t>bystander activation of T cells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0500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7" w:anchor="gr3" w:history="1">
        <w:r w:rsidR="0040500D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 xml:space="preserve">ภาพประกอบที่ 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0500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เพราะว่า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>ปฏิกิริยาการตอบสนองที่อาศัย</w:t>
      </w:r>
      <w:r w:rsidR="0040500D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T cell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>เป็นสื่อกลางมีความสำคัญต่อ</w:t>
      </w:r>
      <w:r w:rsidR="00357DF2" w:rsidRPr="000A6F6C">
        <w:rPr>
          <w:rFonts w:ascii="Times New Roman" w:eastAsia="Times New Roman" w:hAnsi="Times New Roman" w:hint="cs"/>
          <w:sz w:val="32"/>
          <w:szCs w:val="32"/>
          <w:cs/>
        </w:rPr>
        <w:t>การหลุดรอดออกไปของไวรัส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57DF2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viral clearance</w:t>
      </w:r>
      <w:r w:rsidR="00357DF2" w:rsidRPr="000A6F6C">
        <w:rPr>
          <w:rFonts w:ascii="Times New Roman" w:eastAsia="Times New Roman" w:hAnsi="Times New Roman" w:cs="Times New Roman"/>
          <w:sz w:val="32"/>
          <w:szCs w:val="32"/>
        </w:rPr>
        <w:t>)</w:t>
      </w:r>
      <w:r w:rsidR="0040500D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จึงชวนให้คิดว่าการกระตุ้นของ </w:t>
      </w:r>
      <w:r w:rsidR="0040500D" w:rsidRPr="000A6F6C">
        <w:rPr>
          <w:rFonts w:ascii="Times New Roman" w:eastAsia="Times New Roman" w:hAnsi="Times New Roman" w:cs="Times New Roman"/>
          <w:sz w:val="32"/>
          <w:szCs w:val="32"/>
        </w:rPr>
        <w:t>T cells</w:t>
      </w:r>
      <w:r w:rsidR="0040500D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โดยข้ามขั้นตอนที่มีปริมาณน้อยลงและปฏิกิริยาการตอบสนองที่ทำให้เกิดการอักเสบ</w:t>
      </w:r>
      <w:r w:rsidR="0040500D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</w:t>
      </w:r>
      <w:r w:rsidR="0040500D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ที่ลดน้อยลง</w:t>
      </w:r>
      <w:r w:rsidR="0071638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อาจจะเพิ่มความเป็นไปได้สำหรับการคงอยู่ของไวรัส </w:t>
      </w:r>
      <w:r w:rsidR="0071638F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ในการสนับสนุนความเห็นนี้ </w:t>
      </w:r>
      <w:proofErr w:type="spellStart"/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Cotugno</w:t>
      </w:r>
      <w:proofErr w:type="spellEnd"/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1638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และคณะได้รายงานเมื่อไม่นานมานี้เกี่ยวกับปฏิกิริยาการตอบสนองของ </w:t>
      </w:r>
      <w:r w:rsidR="0071638F" w:rsidRPr="000A6F6C">
        <w:rPr>
          <w:rFonts w:ascii="Times New Roman" w:eastAsia="Times New Roman" w:hAnsi="Times New Roman"/>
          <w:sz w:val="32"/>
          <w:szCs w:val="32"/>
        </w:rPr>
        <w:t xml:space="preserve">T cell </w:t>
      </w:r>
      <w:r w:rsidR="0071638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จำเพาะและ/หรือ </w:t>
      </w:r>
      <w:r w:rsidR="0071638F" w:rsidRPr="000A6F6C">
        <w:rPr>
          <w:rFonts w:ascii="Times New Roman" w:eastAsia="Times New Roman" w:hAnsi="Times New Roman"/>
          <w:sz w:val="32"/>
          <w:szCs w:val="32"/>
        </w:rPr>
        <w:t xml:space="preserve">B cell </w:t>
      </w:r>
      <w:r w:rsidR="0071638F" w:rsidRPr="000A6F6C">
        <w:rPr>
          <w:rFonts w:ascii="Times New Roman" w:eastAsia="Times New Roman" w:hAnsi="Times New Roman" w:hint="cs"/>
          <w:sz w:val="32"/>
          <w:szCs w:val="32"/>
          <w:cs/>
        </w:rPr>
        <w:t>ที่ใกล้เคียงกัน แต่</w:t>
      </w:r>
      <w:r w:rsidR="004B0FD9" w:rsidRPr="000A6F6C">
        <w:rPr>
          <w:rFonts w:ascii="Times New Roman" w:eastAsia="Times New Roman" w:hAnsi="Times New Roman" w:hint="cs"/>
          <w:sz w:val="32"/>
          <w:szCs w:val="32"/>
          <w:cs/>
        </w:rPr>
        <w:t>มี</w:t>
      </w:r>
      <w:r w:rsidR="0071638F" w:rsidRPr="000A6F6C">
        <w:rPr>
          <w:rFonts w:ascii="Times New Roman" w:eastAsia="Times New Roman" w:hAnsi="Times New Roman" w:hint="cs"/>
          <w:sz w:val="32"/>
          <w:szCs w:val="32"/>
          <w:cs/>
        </w:rPr>
        <w:t>ปฏิกิริยาการตอบสนองของไซโตไคน์ที่ลดน้อยลงในเลือดของผู้ป่วยเด็กที่ติดเชื้อ</w:t>
      </w:r>
      <w:r w:rsidR="0071638F" w:rsidRPr="000A6F6C">
        <w:rPr>
          <w:rFonts w:ascii="Times New Roman" w:eastAsia="Times New Roman" w:hAnsi="Times New Roman"/>
          <w:sz w:val="32"/>
          <w:szCs w:val="32"/>
          <w:cs/>
        </w:rPr>
        <w:t>ไวรัส</w:t>
      </w:r>
      <w:r w:rsidR="004B0FD9" w:rsidRPr="000A6F6C">
        <w:rPr>
          <w:rFonts w:ascii="Times New Roman" w:eastAsia="Times New Roman" w:hAnsi="Times New Roman"/>
          <w:sz w:val="32"/>
          <w:szCs w:val="32"/>
          <w:cs/>
        </w:rPr>
        <w:br/>
      </w:r>
      <w:r w:rsidR="0071638F" w:rsidRPr="000A6F6C">
        <w:rPr>
          <w:rFonts w:ascii="Times New Roman" w:eastAsia="Times New Roman" w:hAnsi="Times New Roman"/>
          <w:sz w:val="32"/>
          <w:szCs w:val="32"/>
          <w:cs/>
        </w:rPr>
        <w:t>ซา</w:t>
      </w:r>
      <w:proofErr w:type="spellStart"/>
      <w:r w:rsidR="0071638F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71638F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71638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C33875" w:rsidRPr="000A6F6C">
        <w:rPr>
          <w:rFonts w:ascii="Times New Roman" w:eastAsia="Times New Roman" w:hAnsi="Times New Roman" w:hint="cs"/>
          <w:sz w:val="32"/>
          <w:szCs w:val="32"/>
          <w:cs/>
        </w:rPr>
        <w:t>ที่ไม่แสดงอาการเมื่อเปรียบเทียบกับผู้ป่วยเด็กที่ติดเชื้อ</w:t>
      </w:r>
      <w:r w:rsidR="00C33875" w:rsidRPr="000A6F6C">
        <w:rPr>
          <w:rFonts w:ascii="Times New Roman" w:eastAsia="Times New Roman" w:hAnsi="Times New Roman"/>
          <w:sz w:val="32"/>
          <w:szCs w:val="32"/>
          <w:cs/>
        </w:rPr>
        <w:t>ไวรัส</w:t>
      </w:r>
      <w:r w:rsidR="004B0FD9" w:rsidRPr="000A6F6C">
        <w:rPr>
          <w:rFonts w:ascii="Times New Roman" w:eastAsia="Times New Roman" w:hAnsi="Times New Roman"/>
          <w:sz w:val="32"/>
          <w:szCs w:val="32"/>
          <w:cs/>
        </w:rPr>
        <w:br/>
      </w:r>
      <w:r w:rsidR="00C33875" w:rsidRPr="000A6F6C">
        <w:rPr>
          <w:rFonts w:ascii="Times New Roman" w:eastAsia="Times New Roman" w:hAnsi="Times New Roman"/>
          <w:sz w:val="32"/>
          <w:szCs w:val="32"/>
          <w:cs/>
        </w:rPr>
        <w:t>ซา</w:t>
      </w:r>
      <w:proofErr w:type="spellStart"/>
      <w:r w:rsidR="00C33875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C33875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C33875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ชนิดที่แสดงอาการ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08" w:anchor="bib21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Cotugno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C33875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C33875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C33875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C33875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C3387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จากการที่มีสมมติฐานที่ตั้ง</w:t>
      </w:r>
      <w:r w:rsidR="004B0FD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ขึ้น</w:t>
      </w:r>
      <w:r w:rsidR="00C3387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โดย </w:t>
      </w:r>
      <w:hyperlink r:id="rId109" w:anchor="bib82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Yonker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C33875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C33875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C33875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C33875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C33875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C33875" w:rsidRPr="000A6F6C">
        <w:rPr>
          <w:rFonts w:ascii="Times New Roman" w:eastAsia="Times New Roman" w:hAnsi="Times New Roman" w:hint="cs"/>
          <w:sz w:val="32"/>
          <w:szCs w:val="32"/>
          <w:cs/>
        </w:rPr>
        <w:t>ว่า</w:t>
      </w:r>
      <w:r w:rsidR="00C3387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C33875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C33875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C33875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C33875" w:rsidRPr="000A6F6C">
        <w:rPr>
          <w:rFonts w:ascii="Times New Roman" w:eastAsia="Times New Roman" w:hAnsi="Times New Roman" w:hint="cs"/>
          <w:sz w:val="32"/>
          <w:szCs w:val="32"/>
          <w:cs/>
        </w:rPr>
        <w:t>เกิดขึ้นจากการที่มีเชื้อไวรัสคงอยู่ในลำไส้ และ</w:t>
      </w:r>
      <w:r w:rsidR="00D77986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การกระตุ้น </w:t>
      </w:r>
      <w:r w:rsidR="00D77986" w:rsidRPr="000A6F6C">
        <w:rPr>
          <w:rFonts w:ascii="Times New Roman" w:eastAsia="Times New Roman" w:hAnsi="Times New Roman"/>
          <w:sz w:val="32"/>
          <w:szCs w:val="32"/>
        </w:rPr>
        <w:t xml:space="preserve">T cell </w:t>
      </w:r>
      <w:r w:rsidR="00D77986" w:rsidRPr="000A6F6C">
        <w:rPr>
          <w:rFonts w:ascii="Times New Roman" w:eastAsia="Times New Roman" w:hAnsi="Times New Roman" w:hint="cs"/>
          <w:sz w:val="32"/>
          <w:szCs w:val="32"/>
          <w:cs/>
        </w:rPr>
        <w:t>ที่อาศัยซุปเปอร์แอนติเจนเป็นสื่อกลางที่เกิดตามมา</w:t>
      </w:r>
      <w:r w:rsidR="00D779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D77986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ปัจจัยกำหนด </w:t>
      </w:r>
      <w:r w:rsidR="00D779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D77986" w:rsidRPr="000A6F6C">
        <w:rPr>
          <w:rFonts w:ascii="Times New Roman" w:eastAsia="Times New Roman" w:hAnsi="Times New Roman"/>
          <w:sz w:val="32"/>
          <w:szCs w:val="32"/>
        </w:rPr>
        <w:t>determinant</w:t>
      </w:r>
      <w:r w:rsidR="00D779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77986" w:rsidRPr="000A6F6C">
        <w:rPr>
          <w:rFonts w:ascii="Times New Roman" w:eastAsia="Times New Roman" w:hAnsi="Times New Roman" w:hint="cs"/>
          <w:sz w:val="32"/>
          <w:szCs w:val="32"/>
          <w:cs/>
        </w:rPr>
        <w:t>ของการคงอยู่ของไวรัสจึงอาจจะมีความเชื่อมโยงกับความเป็นไปได้ในการพัฒนา</w:t>
      </w:r>
      <w:r w:rsidR="00CD51A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CD51A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CD51A7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CD51A7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CD51A7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CD51A7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CD51A7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D77986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เช่นกัน</w:t>
      </w:r>
      <w:r w:rsidR="00CD51A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ถ้าหากว่าเด็กและผู้ใหญ่ที่มีอายุยังน้อยมีความเป็นไปได้มากกว่าที่จะเลือกการอดทนต่อโรคแทนที่จะเป็นการต่อต้านเนื่องจากมีการจัดสรรพลังงานไปทางการ</w:t>
      </w:r>
      <w:r w:rsidR="009B7E33" w:rsidRPr="000A6F6C">
        <w:rPr>
          <w:rFonts w:ascii="Times New Roman" w:eastAsia="Times New Roman" w:hAnsi="Times New Roman" w:hint="cs"/>
          <w:sz w:val="32"/>
          <w:szCs w:val="32"/>
          <w:cs/>
        </w:rPr>
        <w:t>เจริญ</w:t>
      </w:r>
      <w:r w:rsidR="00CD51A7" w:rsidRPr="000A6F6C">
        <w:rPr>
          <w:rFonts w:ascii="Times New Roman" w:eastAsia="Times New Roman" w:hAnsi="Times New Roman" w:hint="cs"/>
          <w:sz w:val="32"/>
          <w:szCs w:val="32"/>
          <w:cs/>
        </w:rPr>
        <w:t>เติบโต นี่ก็อาจจะอธิบายได้ว่าเพราะเหตุใด</w:t>
      </w:r>
      <w:r w:rsidR="00CD51A7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กลุ่มอาการอักเสบหลายระบบ</w:t>
      </w:r>
      <w:r w:rsidR="00CD51A7" w:rsidRPr="000A6F6C">
        <w:rPr>
          <w:rFonts w:ascii="Times New Roman" w:eastAsia="Times New Roman" w:hAnsi="Times New Roman" w:hint="cs"/>
          <w:sz w:val="32"/>
          <w:szCs w:val="32"/>
          <w:cs/>
        </w:rPr>
        <w:t>ในเด็ก</w:t>
      </w:r>
      <w:r w:rsidR="007F4AE3" w:rsidRPr="000A6F6C">
        <w:rPr>
          <w:rFonts w:ascii="Times New Roman" w:eastAsia="Times New Roman" w:hAnsi="Times New Roman" w:hint="cs"/>
          <w:sz w:val="32"/>
          <w:szCs w:val="32"/>
          <w:cs/>
        </w:rPr>
        <w:t>จึงพบเห็นเป็นส่วนใหญ่ในเด็กและผู้ใหญ่ที่มีอายุยังน้อย เพื่อที่จะอธิบายเรื่องนี้เพิ่มเติมต่อไปเราได้คัดเอาค่าประมาณการของอุบัติการณ์จากรายงาน 2 ชิ้นเมื่อไม่นานมานี้ที่แสดงให้เห็นว่าเด็กที่มีความต้องการพลังงานสูงสุดก็ยังมีความโน้มเอียงที่สูงกว่าสำหรับการติดเชื้อชนิดที่ไม่แสดงอาการและอุบัติการณ์</w:t>
      </w:r>
      <w:r w:rsidR="00686116" w:rsidRPr="000A6F6C">
        <w:rPr>
          <w:rFonts w:ascii="Times New Roman" w:eastAsia="Times New Roman" w:hAnsi="Times New Roman" w:hint="cs"/>
          <w:sz w:val="32"/>
          <w:szCs w:val="32"/>
          <w:cs/>
        </w:rPr>
        <w:t>ของกลุ่ม</w:t>
      </w:r>
      <w:r w:rsidR="00686116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อาการอักเสบหลายระบบ</w:t>
      </w:r>
      <w:r w:rsidR="00686116" w:rsidRPr="000A6F6C">
        <w:rPr>
          <w:rFonts w:ascii="Times New Roman" w:eastAsia="Times New Roman" w:hAnsi="Times New Roman" w:hint="cs"/>
          <w:sz w:val="32"/>
          <w:szCs w:val="32"/>
          <w:cs/>
        </w:rPr>
        <w:t>ใน</w:t>
      </w:r>
      <w:r w:rsidR="00686116" w:rsidRPr="000A6F6C">
        <w:rPr>
          <w:rFonts w:ascii="Times New Roman" w:eastAsia="Times New Roman" w:hAnsi="Times New Roman" w:hint="cs"/>
          <w:sz w:val="32"/>
          <w:szCs w:val="32"/>
          <w:cs/>
        </w:rPr>
        <w:lastRenderedPageBreak/>
        <w:t>เด็ก</w:t>
      </w:r>
      <w:r w:rsidR="007F4AE3" w:rsidRPr="000A6F6C">
        <w:rPr>
          <w:rFonts w:ascii="Times New Roman" w:eastAsia="Times New Roman" w:hAnsi="Times New Roman" w:hint="cs"/>
          <w:sz w:val="32"/>
          <w:szCs w:val="32"/>
          <w:cs/>
        </w:rPr>
        <w:t>สูงสุด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(</w:t>
      </w:r>
      <w:hyperlink r:id="rId110" w:anchor="gr3" w:history="1">
        <w:r w:rsidR="00686116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 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B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686116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เด็กผู้ชายมีความต้องการพลังงานที่สูงกว่าเด็กผู้หญิงอยู่เล็กน้อยตลอดช่วงวัยเด็ก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11" w:anchor="gr3" w:history="1">
        <w:r w:rsidR="00686116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 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A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68611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 w:rsidR="00686116" w:rsidRPr="000A6F6C">
        <w:rPr>
          <w:rFonts w:ascii="Times New Roman" w:eastAsia="Times New Roman" w:hAnsi="Times New Roman" w:hint="cs"/>
          <w:sz w:val="32"/>
          <w:szCs w:val="32"/>
          <w:cs/>
        </w:rPr>
        <w:t>และนี่ก็ควรแปล</w:t>
      </w:r>
      <w:r w:rsidR="004B0FD9" w:rsidRPr="000A6F6C">
        <w:rPr>
          <w:rFonts w:ascii="Times New Roman" w:eastAsia="Times New Roman" w:hAnsi="Times New Roman" w:hint="cs"/>
          <w:sz w:val="32"/>
          <w:szCs w:val="32"/>
          <w:cs/>
        </w:rPr>
        <w:t>ได้ว่า</w:t>
      </w:r>
      <w:r w:rsidR="00686116" w:rsidRPr="000A6F6C">
        <w:rPr>
          <w:rFonts w:ascii="Times New Roman" w:eastAsia="Times New Roman" w:hAnsi="Times New Roman" w:hint="cs"/>
          <w:sz w:val="32"/>
          <w:szCs w:val="32"/>
          <w:cs/>
        </w:rPr>
        <w:t>เป็นความโน้มเอียงที่สูงกว่าสำหรับ</w:t>
      </w:r>
      <w:r w:rsidR="00DB4DDF" w:rsidRPr="000A6F6C">
        <w:rPr>
          <w:rFonts w:ascii="Times New Roman" w:eastAsia="Times New Roman" w:hAnsi="Times New Roman" w:hint="cs"/>
          <w:sz w:val="32"/>
          <w:szCs w:val="32"/>
          <w:cs/>
        </w:rPr>
        <w:t>การ</w:t>
      </w:r>
      <w:r w:rsidR="001C6A26" w:rsidRPr="000A6F6C">
        <w:rPr>
          <w:rFonts w:ascii="Times New Roman" w:eastAsia="Times New Roman" w:hAnsi="Times New Roman" w:hint="cs"/>
          <w:sz w:val="32"/>
          <w:szCs w:val="32"/>
          <w:cs/>
        </w:rPr>
        <w:t>อดทนต่อโรคและการติดเชื้อชนิดที่แสดงอาการเล็กน้อยหรือไม่แสดงอาการที่บ่อยครั้งกว่าในเด็กผู้ชายตามหลักทฤษฎีการจัดสรรพลังงานที่เสนอในการวิจัยนี้ อัตราการเข้าพักรักษาตัวในโรงพยาบาลเป็นสิ่งที่ยากที่จะแปลผล ด้วยเหตุว่ามันได้รับอิทธิพลหรือผลกระทบอย่างแข็งแกร่งจากโรคร่วมต่าง ๆ รวมทั้งจากปัจจัยเสี่ยงอื่น ๆ ด้วย แต่ในบรรดาเด็ก ๆ ที่เข้าพักรักษาตัวในโรงพยาบาลเพราะ</w:t>
      </w:r>
      <w:r w:rsidR="00CA7FD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ป่วยเป็นโรคโควิด-19 นี้มีการรายงานเกี่ยวกับการแสดงออกในจำนวนที่สูงเกินสัดส่วน </w:t>
      </w:r>
      <w:r w:rsidR="00CA7FDB" w:rsidRPr="000A6F6C">
        <w:rPr>
          <w:rFonts w:ascii="Times New Roman" w:eastAsia="Times New Roman" w:hAnsi="Times New Roman"/>
          <w:sz w:val="32"/>
          <w:szCs w:val="32"/>
        </w:rPr>
        <w:t>(</w:t>
      </w:r>
      <w:r w:rsidR="00CA7FDB" w:rsidRPr="000A6F6C">
        <w:rPr>
          <w:rFonts w:ascii="Times New Roman" w:eastAsia="Times New Roman" w:hAnsi="Times New Roman" w:cs="Times New Roman"/>
          <w:sz w:val="32"/>
          <w:szCs w:val="32"/>
        </w:rPr>
        <w:t>overrepresentation</w:t>
      </w:r>
      <w:r w:rsidR="00CA7FDB" w:rsidRPr="000A6F6C">
        <w:rPr>
          <w:rFonts w:ascii="Times New Roman" w:eastAsia="Times New Roman" w:hAnsi="Times New Roman"/>
          <w:sz w:val="32"/>
          <w:szCs w:val="32"/>
        </w:rPr>
        <w:t>)</w:t>
      </w:r>
      <w:r w:rsidR="00CA7FD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เล็กน้อยของเด็กผู้หญิง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12" w:anchor="bib61" w:history="1">
        <w:r w:rsidR="00CA7FDB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Preston </w:t>
        </w:r>
        <w:r w:rsidR="00CA7FDB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CA7FDB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CA7FD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สำหรับ</w:t>
      </w:r>
      <w:r w:rsidR="00CA7FDB" w:rsidRPr="000A6F6C">
        <w:rPr>
          <w:rFonts w:ascii="Times New Roman" w:eastAsia="Times New Roman" w:hAnsi="Times New Roman" w:hint="cs"/>
          <w:sz w:val="32"/>
          <w:szCs w:val="32"/>
          <w:cs/>
        </w:rPr>
        <w:t>กลุ่ม</w:t>
      </w:r>
      <w:r w:rsidR="00CA7FD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อาการอักเสบหลายระบบ</w:t>
      </w:r>
      <w:r w:rsidR="00CA7FD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CA7FDB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CA7FDB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CA7FDB" w:rsidRPr="000A6F6C">
        <w:rPr>
          <w:rFonts w:ascii="Times New Roman" w:eastAsia="Times New Roman" w:hAnsi="Times New Roman" w:hint="cs"/>
          <w:sz w:val="32"/>
          <w:szCs w:val="32"/>
          <w:cs/>
        </w:rPr>
        <w:t>แล้ว</w:t>
      </w:r>
      <w:r w:rsidR="0001682C" w:rsidRPr="000A6F6C">
        <w:rPr>
          <w:rFonts w:ascii="Times New Roman" w:eastAsia="Times New Roman" w:hAnsi="Times New Roman" w:hint="cs"/>
          <w:sz w:val="32"/>
          <w:szCs w:val="32"/>
          <w:cs/>
        </w:rPr>
        <w:t>ที่ถูกต้องเป็นจริงกลับตรงกันข้าม และการแสดงออกในจำนวนที่สูงเกินสัดส่วน</w:t>
      </w:r>
      <w:r w:rsidR="0001682C" w:rsidRPr="000A6F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1682C" w:rsidRPr="000A6F6C">
        <w:rPr>
          <w:rFonts w:ascii="Times New Roman" w:eastAsia="Times New Roman" w:hAnsi="Times New Roman"/>
          <w:sz w:val="32"/>
          <w:szCs w:val="32"/>
        </w:rPr>
        <w:t>(</w:t>
      </w:r>
      <w:r w:rsidR="0001682C" w:rsidRPr="000A6F6C">
        <w:rPr>
          <w:rFonts w:ascii="Times New Roman" w:eastAsia="Times New Roman" w:hAnsi="Times New Roman" w:cs="Times New Roman"/>
          <w:sz w:val="32"/>
          <w:szCs w:val="32"/>
        </w:rPr>
        <w:t>overrepresentation</w:t>
      </w:r>
      <w:r w:rsidR="0001682C" w:rsidRPr="000A6F6C">
        <w:rPr>
          <w:rFonts w:ascii="Times New Roman" w:eastAsia="Times New Roman" w:hAnsi="Times New Roman"/>
          <w:sz w:val="32"/>
          <w:szCs w:val="32"/>
        </w:rPr>
        <w:t xml:space="preserve">) </w:t>
      </w:r>
      <w:r w:rsidR="0001682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ที่เล็กน้อยแต่แม้กระนั้นก็สามารถทำซ้ำได้ </w:t>
      </w:r>
      <w:r w:rsidR="0001682C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reproducible</w:t>
      </w:r>
      <w:r w:rsidR="0001682C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01682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ของเด็กผู้ชายก็เคยมีการรายงานมาแล้วในกลุ่ม </w:t>
      </w:r>
      <w:r w:rsidR="0001682C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cohorts</w:t>
      </w:r>
      <w:r w:rsidR="0001682C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01682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ต่าง ๆ จำนวนหนึ่ง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13" w:anchor="bib2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Abrams </w:t>
        </w:r>
        <w:r w:rsidR="0001682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01682C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01682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01682C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114" w:anchor="bib25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Feldstein </w:t>
        </w:r>
        <w:r w:rsidR="0001682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01682C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01682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01682C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115" w:anchor="bib37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Kahn </w:t>
        </w:r>
        <w:r w:rsidR="00966A4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966A4C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966A4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966A4C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116" w:anchor="bib47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McArdle </w:t>
        </w:r>
        <w:r w:rsidR="00966A4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966A4C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966A4C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966A4C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966A4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เป็นที่ชัดเจนว่าจำเป็นจะต้องมีการอธิบายเพิ่มเติมมากกว่านี้ จากการที่</w:t>
      </w:r>
      <w:r w:rsidR="000D633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มี</w:t>
      </w:r>
      <w:r w:rsidR="00966A4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เด็กที่ติดเชื้อเฉพาะแค่เพียงจำนวนเล็กน้อยเท่านั้นที่จะมีการพัฒนา</w:t>
      </w:r>
      <w:r w:rsidR="00966A4C" w:rsidRPr="000A6F6C">
        <w:rPr>
          <w:rFonts w:ascii="Times New Roman" w:eastAsia="Times New Roman" w:hAnsi="Times New Roman" w:hint="cs"/>
          <w:sz w:val="32"/>
          <w:szCs w:val="32"/>
          <w:cs/>
        </w:rPr>
        <w:t>กลุ่ม</w:t>
      </w:r>
      <w:r w:rsidR="00966A4C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อาการอักเสบหลายระบบ</w:t>
      </w:r>
      <w:r w:rsidR="00966A4C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966A4C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966A4C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966A4C" w:rsidRPr="000A6F6C">
        <w:rPr>
          <w:rFonts w:ascii="Times New Roman" w:eastAsia="Times New Roman" w:hAnsi="Times New Roman" w:hint="cs"/>
          <w:sz w:val="32"/>
          <w:szCs w:val="32"/>
          <w:cs/>
        </w:rPr>
        <w:t>ทั้ง ๆ ที่ส่วนมากมีการติดเชื้อ</w:t>
      </w:r>
      <w:r w:rsidR="0046564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ชนิดที่แสดงอาการเล็กน้อย และนี่ก็มีความเป็นไปได้ว่าเป็นผลจากปัจจัยกำหนดทางพันธุกรรม </w:t>
      </w:r>
      <w:r w:rsidR="00465647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genetic determinants</w:t>
      </w:r>
      <w:r w:rsidR="00465647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46564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ที่พบได้น้อยร่วมกับลักษณะเฉพาะของเชื้อไวรัส </w:t>
      </w:r>
      <w:r w:rsidR="00465647" w:rsidRPr="000A6F6C">
        <w:rPr>
          <w:rFonts w:ascii="Times New Roman" w:eastAsia="Times New Roman" w:hAnsi="Times New Roman" w:cs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viral characteristics</w:t>
      </w:r>
      <w:r w:rsidR="00465647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465647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และปัจจัยแวดล้อมอื่น ๆ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17" w:anchor="bib69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Sancho</w:t>
        </w:r>
        <w:r w:rsidR="00254D86" w:rsidRPr="000A6F6C">
          <w:rPr>
            <w:rFonts w:ascii="Times New Roman" w:eastAsia="Times New Roman" w:hAnsi="Times New Roman" w:cs="Angsana New"/>
            <w:color w:val="005789"/>
            <w:sz w:val="32"/>
            <w:szCs w:val="32"/>
            <w:u w:val="single"/>
            <w:cs/>
          </w:rPr>
          <w:t>-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Shimizu </w:t>
        </w:r>
        <w:r w:rsidR="00465647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465647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465647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465647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465647" w:rsidRPr="000A6F6C">
        <w:rPr>
          <w:rFonts w:ascii="Times New Roman" w:eastAsia="Times New Roman" w:hAnsi="Times New Roman"/>
          <w:sz w:val="32"/>
          <w:szCs w:val="32"/>
          <w:cs/>
        </w:rPr>
        <w:br/>
      </w:r>
    </w:p>
    <w:p w14:paraId="34B9EF20" w14:textId="77777777" w:rsidR="000A6F6C" w:rsidRDefault="000A6F6C">
      <w:pPr>
        <w:rPr>
          <w:rFonts w:ascii="Arial" w:eastAsia="Times New Roman" w:hAnsi="Arial"/>
          <w:b/>
          <w:bCs/>
          <w:color w:val="505050"/>
          <w:sz w:val="28"/>
          <w:cs/>
        </w:rPr>
      </w:pPr>
      <w:r>
        <w:rPr>
          <w:rFonts w:ascii="Arial" w:eastAsia="Times New Roman" w:hAnsi="Arial"/>
          <w:b/>
          <w:bCs/>
          <w:color w:val="505050"/>
          <w:sz w:val="28"/>
          <w:cs/>
        </w:rPr>
        <w:br w:type="page"/>
      </w:r>
    </w:p>
    <w:p w14:paraId="3F60C60F" w14:textId="2059EBDB" w:rsidR="00254D86" w:rsidRPr="000A6F6C" w:rsidRDefault="00465647" w:rsidP="00254D8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505050"/>
          <w:sz w:val="28"/>
        </w:rPr>
      </w:pPr>
      <w:r w:rsidRPr="000A6F6C">
        <w:rPr>
          <w:rFonts w:ascii="Arial" w:eastAsia="Times New Roman" w:hAnsi="Arial" w:hint="cs"/>
          <w:b/>
          <w:bCs/>
          <w:color w:val="505050"/>
          <w:sz w:val="28"/>
          <w:cs/>
        </w:rPr>
        <w:lastRenderedPageBreak/>
        <w:t>ภาพประกอบที่ 3.</w:t>
      </w:r>
      <w:r w:rsidRPr="000A6F6C">
        <w:rPr>
          <w:rFonts w:ascii="Arial" w:eastAsia="Times New Roman" w:hAnsi="Arial" w:cs="Angsana New" w:hint="cs"/>
          <w:b/>
          <w:bCs/>
          <w:color w:val="505050"/>
          <w:sz w:val="28"/>
          <w:cs/>
        </w:rPr>
        <w:t xml:space="preserve"> ทฤษฎีการจัดสรรพลังงานในการอธิบายโรคโควิด-19 ที่แสดงอาการเล็กน้อยและกลุ่มอาการอักเสบหลายระบบในเด็ก</w:t>
      </w:r>
      <w:r w:rsidRPr="000A6F6C">
        <w:rPr>
          <w:rFonts w:ascii="Helvetica" w:eastAsia="Times New Roman" w:hAnsi="Helvetica" w:hint="cs"/>
          <w:b/>
          <w:bCs/>
          <w:color w:val="505050"/>
          <w:sz w:val="28"/>
          <w:cs/>
        </w:rPr>
        <w:t>ซึ่งอิงตาม</w:t>
      </w:r>
      <w:r w:rsidR="00DB4DDF" w:rsidRPr="000A6F6C">
        <w:rPr>
          <w:rFonts w:ascii="Helvetica" w:eastAsia="Times New Roman" w:hAnsi="Helvetica" w:hint="cs"/>
          <w:b/>
          <w:bCs/>
          <w:color w:val="505050"/>
          <w:sz w:val="28"/>
          <w:cs/>
        </w:rPr>
        <w:t>การ</w:t>
      </w:r>
      <w:r w:rsidRPr="000A6F6C">
        <w:rPr>
          <w:rFonts w:ascii="Helvetica" w:eastAsia="Times New Roman" w:hAnsi="Helvetica" w:hint="cs"/>
          <w:b/>
          <w:bCs/>
          <w:color w:val="505050"/>
          <w:sz w:val="28"/>
          <w:cs/>
        </w:rPr>
        <w:t xml:space="preserve">อดทนต่อโรคและการคงอยู่ของเชื้อไวรัส  </w:t>
      </w:r>
      <w:r w:rsidR="00254D86" w:rsidRPr="000A6F6C">
        <w:rPr>
          <w:rFonts w:ascii="Helvetica" w:eastAsia="Times New Roman" w:hAnsi="Helvetica" w:cs="Times New Roman"/>
          <w:b/>
          <w:bCs/>
          <w:color w:val="505050"/>
          <w:sz w:val="28"/>
        </w:rPr>
        <w:t xml:space="preserve"> </w:t>
      </w:r>
      <w:r w:rsidRPr="000A6F6C">
        <w:rPr>
          <w:rFonts w:ascii="Helvetica" w:eastAsia="Times New Roman" w:hAnsi="Helvetica" w:cs="Times New Roman"/>
          <w:b/>
          <w:bCs/>
          <w:color w:val="505050"/>
          <w:sz w:val="28"/>
        </w:rPr>
        <w:br/>
      </w:r>
    </w:p>
    <w:p w14:paraId="7E9B0C88" w14:textId="098F74C3" w:rsidR="00254D86" w:rsidRDefault="00254D86" w:rsidP="000A6F6C">
      <w:pPr>
        <w:shd w:val="clear" w:color="auto" w:fill="FFFFFF"/>
        <w:spacing w:after="0" w:line="240" w:lineRule="auto"/>
        <w:jc w:val="thaiDistribute"/>
        <w:rPr>
          <w:rFonts w:ascii="Helvetica" w:eastAsia="Times New Roman" w:hAnsi="Helvetica" w:cs="Angsana New"/>
          <w:color w:val="505050"/>
          <w:sz w:val="24"/>
          <w:szCs w:val="24"/>
        </w:rPr>
      </w:pP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>A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 w:rsidR="00310A66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การลดลงของความต้องการพลังงาน 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310A66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ซึ่งคิดเป็นกิโลแคลอรีต่อน้ำหนักตัวเป็นกิโลกรัม - 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>kcal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/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>kg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 w:rsidR="00310A66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ตามอายุในเด็กอเมริกัน ซึ่งในเด็กผู้ชายสูงกว่าในเด็กผู้หญิงอยู่เล็กน้อย 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310A66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ปรับจาก </w:t>
      </w:r>
      <w:hyperlink r:id="rId118" w:anchor="bib89" w:history="1">
        <w:r w:rsidRPr="00254D86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Torun, </w:t>
        </w:r>
        <w:r w:rsidR="00310A66">
          <w:rPr>
            <w:rFonts w:ascii="Helvetica" w:eastAsia="Times New Roman" w:hAnsi="Helvetica" w:hint="cs"/>
            <w:color w:val="005789"/>
            <w:sz w:val="24"/>
            <w:szCs w:val="24"/>
            <w:u w:val="single"/>
            <w:cs/>
          </w:rPr>
          <w:t>พ.ศ. 2548</w:t>
        </w:r>
      </w:hyperlink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).</w:t>
      </w:r>
      <w:r w:rsidR="00310A66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 ส่วนที่เล็กน้อย </w:t>
      </w:r>
      <w:r w:rsidR="00310A66">
        <w:rPr>
          <w:rFonts w:ascii="Helvetica" w:eastAsia="Times New Roman" w:hAnsi="Helvetica" w:cs="Angsana New"/>
          <w:color w:val="505050"/>
          <w:sz w:val="24"/>
          <w:szCs w:val="24"/>
        </w:rPr>
        <w:t>(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>fraction</w:t>
      </w:r>
      <w:r w:rsidR="00310A66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) </w:t>
      </w:r>
      <w:r w:rsidR="00310A66">
        <w:rPr>
          <w:rFonts w:ascii="Helvetica" w:eastAsia="Times New Roman" w:hAnsi="Helvetica" w:hint="cs"/>
          <w:color w:val="505050"/>
          <w:sz w:val="24"/>
          <w:szCs w:val="24"/>
          <w:cs/>
        </w:rPr>
        <w:t>ของผู้ป่วยเด็กที่ไม่แสดงอาการ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>ในบรรดาเด็กที่มีผลการตรวจหาเชื้อ</w:t>
      </w:r>
      <w:r w:rsidR="003D4AC8" w:rsidRPr="003D4AC8">
        <w:rPr>
          <w:rFonts w:ascii="Helvetica" w:eastAsia="Times New Roman" w:hAnsi="Helvetica"/>
          <w:color w:val="505050"/>
          <w:sz w:val="24"/>
          <w:szCs w:val="24"/>
          <w:cs/>
        </w:rPr>
        <w:t>ไวรัสซา</w:t>
      </w:r>
      <w:proofErr w:type="spellStart"/>
      <w:r w:rsidR="003D4AC8" w:rsidRPr="003D4AC8">
        <w:rPr>
          <w:rFonts w:ascii="Helvetica" w:eastAsia="Times New Roman" w:hAnsi="Helvetica"/>
          <w:color w:val="505050"/>
          <w:sz w:val="24"/>
          <w:szCs w:val="24"/>
          <w:cs/>
        </w:rPr>
        <w:t>ร์ส</w:t>
      </w:r>
      <w:proofErr w:type="spellEnd"/>
      <w:r w:rsidR="003D4AC8" w:rsidRPr="003D4AC8">
        <w:rPr>
          <w:rFonts w:ascii="Helvetica" w:eastAsia="Times New Roman" w:hAnsi="Helvetica"/>
          <w:color w:val="505050"/>
          <w:sz w:val="24"/>
          <w:szCs w:val="24"/>
          <w:cs/>
        </w:rPr>
        <w:t>-โควี-2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โดยวิธี </w:t>
      </w:r>
      <w:r w:rsidR="003D4AC8">
        <w:rPr>
          <w:rFonts w:ascii="Helvetica" w:eastAsia="Times New Roman" w:hAnsi="Helvetica"/>
          <w:color w:val="505050"/>
          <w:sz w:val="24"/>
          <w:szCs w:val="24"/>
        </w:rPr>
        <w:t>PCR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เป็นบวกตลอดทั่วกลุ่มอายุที่ระบุ 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hyperlink r:id="rId119" w:anchor="bib43" w:history="1">
        <w:proofErr w:type="spellStart"/>
        <w:r w:rsidRPr="00254D86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>Leidman</w:t>
        </w:r>
        <w:proofErr w:type="spellEnd"/>
        <w:r w:rsidRPr="00254D86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 </w:t>
        </w:r>
        <w:r w:rsidR="003D4AC8" w:rsidRPr="003D4AC8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>และคณะ</w:t>
        </w:r>
        <w:r w:rsidR="003D4AC8" w:rsidRPr="003D4AC8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, </w:t>
        </w:r>
        <w:r w:rsidR="003D4AC8" w:rsidRPr="003D4AC8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 xml:space="preserve">พ.ศ. </w:t>
        </w:r>
        <w:r w:rsidR="003D4AC8" w:rsidRPr="003D4AC8">
          <w:rPr>
            <w:rFonts w:ascii="Helvetica" w:eastAsia="Times New Roman" w:hAnsi="Helvetica" w:cs="Times New Roman" w:hint="cs"/>
            <w:color w:val="005789"/>
            <w:sz w:val="24"/>
            <w:szCs w:val="24"/>
            <w:u w:val="single"/>
          </w:rPr>
          <w:t>2564</w:t>
        </w:r>
      </w:hyperlink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)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, 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>อุบัติการณ์ของ</w:t>
      </w:r>
      <w:r w:rsidR="003D4AC8" w:rsidRPr="003D4AC8">
        <w:rPr>
          <w:rFonts w:ascii="Helvetica" w:eastAsia="Times New Roman" w:hAnsi="Helvetica" w:hint="cs"/>
          <w:color w:val="505050"/>
          <w:sz w:val="24"/>
          <w:szCs w:val="24"/>
          <w:cs/>
        </w:rPr>
        <w:t>กลุ่มอาการอักเสบหลายระบบในเด็ก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ในสหรัฐอเมริกาต่อประชากรเด็ก 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>100,000</w:t>
      </w:r>
      <w:r w:rsidR="003D4AC8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 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คนตลอดทั่วกลุ่มอายุที่ระบุ 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hyperlink r:id="rId120" w:anchor="bib90" w:history="1">
        <w:r w:rsidRPr="00254D86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Belay </w:t>
        </w:r>
        <w:r w:rsidR="003D4AC8" w:rsidRPr="003D4AC8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>และคณะ</w:t>
        </w:r>
        <w:r w:rsidR="003D4AC8" w:rsidRPr="003D4AC8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, </w:t>
        </w:r>
        <w:r w:rsidR="003D4AC8" w:rsidRPr="003D4AC8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 xml:space="preserve">พ.ศ. </w:t>
        </w:r>
        <w:r w:rsidR="003D4AC8" w:rsidRPr="003D4AC8">
          <w:rPr>
            <w:rFonts w:ascii="Helvetica" w:eastAsia="Times New Roman" w:hAnsi="Helvetica" w:cs="Times New Roman" w:hint="cs"/>
            <w:color w:val="005789"/>
            <w:sz w:val="24"/>
            <w:szCs w:val="24"/>
            <w:u w:val="single"/>
          </w:rPr>
          <w:t>2564</w:t>
        </w:r>
      </w:hyperlink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)</w:t>
      </w:r>
      <w:r w:rsidRPr="00254D86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, 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>และอุบัติการณ์ของ</w:t>
      </w:r>
      <w:r w:rsidR="003D4AC8" w:rsidRPr="003D4AC8">
        <w:rPr>
          <w:rFonts w:ascii="Helvetica" w:eastAsia="Times New Roman" w:hAnsi="Helvetica" w:hint="cs"/>
          <w:color w:val="505050"/>
          <w:sz w:val="24"/>
          <w:szCs w:val="24"/>
          <w:cs/>
        </w:rPr>
        <w:t>กลุ่มอาการอักเสบหลายระบบในเด็ก</w:t>
      </w:r>
      <w:r w:rsidR="003D4AC8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ต่อจำนวนผู้ป่วยโรคโควิด-19 หนึ่งล้านรายตลอดทั่วกลุ่มอายุที่ระบุ </w:t>
      </w:r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hyperlink r:id="rId121" w:anchor="bib92" w:history="1">
        <w:r w:rsidRPr="00254D86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Payne </w:t>
        </w:r>
        <w:r w:rsidR="003D4AC8" w:rsidRPr="003D4AC8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>และคณะ</w:t>
        </w:r>
        <w:r w:rsidR="003D4AC8" w:rsidRPr="003D4AC8">
          <w:rPr>
            <w:rFonts w:ascii="Helvetica" w:eastAsia="Times New Roman" w:hAnsi="Helvetica" w:cs="Times New Roman"/>
            <w:color w:val="005789"/>
            <w:sz w:val="24"/>
            <w:szCs w:val="24"/>
            <w:u w:val="single"/>
          </w:rPr>
          <w:t xml:space="preserve">, </w:t>
        </w:r>
        <w:r w:rsidR="003D4AC8" w:rsidRPr="003D4AC8">
          <w:rPr>
            <w:rFonts w:ascii="Helvetica" w:eastAsia="Times New Roman" w:hAnsi="Helvetica" w:cs="Angsana New" w:hint="cs"/>
            <w:color w:val="005789"/>
            <w:sz w:val="24"/>
            <w:szCs w:val="24"/>
            <w:u w:val="single"/>
            <w:cs/>
          </w:rPr>
          <w:t xml:space="preserve">พ.ศ. </w:t>
        </w:r>
        <w:r w:rsidR="003D4AC8" w:rsidRPr="003D4AC8">
          <w:rPr>
            <w:rFonts w:ascii="Helvetica" w:eastAsia="Times New Roman" w:hAnsi="Helvetica" w:cs="Times New Roman" w:hint="cs"/>
            <w:color w:val="005789"/>
            <w:sz w:val="24"/>
            <w:szCs w:val="24"/>
            <w:u w:val="single"/>
          </w:rPr>
          <w:t>2564</w:t>
        </w:r>
      </w:hyperlink>
      <w:r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)</w:t>
      </w:r>
    </w:p>
    <w:p w14:paraId="5F7F15C9" w14:textId="77777777" w:rsidR="000A6F6C" w:rsidRPr="00254D86" w:rsidRDefault="000A6F6C" w:rsidP="000A6F6C">
      <w:pPr>
        <w:shd w:val="clear" w:color="auto" w:fill="FFFFFF"/>
        <w:spacing w:after="0" w:line="240" w:lineRule="auto"/>
        <w:jc w:val="thaiDistribute"/>
        <w:rPr>
          <w:rFonts w:ascii="Helvetica" w:eastAsia="Times New Roman" w:hAnsi="Helvetica" w:cs="Times New Roman" w:hint="cs"/>
          <w:color w:val="505050"/>
          <w:sz w:val="24"/>
          <w:szCs w:val="24"/>
        </w:rPr>
      </w:pPr>
    </w:p>
    <w:p w14:paraId="1D3CAA81" w14:textId="3CF022A9" w:rsidR="00254D86" w:rsidRPr="00254D86" w:rsidRDefault="000A6F6C" w:rsidP="000A6F6C">
      <w:pPr>
        <w:shd w:val="clear" w:color="auto" w:fill="FFFFFF"/>
        <w:spacing w:line="240" w:lineRule="auto"/>
        <w:jc w:val="thaiDistribute"/>
        <w:rPr>
          <w:rFonts w:ascii="Helvetica" w:eastAsia="Times New Roman" w:hAnsi="Helvetica" w:cs="Times New Roman"/>
          <w:color w:val="505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F8BBF" wp14:editId="35C15D99">
            <wp:simplePos x="0" y="0"/>
            <wp:positionH relativeFrom="column">
              <wp:posOffset>15240</wp:posOffset>
            </wp:positionH>
            <wp:positionV relativeFrom="paragraph">
              <wp:posOffset>1388745</wp:posOffset>
            </wp:positionV>
            <wp:extent cx="4678680" cy="4686300"/>
            <wp:effectExtent l="0" t="0" r="7620" b="0"/>
            <wp:wrapNone/>
            <wp:docPr id="1206" name="Picture 1206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Picture 1206" descr="Chart&#10;&#10;Description automatically generated"/>
                    <pic:cNvPicPr/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D86"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(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B</w:t>
      </w:r>
      <w:r w:rsidR="00254D86"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 xml:space="preserve">) </w:t>
      </w:r>
      <w:r w:rsidR="009B7E33">
        <w:rPr>
          <w:rFonts w:ascii="Helvetica" w:eastAsia="Times New Roman" w:hAnsi="Helvetica" w:cs="Angsana New" w:hint="cs"/>
          <w:color w:val="505050"/>
          <w:sz w:val="24"/>
          <w:szCs w:val="24"/>
          <w:cs/>
        </w:rPr>
        <w:t xml:space="preserve">ในเด็กที่กำลังเจริญเติบโตค่าเริ่มต้นขั้นต่ำ </w:t>
      </w:r>
      <w:r w:rsidR="009B7E33">
        <w:rPr>
          <w:rFonts w:ascii="Helvetica" w:eastAsia="Times New Roman" w:hAnsi="Helvetica" w:cs="Angsana New"/>
          <w:color w:val="505050"/>
          <w:sz w:val="24"/>
          <w:szCs w:val="24"/>
        </w:rPr>
        <w:t>(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threshold</w:t>
      </w:r>
      <w:r w:rsidR="009B7E33">
        <w:rPr>
          <w:rFonts w:ascii="Helvetica" w:eastAsia="Times New Roman" w:hAnsi="Helvetica" w:cs="Times New Roman"/>
          <w:color w:val="505050"/>
          <w:sz w:val="24"/>
          <w:szCs w:val="24"/>
        </w:rPr>
        <w:t>)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 </w:t>
      </w:r>
      <w:r w:rsidR="009B7E33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สำหรับการใช้พลังงาน </w:t>
      </w:r>
      <w:r w:rsidR="009B7E33">
        <w:rPr>
          <w:rFonts w:ascii="Helvetica" w:eastAsia="Times New Roman" w:hAnsi="Helvetica"/>
          <w:color w:val="505050"/>
          <w:sz w:val="24"/>
          <w:szCs w:val="24"/>
        </w:rPr>
        <w:t>(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energy</w:t>
      </w:r>
      <w:r w:rsidR="00254D86"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-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expenditure</w:t>
      </w:r>
      <w:r w:rsidR="009B7E33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) </w:t>
      </w:r>
      <w:r w:rsidR="009B7E33">
        <w:rPr>
          <w:rFonts w:ascii="Helvetica" w:eastAsia="Times New Roman" w:hAnsi="Helvetica" w:hint="cs"/>
          <w:color w:val="505050"/>
          <w:sz w:val="24"/>
          <w:szCs w:val="24"/>
          <w:cs/>
        </w:rPr>
        <w:t>ในด้านปฏิกิริยาการตอบสนองที่ทำให้เกิดการอักเสบในระบบต่าง ๆ ทั่วร่างกายมีระดับที่สูงกว่า ซึ่งนำไปสู่</w:t>
      </w:r>
      <w:r w:rsidR="00DB4DDF">
        <w:rPr>
          <w:rFonts w:ascii="Helvetica" w:eastAsia="Times New Roman" w:hAnsi="Helvetica" w:hint="cs"/>
          <w:color w:val="505050"/>
          <w:sz w:val="24"/>
          <w:szCs w:val="24"/>
          <w:cs/>
        </w:rPr>
        <w:t>การ</w:t>
      </w:r>
      <w:r w:rsidR="009B7E33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อดทนต่อโรค </w:t>
      </w:r>
      <w:r w:rsidR="009B7E33">
        <w:rPr>
          <w:rFonts w:ascii="Helvetica" w:eastAsia="Times New Roman" w:hAnsi="Helvetica" w:cs="Times New Roman"/>
          <w:color w:val="505050"/>
          <w:sz w:val="24"/>
          <w:szCs w:val="24"/>
        </w:rPr>
        <w:t>(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disease tolerance</w:t>
      </w:r>
      <w:r w:rsidR="009B7E33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) </w:t>
      </w:r>
      <w:r w:rsidR="009B7E33">
        <w:rPr>
          <w:rFonts w:ascii="Helvetica" w:eastAsia="Times New Roman" w:hAnsi="Helvetica" w:hint="cs"/>
          <w:color w:val="505050"/>
          <w:sz w:val="24"/>
          <w:szCs w:val="24"/>
          <w:cs/>
        </w:rPr>
        <w:t>ใน</w:t>
      </w:r>
      <w:r w:rsidR="00747769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ผู้ป่วยส่วนใหญ่และในผู้ป่วยโควิด-19 ที่แสดงอาการเล็กน้อยจนถึงไม่แสดงอาการ ในขณะที่ในผู้สูงอายุ ผู้ที่มีน้ำหนักตัวเกินปกติ และผู้ที่มีปฏิกิริยาการตอบสนองของ </w:t>
      </w:r>
      <w:r w:rsidR="00747769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type</w:t>
      </w:r>
      <w:r w:rsidR="00747769"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-</w:t>
      </w:r>
      <w:r w:rsidR="00747769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I IFN</w:t>
      </w:r>
      <w:r w:rsidR="00747769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ที่ไม่เพียงพอนั้นมีการกระตุ้น</w:t>
      </w:r>
      <w:r w:rsidR="000D6335">
        <w:rPr>
          <w:rFonts w:ascii="Helvetica" w:eastAsia="Times New Roman" w:hAnsi="Helvetica" w:hint="cs"/>
          <w:color w:val="505050"/>
          <w:sz w:val="24"/>
          <w:szCs w:val="24"/>
          <w:cs/>
        </w:rPr>
        <w:t>ที่ทำให้เกิด</w:t>
      </w:r>
      <w:r w:rsidR="00747769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การอักเสบในระบบต่าง ๆ ทั่วร่างกาย </w:t>
      </w:r>
      <w:r w:rsidR="00747769">
        <w:rPr>
          <w:rFonts w:ascii="Helvetica" w:eastAsia="Times New Roman" w:hAnsi="Helvetica"/>
          <w:color w:val="505050"/>
          <w:sz w:val="24"/>
          <w:szCs w:val="24"/>
        </w:rPr>
        <w:t>(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systemic inflammation</w:t>
      </w:r>
      <w:r w:rsidR="00747769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) </w:t>
      </w:r>
      <w:r w:rsidR="00747769">
        <w:rPr>
          <w:rFonts w:ascii="Helvetica" w:eastAsia="Times New Roman" w:hAnsi="Helvetica" w:hint="cs"/>
          <w:color w:val="505050"/>
          <w:sz w:val="24"/>
          <w:szCs w:val="24"/>
          <w:cs/>
        </w:rPr>
        <w:t>ซึ่งขับเคลื่อน</w:t>
      </w:r>
      <w:r w:rsidR="00747769" w:rsidRPr="00747769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การกระตุ้นของ </w:t>
      </w:r>
      <w:r w:rsidR="00747769" w:rsidRPr="00747769">
        <w:rPr>
          <w:rFonts w:ascii="Helvetica" w:eastAsia="Times New Roman" w:hAnsi="Helvetica"/>
          <w:color w:val="505050"/>
          <w:sz w:val="24"/>
          <w:szCs w:val="24"/>
        </w:rPr>
        <w:t>T cells</w:t>
      </w:r>
      <w:r w:rsidR="00747769" w:rsidRPr="00747769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โดยข้ามขั้นตอน </w:t>
      </w:r>
      <w:r w:rsidR="00747769" w:rsidRPr="00747769">
        <w:rPr>
          <w:rFonts w:ascii="Helvetica" w:eastAsia="Times New Roman" w:hAnsi="Helvetica"/>
          <w:color w:val="505050"/>
          <w:sz w:val="24"/>
          <w:szCs w:val="24"/>
          <w:cs/>
        </w:rPr>
        <w:t>(</w:t>
      </w:r>
      <w:r w:rsidR="00747769" w:rsidRPr="00747769">
        <w:rPr>
          <w:rFonts w:ascii="Helvetica" w:eastAsia="Times New Roman" w:hAnsi="Helvetica"/>
          <w:color w:val="505050"/>
          <w:sz w:val="24"/>
          <w:szCs w:val="24"/>
        </w:rPr>
        <w:t>bystander T cell</w:t>
      </w:r>
      <w:r w:rsidR="00B13ED3">
        <w:rPr>
          <w:rFonts w:ascii="Helvetica" w:eastAsia="Times New Roman" w:hAnsi="Helvetica"/>
          <w:color w:val="505050"/>
          <w:sz w:val="24"/>
          <w:szCs w:val="24"/>
        </w:rPr>
        <w:t xml:space="preserve"> activation</w:t>
      </w:r>
      <w:r w:rsidR="00747769" w:rsidRPr="00747769">
        <w:rPr>
          <w:rFonts w:ascii="Helvetica" w:eastAsia="Times New Roman" w:hAnsi="Helvetica"/>
          <w:color w:val="505050"/>
          <w:sz w:val="24"/>
          <w:szCs w:val="24"/>
          <w:cs/>
        </w:rPr>
        <w:t>)</w:t>
      </w:r>
      <w:r w:rsidR="00B13ED3">
        <w:rPr>
          <w:rFonts w:ascii="Helvetica" w:eastAsia="Times New Roman" w:hAnsi="Helvetica" w:hint="cs"/>
          <w:color w:val="505050"/>
          <w:sz w:val="24"/>
          <w:szCs w:val="24"/>
          <w:cs/>
        </w:rPr>
        <w:t xml:space="preserve"> และ</w:t>
      </w:r>
      <w:r w:rsidR="00B13ED3" w:rsidRPr="00B13ED3">
        <w:rPr>
          <w:rFonts w:ascii="Helvetica" w:eastAsia="Times New Roman" w:hAnsi="Helvetica" w:hint="cs"/>
          <w:color w:val="505050"/>
          <w:sz w:val="24"/>
          <w:szCs w:val="24"/>
          <w:cs/>
        </w:rPr>
        <w:t>พยาธิวิทยาของภูมิคุ้มกัน</w:t>
      </w:r>
      <w:r w:rsidR="00B13ED3">
        <w:rPr>
          <w:rFonts w:ascii="Helvetica" w:eastAsia="Times New Roman" w:hAnsi="Helvetica" w:cs="Times New Roman"/>
          <w:color w:val="505050"/>
          <w:sz w:val="24"/>
          <w:szCs w:val="24"/>
        </w:rPr>
        <w:t xml:space="preserve"> </w:t>
      </w:r>
      <w:r w:rsidR="00B13ED3">
        <w:rPr>
          <w:rFonts w:ascii="Helvetica" w:eastAsia="Times New Roman" w:hAnsi="Helvetica"/>
          <w:color w:val="505050"/>
          <w:sz w:val="24"/>
          <w:szCs w:val="24"/>
        </w:rPr>
        <w:t>(</w:t>
      </w:r>
      <w:r w:rsidR="00254D86" w:rsidRPr="00254D86">
        <w:rPr>
          <w:rFonts w:ascii="Helvetica" w:eastAsia="Times New Roman" w:hAnsi="Helvetica" w:cs="Times New Roman"/>
          <w:color w:val="505050"/>
          <w:sz w:val="24"/>
          <w:szCs w:val="24"/>
        </w:rPr>
        <w:t>immunopathology</w:t>
      </w:r>
      <w:r w:rsidR="00B13ED3">
        <w:rPr>
          <w:rFonts w:ascii="Helvetica" w:eastAsia="Times New Roman" w:hAnsi="Helvetica" w:cs="Times New Roman"/>
          <w:color w:val="505050"/>
          <w:sz w:val="24"/>
          <w:szCs w:val="24"/>
        </w:rPr>
        <w:t>)</w:t>
      </w:r>
      <w:r w:rsidR="00254D86" w:rsidRPr="00254D86">
        <w:rPr>
          <w:rFonts w:ascii="Helvetica" w:eastAsia="Times New Roman" w:hAnsi="Helvetica" w:cs="Angsana New"/>
          <w:color w:val="505050"/>
          <w:sz w:val="24"/>
          <w:szCs w:val="24"/>
          <w:cs/>
        </w:rPr>
        <w:t>.</w:t>
      </w:r>
      <w:r w:rsidRPr="000A6F6C">
        <w:rPr>
          <w:noProof/>
        </w:rPr>
        <w:t xml:space="preserve"> </w:t>
      </w:r>
    </w:p>
    <w:p w14:paraId="3B65DC53" w14:textId="768F12C9" w:rsidR="00254D86" w:rsidRPr="00254D86" w:rsidRDefault="00254D86" w:rsidP="00254D8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DC21E3D" w14:textId="77777777" w:rsidR="000D6335" w:rsidRDefault="000D6335" w:rsidP="00254D86">
      <w:pPr>
        <w:spacing w:before="825" w:after="3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74906D46" w14:textId="77777777" w:rsidR="000A6F6C" w:rsidRDefault="000A6F6C">
      <w:pPr>
        <w:rPr>
          <w:rFonts w:ascii="Times New Roman" w:eastAsia="Times New Roman" w:hAnsi="Times New Roman"/>
          <w:b/>
          <w:bCs/>
          <w:sz w:val="36"/>
          <w:szCs w:val="36"/>
          <w:cs/>
        </w:rPr>
      </w:pPr>
      <w:r>
        <w:rPr>
          <w:rFonts w:ascii="Times New Roman" w:eastAsia="Times New Roman" w:hAnsi="Times New Roman"/>
          <w:b/>
          <w:bCs/>
          <w:sz w:val="36"/>
          <w:szCs w:val="36"/>
          <w:cs/>
        </w:rPr>
        <w:br w:type="page"/>
      </w:r>
    </w:p>
    <w:p w14:paraId="2B0EEBF1" w14:textId="3914F890" w:rsidR="00254D86" w:rsidRPr="00254D86" w:rsidRDefault="00CD6583" w:rsidP="00254D86">
      <w:pPr>
        <w:spacing w:before="825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cs/>
        </w:rPr>
        <w:lastRenderedPageBreak/>
        <w:t xml:space="preserve">สรุปผลการวิจัย </w:t>
      </w:r>
      <w:r>
        <w:rPr>
          <w:rFonts w:ascii="Times New Roman" w:eastAsia="Times New Roman" w:hAnsi="Times New Roman"/>
          <w:b/>
          <w:bCs/>
          <w:sz w:val="36"/>
          <w:szCs w:val="36"/>
        </w:rPr>
        <w:t>(</w:t>
      </w:r>
      <w:r w:rsidR="00254D86" w:rsidRPr="00254D86">
        <w:rPr>
          <w:rFonts w:ascii="Times New Roman" w:eastAsia="Times New Roman" w:hAnsi="Times New Roman" w:cs="Times New Roman"/>
          <w:b/>
          <w:bCs/>
          <w:sz w:val="36"/>
          <w:szCs w:val="36"/>
        </w:rPr>
        <w:t>Concluding remarks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767E57F6" w14:textId="77777777" w:rsidR="00254D86" w:rsidRPr="000A6F6C" w:rsidRDefault="00CD6583" w:rsidP="000A6F6C">
      <w:pPr>
        <w:spacing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มีแรงกดดันทางวิวัฒนาการ 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Pr="000A6F6C">
        <w:rPr>
          <w:rFonts w:ascii="Times New Roman" w:eastAsia="Times New Roman" w:hAnsi="Times New Roman" w:cs="Times New Roman"/>
          <w:sz w:val="32"/>
          <w:szCs w:val="32"/>
        </w:rPr>
        <w:t>evolutionary pressure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Pr="000A6F6C">
        <w:rPr>
          <w:rFonts w:ascii="Times New Roman" w:eastAsia="Times New Roman" w:hAnsi="Times New Roman" w:hint="cs"/>
          <w:sz w:val="32"/>
          <w:szCs w:val="32"/>
          <w:cs/>
        </w:rPr>
        <w:t>ที่แข็งแกร่งต่อเด็ก ๆ ในการเจริญเติบโต และ</w:t>
      </w:r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การแลกเปลี่ยนประณีประนอมแบบได้อย่างเสียอย่าง</w:t>
      </w:r>
      <w:r w:rsidR="009020D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ใน</w:t>
      </w:r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การจัดสรรพลังงาน 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Pr="000A6F6C">
        <w:rPr>
          <w:rFonts w:ascii="Times New Roman" w:eastAsia="Times New Roman" w:hAnsi="Times New Roman" w:cs="Times New Roman"/>
          <w:sz w:val="32"/>
          <w:szCs w:val="32"/>
        </w:rPr>
        <w:t>energy allocation trade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Pr="000A6F6C">
        <w:rPr>
          <w:rFonts w:ascii="Times New Roman" w:eastAsia="Times New Roman" w:hAnsi="Times New Roman" w:cs="Times New Roman"/>
          <w:sz w:val="32"/>
          <w:szCs w:val="32"/>
        </w:rPr>
        <w:t>offs</w:t>
      </w:r>
      <w:r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ก็มีความเป็นไปได้ว่า</w:t>
      </w:r>
      <w:r w:rsidRPr="000A6F6C">
        <w:rPr>
          <w:rFonts w:ascii="Times New Roman" w:eastAsia="Times New Roman" w:hAnsi="Times New Roman" w:hint="cs"/>
          <w:sz w:val="32"/>
          <w:szCs w:val="32"/>
          <w:cs/>
        </w:rPr>
        <w:t>จะสนับสนุนการเจริญเติบโตมากกว่าปฏิกิริยาการตอบสนองที่ทำให้เกิดการอักเสบในระบบต่าง ๆ ทั่วร่างกาย</w:t>
      </w:r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ซึ่ง</w:t>
      </w:r>
      <w:r w:rsidR="009020D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มี</w:t>
      </w:r>
      <w:r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ราคาแพง</w:t>
      </w:r>
      <w:r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(คือใช้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พลังงาน</w:t>
      </w:r>
      <w:r w:rsidR="009020D8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และเวลา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มาก </w:t>
      </w:r>
      <w:r w:rsidR="00DB4DDF" w:rsidRPr="000A6F6C">
        <w:rPr>
          <w:rFonts w:ascii="Times New Roman" w:eastAsia="Times New Roman" w:hAnsi="Times New Roman" w:cs="Cordia New"/>
          <w:sz w:val="32"/>
          <w:szCs w:val="32"/>
          <w:cs/>
        </w:rPr>
        <w:t>–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ผู้แปล</w:t>
      </w:r>
      <w:r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)</w:t>
      </w:r>
      <w:r w:rsidR="00DB4DDF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เมื่อไรก็ตามที่สามารถเป็นไปได้</w:t>
      </w:r>
      <w:r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B4DDF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โดยการที่เลือกการอดทนต่อโรคมากกว่าการต่อต้านสูงสุด </w:t>
      </w:r>
      <w:r w:rsidR="00DB4DDF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maximal resistance</w:t>
      </w:r>
      <w:r w:rsidR="00DB4DDF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DB4DDF" w:rsidRPr="000A6F6C">
        <w:rPr>
          <w:rFonts w:ascii="Times New Roman" w:eastAsia="Times New Roman" w:hAnsi="Times New Roman" w:hint="cs"/>
          <w:sz w:val="32"/>
          <w:szCs w:val="32"/>
          <w:cs/>
        </w:rPr>
        <w:t>นี้เองเด็ก ๆ จึงมีความเป็นไปได้มากกว่าที่จะแสดง</w:t>
      </w:r>
      <w:r w:rsidR="003825A9" w:rsidRPr="000A6F6C">
        <w:rPr>
          <w:rFonts w:ascii="Times New Roman" w:eastAsia="Times New Roman" w:hAnsi="Times New Roman" w:hint="cs"/>
          <w:sz w:val="32"/>
          <w:szCs w:val="32"/>
          <w:cs/>
        </w:rPr>
        <w:t>ให้เห็น</w:t>
      </w:r>
      <w:r w:rsidR="00DB4DDF" w:rsidRPr="000A6F6C">
        <w:rPr>
          <w:rFonts w:ascii="Times New Roman" w:eastAsia="Times New Roman" w:hAnsi="Times New Roman" w:hint="cs"/>
          <w:sz w:val="32"/>
          <w:szCs w:val="32"/>
          <w:cs/>
        </w:rPr>
        <w:t>การ</w:t>
      </w:r>
      <w:r w:rsidR="003825A9" w:rsidRPr="000A6F6C">
        <w:rPr>
          <w:rFonts w:ascii="Times New Roman" w:eastAsia="Times New Roman" w:hAnsi="Times New Roman" w:hint="cs"/>
          <w:sz w:val="32"/>
          <w:szCs w:val="32"/>
          <w:cs/>
        </w:rPr>
        <w:t>เจ็บป่วยที่มีอาการเล็กน้อยหรือแม้แต่ไม่มีอาการ แต่ก็อาจจะมีประสิทธิภาพน้อยลงเช่นกันในกรณีที่</w:t>
      </w:r>
      <w:r w:rsidR="00357DF2" w:rsidRPr="000A6F6C">
        <w:rPr>
          <w:rFonts w:ascii="Times New Roman" w:eastAsia="Times New Roman" w:hAnsi="Times New Roman" w:hint="cs"/>
          <w:sz w:val="32"/>
          <w:szCs w:val="32"/>
          <w:cs/>
        </w:rPr>
        <w:t>มีการหลุดรอดออกไปของไวรัส</w:t>
      </w:r>
      <w:r w:rsidR="003825A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r w:rsidR="00357DF2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viral clearance</w:t>
      </w:r>
      <w:r w:rsidR="00357DF2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357DF2" w:rsidRPr="000A6F6C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DB6CB9" w:rsidRPr="000A6F6C">
        <w:rPr>
          <w:rFonts w:ascii="Times New Roman" w:eastAsia="Times New Roman" w:hAnsi="Times New Roman" w:hint="cs"/>
          <w:sz w:val="32"/>
          <w:szCs w:val="32"/>
          <w:cs/>
        </w:rPr>
        <w:t>เพราะเหตุนี้จึงมีแนวโน้มมากขึ้นสำหรับการคงอยู่ของเชื้อไวรัสในระดับหนึ่ง และอาจจะเป็นไปได้ในการเกิดภาวะเงื่อนไขอื่น ๆ ที่เชื่อมโยงกับการคงอยู่ของเชื้อไวรัสที่ว่านั้นอย่างเช่นการกระตุ้นภูมิคุ้มกันที่อาศัยซุปเปอร์แอนติเจนเป็นสื่อกลางในกลุ่ม</w:t>
      </w:r>
      <w:r w:rsidR="00DB6CB9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อาการอักเสบหลายระบบ</w:t>
      </w:r>
      <w:r w:rsidR="00DB6CB9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23" w:anchor="gr3" w:history="1">
        <w:r w:rsidR="00DB6CB9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ภาพประกอบที่</w:t>
        </w:r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 3</w:t>
        </w:r>
      </w:hyperlink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D</w:t>
      </w:r>
      <w:r w:rsidR="00DB6CB9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</w:p>
    <w:p w14:paraId="1930E52C" w14:textId="5660C2A2" w:rsidR="00254D86" w:rsidRPr="000A6F6C" w:rsidRDefault="00DB6CB9" w:rsidP="000A6F6C">
      <w:pPr>
        <w:spacing w:after="0" w:line="240" w:lineRule="auto"/>
        <w:jc w:val="thaiDistribute"/>
        <w:rPr>
          <w:rFonts w:ascii="Times New Roman" w:eastAsia="Times New Roman" w:hAnsi="Times New Roman" w:cs="Times New Roman"/>
          <w:sz w:val="32"/>
          <w:szCs w:val="32"/>
        </w:rPr>
      </w:pPr>
      <w:r w:rsidRPr="000A6F6C">
        <w:rPr>
          <w:rFonts w:ascii="Times New Roman" w:eastAsia="Times New Roman" w:hAnsi="Times New Roman" w:hint="cs"/>
          <w:sz w:val="32"/>
          <w:szCs w:val="32"/>
          <w:cs/>
        </w:rPr>
        <w:t>นอกเหนือจาก</w:t>
      </w:r>
      <w:r w:rsidR="0087195B" w:rsidRPr="000A6F6C">
        <w:rPr>
          <w:rFonts w:ascii="Times New Roman" w:eastAsia="Times New Roman" w:hAnsi="Times New Roman" w:hint="cs"/>
          <w:sz w:val="32"/>
          <w:szCs w:val="32"/>
          <w:cs/>
        </w:rPr>
        <w:t>โรคโควิด-19 ที่มีอาการเล็กน้อยไปจนถึงอาการรุนแรงและกลุ่ม</w:t>
      </w:r>
      <w:r w:rsidR="0087195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อาการอักเสบหลายระบบ</w:t>
      </w:r>
      <w:r w:rsidR="0087195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ในเด็ก </w:t>
      </w:r>
      <w:r w:rsidR="0087195B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MIS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C</w:t>
      </w:r>
      <w:r w:rsidR="0087195B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87195B" w:rsidRPr="000A6F6C">
        <w:rPr>
          <w:rFonts w:ascii="Times New Roman" w:eastAsia="Times New Roman" w:hAnsi="Times New Roman" w:hint="cs"/>
          <w:sz w:val="32"/>
          <w:szCs w:val="32"/>
          <w:cs/>
        </w:rPr>
        <w:t>แล้ว ผลลัพธ์อีกอย่างหนึ่งหลังจากการติดเชื้อ</w:t>
      </w:r>
      <w:r w:rsidR="0087195B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87195B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87195B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87195B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ก็คืออาการลองโควิดหรือ</w:t>
      </w:r>
      <w:r w:rsidR="0087195B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กลุ่มอาการอันเป็น</w:t>
      </w:r>
      <w:r w:rsidR="0087195B" w:rsidRPr="000A6F6C">
        <w:rPr>
          <w:rFonts w:ascii="Times New Roman" w:eastAsia="Times New Roman" w:hAnsi="Times New Roman" w:cs="Cordia New"/>
          <w:sz w:val="32"/>
          <w:szCs w:val="32"/>
          <w:cs/>
        </w:rPr>
        <w:t>ผลสืบเนื่องในระยะยาวหลังจาก</w:t>
      </w:r>
      <w:r w:rsidR="0087195B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ป่วยเป็นโรค</w:t>
      </w:r>
      <w:r w:rsidR="0087195B" w:rsidRPr="000A6F6C">
        <w:rPr>
          <w:rFonts w:ascii="Times New Roman" w:eastAsia="Times New Roman" w:hAnsi="Times New Roman" w:cs="Cordia New"/>
          <w:sz w:val="32"/>
          <w:szCs w:val="32"/>
          <w:cs/>
        </w:rPr>
        <w:t xml:space="preserve">โควิด </w:t>
      </w:r>
      <w:r w:rsidR="0087195B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-</w:t>
      </w:r>
      <w:r w:rsidR="0087195B" w:rsidRPr="000A6F6C">
        <w:rPr>
          <w:rFonts w:ascii="Times New Roman" w:eastAsia="Times New Roman" w:hAnsi="Times New Roman" w:cs="Cordia New"/>
          <w:sz w:val="32"/>
          <w:szCs w:val="32"/>
          <w:cs/>
        </w:rPr>
        <w:t>19 ระยะเฉียบพลัน</w:t>
      </w:r>
      <w:r w:rsidR="0087195B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PACS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87195B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ซึ่งได้รับการนิยาม</w:t>
      </w:r>
      <w:r w:rsidR="00D21645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ว่าเป็น</w:t>
      </w:r>
      <w:r w:rsidR="00D21645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กลุ่มอาการของโรคที่เกิดกับหลายอวัยวะซึ่งคงอยู่นานเกิน 12 สัปดาห์ภายหลังจากการติดเชื้อเริ่มแรก </w:t>
      </w:r>
      <w:r w:rsidR="00910960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24" w:anchor="bib14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Brodin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D21645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 xml:space="preserve">) </w:t>
      </w:r>
      <w:r w:rsidR="00D21645" w:rsidRPr="000A6F6C">
        <w:rPr>
          <w:rFonts w:ascii="Times New Roman" w:eastAsia="Times New Roman" w:hAnsi="Times New Roman" w:hint="cs"/>
          <w:sz w:val="32"/>
          <w:szCs w:val="32"/>
          <w:cs/>
        </w:rPr>
        <w:t>ภาวะเงื่อนไขที่ยังไม่เป็นที่เข้าใจนี้จำเป็นจะต้องมีการศึกษาวิจัยเพิ่มเติมต่อไปทั้งในเด็กและผู้ใหญ่ ในขณะนี้เรามีองค์ความรู้</w:t>
      </w:r>
      <w:r w:rsidR="009542BE" w:rsidRPr="000A6F6C">
        <w:rPr>
          <w:rFonts w:ascii="Times New Roman" w:eastAsia="Times New Roman" w:hAnsi="Times New Roman" w:hint="cs"/>
          <w:sz w:val="32"/>
          <w:szCs w:val="32"/>
          <w:cs/>
        </w:rPr>
        <w:t>ที่น้อยเกินไปในการที่จะคาดการณ์เกี่ยวกับอาการลองโควิดที่สัมพันธ์กับสมมติฐานการจัดสร</w:t>
      </w:r>
      <w:r w:rsidR="009020D8" w:rsidRPr="000A6F6C">
        <w:rPr>
          <w:rFonts w:ascii="Times New Roman" w:eastAsia="Times New Roman" w:hAnsi="Times New Roman" w:hint="cs"/>
          <w:sz w:val="32"/>
          <w:szCs w:val="32"/>
          <w:cs/>
        </w:rPr>
        <w:t>รพลังงานที่เราได้อธิบายมานี้</w:t>
      </w:r>
      <w:r w:rsidR="009542BE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นอกจากนี้แล้วจากการทบทวนวรรณกรรมอย่างละเอียดรอบคอบก็ยังได้พบว่าอาการลองโควิดในเด็กก็มีความเป็นไปได้ที่จะเกิดขึ้นไม่บ่อยครั้งและมีความรุนแรงน้อย</w:t>
      </w:r>
      <w:r w:rsidR="00601F72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เมื่อเปรียบเทียบกับที่มีการรายงานในผู้ใหญ่ </w:t>
      </w:r>
      <w:r w:rsidR="00910960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25" w:anchor="bib12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Behnood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 </w:t>
        </w:r>
        <w:r w:rsidR="00601F72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601F72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601F72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601F72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910960" w:rsidRPr="000A6F6C">
        <w:rPr>
          <w:rFonts w:ascii="Times New Roman" w:eastAsia="Times New Roman" w:hAnsi="Times New Roman" w:cs="Times New Roman"/>
          <w:sz w:val="32"/>
          <w:szCs w:val="32"/>
        </w:rPr>
        <w:t>; </w:t>
      </w:r>
      <w:hyperlink r:id="rId126" w:anchor="bib54" w:history="1"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Nalbandian </w:t>
        </w:r>
        <w:r w:rsidR="00601F72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>และคณะ</w:t>
        </w:r>
        <w:r w:rsidR="00601F72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601F72" w:rsidRPr="000A6F6C">
          <w:rPr>
            <w:rFonts w:ascii="Times New Roman" w:eastAsia="Times New Roman" w:hAnsi="Times New Roman" w:cs="Angsana New" w:hint="cs"/>
            <w:color w:val="005789"/>
            <w:sz w:val="32"/>
            <w:szCs w:val="32"/>
            <w:u w:val="single"/>
            <w:cs/>
          </w:rPr>
          <w:t xml:space="preserve">พ.ศ. </w:t>
        </w:r>
        <w:r w:rsidR="00601F72" w:rsidRPr="000A6F6C">
          <w:rPr>
            <w:rFonts w:ascii="Times New Roman" w:eastAsia="Times New Roman" w:hAnsi="Times New Roman" w:cs="Times New Roman" w:hint="cs"/>
            <w:color w:val="005789"/>
            <w:sz w:val="32"/>
            <w:szCs w:val="32"/>
            <w:u w:val="single"/>
          </w:rPr>
          <w:t>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8F2BA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ข้อเสนอแนะในการวิจัยนี้ที่ว่าความโน้มเอียงในการอดทนต่อโรคและ/หรือการต่อต้านมีความเชื่อมโยงกับการแลกเปลี่ยนประณีประนอมแบบได้อย่างเสียอย่าง</w:t>
      </w:r>
      <w:r w:rsidR="009020D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ใน</w:t>
      </w:r>
      <w:r w:rsidR="008F2BA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การจัดสรรพลังงาน </w:t>
      </w:r>
      <w:r w:rsidR="008F2BA8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r w:rsidR="008F2BA8" w:rsidRPr="000A6F6C">
        <w:rPr>
          <w:rFonts w:ascii="Times New Roman" w:eastAsia="Times New Roman" w:hAnsi="Times New Roman" w:cs="Times New Roman"/>
          <w:sz w:val="32"/>
          <w:szCs w:val="32"/>
        </w:rPr>
        <w:t>energy allocation trade</w:t>
      </w:r>
      <w:r w:rsidR="008F2BA8" w:rsidRPr="000A6F6C">
        <w:rPr>
          <w:rFonts w:ascii="Times New Roman" w:eastAsia="Times New Roman" w:hAnsi="Times New Roman" w:cs="Angsana New"/>
          <w:sz w:val="32"/>
          <w:szCs w:val="32"/>
          <w:cs/>
        </w:rPr>
        <w:t>-</w:t>
      </w:r>
      <w:r w:rsidR="008F2BA8" w:rsidRPr="000A6F6C">
        <w:rPr>
          <w:rFonts w:ascii="Times New Roman" w:eastAsia="Times New Roman" w:hAnsi="Times New Roman" w:cs="Times New Roman"/>
          <w:sz w:val="32"/>
          <w:szCs w:val="32"/>
        </w:rPr>
        <w:t>offs</w:t>
      </w:r>
      <w:r w:rsidR="008F2BA8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8F2BA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ระหว่างการเจริญเติบโตกับการป้องกันของภูมิคุ้มกันใช้ได้ไม่แค่เพียงกับเด็กที่กำลังเจริญเติบโตเท่านั้น แต่ยังใช้ได้กับผู้ที่มีภาวะการเผาผลาญอาหารที่เปลี่ยนแปลงไป โรคอ้วนมีความสัมพันธ์กันกับโรคโควิด-19 ที่มีอาการรุนแรงมากขึ้น</w:t>
      </w:r>
      <w:r w:rsidR="00DB715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 ซึ่งเกิดจากการอักเสบในระดับต่ำ ๆ </w:t>
      </w:r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(</w:t>
      </w:r>
      <w:hyperlink r:id="rId127" w:anchor="bib14" w:history="1">
        <w:proofErr w:type="spellStart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>Brodin</w:t>
        </w:r>
        <w:proofErr w:type="spellEnd"/>
        <w:r w:rsidR="00254D86" w:rsidRPr="000A6F6C">
          <w:rPr>
            <w:rFonts w:ascii="Times New Roman" w:eastAsia="Times New Roman" w:hAnsi="Times New Roman" w:cs="Times New Roman"/>
            <w:color w:val="005789"/>
            <w:sz w:val="32"/>
            <w:szCs w:val="32"/>
            <w:u w:val="single"/>
          </w:rPr>
          <w:t xml:space="preserve">, </w:t>
        </w:r>
        <w:r w:rsidR="00DB715A" w:rsidRPr="000A6F6C">
          <w:rPr>
            <w:rFonts w:ascii="Times New Roman" w:eastAsia="Times New Roman" w:hAnsi="Times New Roman" w:hint="cs"/>
            <w:color w:val="005789"/>
            <w:sz w:val="32"/>
            <w:szCs w:val="32"/>
            <w:u w:val="single"/>
            <w:cs/>
          </w:rPr>
          <w:t>พ.ศ. 2564</w:t>
        </w:r>
      </w:hyperlink>
      <w:r w:rsidR="00254D86" w:rsidRPr="000A6F6C">
        <w:rPr>
          <w:rFonts w:ascii="Times New Roman" w:eastAsia="Times New Roman" w:hAnsi="Times New Roman" w:cs="Angsana New"/>
          <w:sz w:val="32"/>
          <w:szCs w:val="32"/>
          <w:cs/>
        </w:rPr>
        <w:t>)</w:t>
      </w:r>
      <w:r w:rsidR="00DB715A" w:rsidRPr="000A6F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B715A" w:rsidRPr="000A6F6C">
        <w:rPr>
          <w:rFonts w:ascii="Times New Roman" w:eastAsia="Times New Roman" w:hAnsi="Times New Roman" w:hint="cs"/>
          <w:sz w:val="32"/>
          <w:szCs w:val="32"/>
          <w:cs/>
        </w:rPr>
        <w:t>แต่ก็อาจจะสามารถอธิบายได้จากความโน้มเอียงที่สูงขึ้นสำหรับปฏิกิริยาการตอบสนองที่มีการอักเสบ</w:t>
      </w:r>
      <w:r w:rsidR="00DB715A" w:rsidRPr="000A6F6C">
        <w:rPr>
          <w:rFonts w:ascii="Times New Roman" w:eastAsia="Times New Roman" w:hAnsi="Times New Roman" w:cs="Cordia New"/>
          <w:sz w:val="32"/>
          <w:szCs w:val="32"/>
          <w:cs/>
        </w:rPr>
        <w:t>ของระบบต่าง ๆ ทั่วร่างกายที่สัมพัน</w:t>
      </w:r>
      <w:r w:rsidR="00DB715A" w:rsidRPr="000A6F6C">
        <w:rPr>
          <w:rFonts w:ascii="Times New Roman" w:eastAsia="Times New Roman" w:hAnsi="Times New Roman" w:cs="Cordia New" w:hint="cs"/>
          <w:sz w:val="32"/>
          <w:szCs w:val="32"/>
          <w:cs/>
        </w:rPr>
        <w:t>ธ์กับ</w:t>
      </w:r>
      <w:r w:rsidR="00DB715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โรคโควิด-19 </w:t>
      </w:r>
      <w:r w:rsidR="009020D8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>ชนิด</w:t>
      </w:r>
      <w:r w:rsidR="00DB715A" w:rsidRPr="000A6F6C">
        <w:rPr>
          <w:rFonts w:ascii="Times New Roman" w:eastAsia="Times New Roman" w:hAnsi="Times New Roman" w:cs="Angsana New" w:hint="cs"/>
          <w:sz w:val="32"/>
          <w:szCs w:val="32"/>
          <w:cs/>
        </w:rPr>
        <w:t xml:space="preserve">ที่มีอาการรุนแรงตามที่เสนอโดยสมมติฐานการจัดสรรพลังงานนี้ </w:t>
      </w:r>
      <w:r w:rsidR="0010565A" w:rsidRPr="000A6F6C">
        <w:rPr>
          <w:rFonts w:ascii="Times New Roman" w:eastAsia="Times New Roman" w:hAnsi="Times New Roman" w:hint="cs"/>
          <w:sz w:val="32"/>
          <w:szCs w:val="32"/>
          <w:cs/>
        </w:rPr>
        <w:t>ในขณะที่เราเรียนรู้มากขึ้นเกี่ยวกับ</w:t>
      </w:r>
      <w:r w:rsidR="00613933" w:rsidRPr="000A6F6C">
        <w:rPr>
          <w:rFonts w:ascii="Times New Roman" w:eastAsia="Times New Roman" w:hAnsi="Times New Roman" w:hint="cs"/>
          <w:sz w:val="32"/>
          <w:szCs w:val="32"/>
          <w:cs/>
        </w:rPr>
        <w:t>การแสดงออกของโรคที่ผัน</w:t>
      </w:r>
      <w:r w:rsidR="00613933" w:rsidRPr="000A6F6C">
        <w:rPr>
          <w:rFonts w:ascii="Times New Roman" w:eastAsia="Times New Roman" w:hAnsi="Times New Roman" w:hint="cs"/>
          <w:sz w:val="32"/>
          <w:szCs w:val="32"/>
          <w:cs/>
        </w:rPr>
        <w:lastRenderedPageBreak/>
        <w:t>แปรเปลี่ยนแปลงได้เมื่อมีการติดเชื้อ</w:t>
      </w:r>
      <w:r w:rsidR="00613933" w:rsidRPr="000A6F6C">
        <w:rPr>
          <w:rFonts w:ascii="Times New Roman" w:eastAsia="Times New Roman" w:hAnsi="Times New Roman"/>
          <w:sz w:val="32"/>
          <w:szCs w:val="32"/>
          <w:cs/>
        </w:rPr>
        <w:t>ไวรัสซา</w:t>
      </w:r>
      <w:proofErr w:type="spellStart"/>
      <w:r w:rsidR="00613933" w:rsidRPr="000A6F6C">
        <w:rPr>
          <w:rFonts w:ascii="Times New Roman" w:eastAsia="Times New Roman" w:hAnsi="Times New Roman"/>
          <w:sz w:val="32"/>
          <w:szCs w:val="32"/>
          <w:cs/>
        </w:rPr>
        <w:t>ร์ส</w:t>
      </w:r>
      <w:proofErr w:type="spellEnd"/>
      <w:r w:rsidR="00613933" w:rsidRPr="000A6F6C">
        <w:rPr>
          <w:rFonts w:ascii="Times New Roman" w:eastAsia="Times New Roman" w:hAnsi="Times New Roman"/>
          <w:sz w:val="32"/>
          <w:szCs w:val="32"/>
          <w:cs/>
        </w:rPr>
        <w:t>-โควี-2</w:t>
      </w:r>
      <w:r w:rsidR="00613933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 ในเด็กและผู้ใหญ่ เราก็</w:t>
      </w:r>
      <w:r w:rsidR="009020D8" w:rsidRPr="000A6F6C">
        <w:rPr>
          <w:rFonts w:ascii="Times New Roman" w:eastAsia="Times New Roman" w:hAnsi="Times New Roman" w:hint="cs"/>
          <w:sz w:val="32"/>
          <w:szCs w:val="32"/>
          <w:cs/>
        </w:rPr>
        <w:t>ยัง</w:t>
      </w:r>
      <w:r w:rsidR="00613933" w:rsidRPr="000A6F6C">
        <w:rPr>
          <w:rFonts w:ascii="Times New Roman" w:eastAsia="Times New Roman" w:hAnsi="Times New Roman" w:hint="cs"/>
          <w:sz w:val="32"/>
          <w:szCs w:val="32"/>
          <w:cs/>
        </w:rPr>
        <w:t>ได้เรียนรู้ถึงลักษณะเฉพาะตัวที่สำคัญของระบบภูมิคุ้มกันในเด็กและผู้ใหญ่ที่อายุยังไม่มาก ซึ่งจะช่วยให้เราเกิดความเข้าใจ</w:t>
      </w:r>
      <w:r w:rsidR="00A36185" w:rsidRPr="000A6F6C">
        <w:rPr>
          <w:rFonts w:ascii="Times New Roman" w:eastAsia="Times New Roman" w:hAnsi="Times New Roman" w:hint="cs"/>
          <w:sz w:val="32"/>
          <w:szCs w:val="32"/>
          <w:cs/>
        </w:rPr>
        <w:t>ในโรคอื่น ๆ ที่เกี่ยวข้องกับระบบภูมิคุ้มกันและมีการแสดงออกที่แตกต่างกันตลอดทั่วช่วงอายุ</w:t>
      </w:r>
      <w:r w:rsidR="009020D8" w:rsidRPr="000A6F6C">
        <w:rPr>
          <w:rFonts w:ascii="Times New Roman" w:eastAsia="Times New Roman" w:hAnsi="Times New Roman" w:hint="cs"/>
          <w:sz w:val="32"/>
          <w:szCs w:val="32"/>
          <w:cs/>
        </w:rPr>
        <w:t>อีก</w:t>
      </w:r>
      <w:r w:rsidR="00A36185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ด้วย การเพิ่มมุมมองทางด้านสรีรวิทยาและประวัติชีวิต </w:t>
      </w:r>
      <w:r w:rsidR="00A36185" w:rsidRPr="000A6F6C">
        <w:rPr>
          <w:rFonts w:ascii="Times New Roman" w:eastAsia="Times New Roman" w:hAnsi="Times New Roman"/>
          <w:sz w:val="32"/>
          <w:szCs w:val="32"/>
        </w:rPr>
        <w:t>(</w:t>
      </w:r>
      <w:r w:rsidR="00254D86" w:rsidRPr="000A6F6C">
        <w:rPr>
          <w:rFonts w:ascii="Times New Roman" w:eastAsia="Times New Roman" w:hAnsi="Times New Roman" w:cs="Times New Roman"/>
          <w:sz w:val="32"/>
          <w:szCs w:val="32"/>
        </w:rPr>
        <w:t>life history</w:t>
      </w:r>
      <w:r w:rsidR="00A36185" w:rsidRPr="000A6F6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A36185" w:rsidRPr="000A6F6C">
        <w:rPr>
          <w:rFonts w:ascii="Times New Roman" w:eastAsia="Times New Roman" w:hAnsi="Times New Roman" w:hint="cs"/>
          <w:sz w:val="32"/>
          <w:szCs w:val="32"/>
          <w:cs/>
        </w:rPr>
        <w:t>จะทำให้แง่มุมที่มีลักษณะเฉพาะของระบบภูมิคุ้มกันในเด็ก</w:t>
      </w:r>
      <w:r w:rsidR="00F53D8A" w:rsidRPr="000A6F6C">
        <w:rPr>
          <w:rFonts w:ascii="Times New Roman" w:eastAsia="Times New Roman" w:hAnsi="Times New Roman" w:hint="cs"/>
          <w:sz w:val="32"/>
          <w:szCs w:val="32"/>
          <w:cs/>
        </w:rPr>
        <w:t xml:space="preserve">สามารถเป็นที่เข้าใจได้มากขึ้นเกี่ยวกับความต้องการที่สัมพันธ์กับช่วงต่าง ๆ ของชีวิต </w:t>
      </w:r>
    </w:p>
    <w:sectPr w:rsidR="00254D86" w:rsidRPr="000A6F6C" w:rsidSect="00AA65C6">
      <w:footerReference w:type="default" r:id="rId128"/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BAA1" w14:textId="77777777" w:rsidR="00580F27" w:rsidRDefault="00580F27" w:rsidP="00FC1D83">
      <w:pPr>
        <w:spacing w:after="0" w:line="240" w:lineRule="auto"/>
      </w:pPr>
      <w:r>
        <w:separator/>
      </w:r>
    </w:p>
  </w:endnote>
  <w:endnote w:type="continuationSeparator" w:id="0">
    <w:p w14:paraId="0F69760A" w14:textId="77777777" w:rsidR="00580F27" w:rsidRDefault="00580F27" w:rsidP="00FC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700209"/>
      <w:docPartObj>
        <w:docPartGallery w:val="Page Numbers (Bottom of Page)"/>
        <w:docPartUnique/>
      </w:docPartObj>
    </w:sdtPr>
    <w:sdtContent>
      <w:p w14:paraId="45F27FDC" w14:textId="77777777" w:rsidR="007C2D82" w:rsidRDefault="007C2D82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9020D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031FF98F" w14:textId="77777777" w:rsidR="007C2D82" w:rsidRDefault="007C2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FC4E" w14:textId="77777777" w:rsidR="00580F27" w:rsidRDefault="00580F27" w:rsidP="00FC1D83">
      <w:pPr>
        <w:spacing w:after="0" w:line="240" w:lineRule="auto"/>
      </w:pPr>
      <w:r>
        <w:separator/>
      </w:r>
    </w:p>
  </w:footnote>
  <w:footnote w:type="continuationSeparator" w:id="0">
    <w:p w14:paraId="49E86E27" w14:textId="77777777" w:rsidR="00580F27" w:rsidRDefault="00580F27" w:rsidP="00FC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2F"/>
    <w:rsid w:val="00002889"/>
    <w:rsid w:val="0001682C"/>
    <w:rsid w:val="00027469"/>
    <w:rsid w:val="00033225"/>
    <w:rsid w:val="000333CB"/>
    <w:rsid w:val="00050DF2"/>
    <w:rsid w:val="00055738"/>
    <w:rsid w:val="00060DAB"/>
    <w:rsid w:val="00074321"/>
    <w:rsid w:val="00077396"/>
    <w:rsid w:val="00080CE4"/>
    <w:rsid w:val="0008230A"/>
    <w:rsid w:val="00097702"/>
    <w:rsid w:val="000A4DCC"/>
    <w:rsid w:val="000A6F6C"/>
    <w:rsid w:val="000B1216"/>
    <w:rsid w:val="000D6335"/>
    <w:rsid w:val="001027AD"/>
    <w:rsid w:val="0010565A"/>
    <w:rsid w:val="00106705"/>
    <w:rsid w:val="00121C7C"/>
    <w:rsid w:val="0012498A"/>
    <w:rsid w:val="001263E4"/>
    <w:rsid w:val="00152A62"/>
    <w:rsid w:val="00163BF2"/>
    <w:rsid w:val="001C6A26"/>
    <w:rsid w:val="001D0850"/>
    <w:rsid w:val="001D28E7"/>
    <w:rsid w:val="001D4433"/>
    <w:rsid w:val="002145CB"/>
    <w:rsid w:val="002357D4"/>
    <w:rsid w:val="00254D86"/>
    <w:rsid w:val="002832B4"/>
    <w:rsid w:val="00286102"/>
    <w:rsid w:val="00291DD2"/>
    <w:rsid w:val="002A0B31"/>
    <w:rsid w:val="002A3BB5"/>
    <w:rsid w:val="002C5A6A"/>
    <w:rsid w:val="002D6B98"/>
    <w:rsid w:val="002F5934"/>
    <w:rsid w:val="0030550C"/>
    <w:rsid w:val="00310A66"/>
    <w:rsid w:val="00324E2F"/>
    <w:rsid w:val="0035319D"/>
    <w:rsid w:val="003538BE"/>
    <w:rsid w:val="0035459F"/>
    <w:rsid w:val="00357DF2"/>
    <w:rsid w:val="00364091"/>
    <w:rsid w:val="003718BC"/>
    <w:rsid w:val="003806BB"/>
    <w:rsid w:val="003825A9"/>
    <w:rsid w:val="003C6FA0"/>
    <w:rsid w:val="003D18C8"/>
    <w:rsid w:val="003D4AC8"/>
    <w:rsid w:val="003E1684"/>
    <w:rsid w:val="003F5787"/>
    <w:rsid w:val="003F6E88"/>
    <w:rsid w:val="003F7042"/>
    <w:rsid w:val="0040500D"/>
    <w:rsid w:val="0041213F"/>
    <w:rsid w:val="004173F2"/>
    <w:rsid w:val="0044075A"/>
    <w:rsid w:val="004456EE"/>
    <w:rsid w:val="004469A6"/>
    <w:rsid w:val="00455E7C"/>
    <w:rsid w:val="00462126"/>
    <w:rsid w:val="00464FD1"/>
    <w:rsid w:val="00465647"/>
    <w:rsid w:val="004705C1"/>
    <w:rsid w:val="0047635F"/>
    <w:rsid w:val="00493D31"/>
    <w:rsid w:val="00495E6C"/>
    <w:rsid w:val="004B0FD9"/>
    <w:rsid w:val="004B2E4F"/>
    <w:rsid w:val="004B39F7"/>
    <w:rsid w:val="004B55A9"/>
    <w:rsid w:val="004B6C8C"/>
    <w:rsid w:val="004C2AE5"/>
    <w:rsid w:val="004F7A94"/>
    <w:rsid w:val="005172BB"/>
    <w:rsid w:val="00520BE1"/>
    <w:rsid w:val="0052233C"/>
    <w:rsid w:val="005264BD"/>
    <w:rsid w:val="00527AAA"/>
    <w:rsid w:val="00563751"/>
    <w:rsid w:val="00565A26"/>
    <w:rsid w:val="00570A68"/>
    <w:rsid w:val="00580F27"/>
    <w:rsid w:val="005822F9"/>
    <w:rsid w:val="00591624"/>
    <w:rsid w:val="00593CFE"/>
    <w:rsid w:val="005A1B8E"/>
    <w:rsid w:val="005A3670"/>
    <w:rsid w:val="005A3990"/>
    <w:rsid w:val="005B1AF3"/>
    <w:rsid w:val="005B7581"/>
    <w:rsid w:val="005C2D65"/>
    <w:rsid w:val="005F4387"/>
    <w:rsid w:val="00601F72"/>
    <w:rsid w:val="00602567"/>
    <w:rsid w:val="00613933"/>
    <w:rsid w:val="006176B0"/>
    <w:rsid w:val="006310A8"/>
    <w:rsid w:val="006324D2"/>
    <w:rsid w:val="00632D86"/>
    <w:rsid w:val="00686116"/>
    <w:rsid w:val="00686F67"/>
    <w:rsid w:val="00690C52"/>
    <w:rsid w:val="00694B2E"/>
    <w:rsid w:val="00694FC0"/>
    <w:rsid w:val="006A0583"/>
    <w:rsid w:val="006A3C5F"/>
    <w:rsid w:val="006B0DFD"/>
    <w:rsid w:val="006D339C"/>
    <w:rsid w:val="006D745E"/>
    <w:rsid w:val="007047D1"/>
    <w:rsid w:val="007148BD"/>
    <w:rsid w:val="00714E9D"/>
    <w:rsid w:val="0071638F"/>
    <w:rsid w:val="00730DF7"/>
    <w:rsid w:val="0073783E"/>
    <w:rsid w:val="00747769"/>
    <w:rsid w:val="00757405"/>
    <w:rsid w:val="00760642"/>
    <w:rsid w:val="00771B7A"/>
    <w:rsid w:val="007A1588"/>
    <w:rsid w:val="007B32F8"/>
    <w:rsid w:val="007B3541"/>
    <w:rsid w:val="007B7588"/>
    <w:rsid w:val="007C1BC0"/>
    <w:rsid w:val="007C2D82"/>
    <w:rsid w:val="007E345D"/>
    <w:rsid w:val="007F4AE3"/>
    <w:rsid w:val="00853FD3"/>
    <w:rsid w:val="00867B03"/>
    <w:rsid w:val="0087195B"/>
    <w:rsid w:val="00882607"/>
    <w:rsid w:val="00892990"/>
    <w:rsid w:val="008C0C02"/>
    <w:rsid w:val="008F2BA8"/>
    <w:rsid w:val="009020D8"/>
    <w:rsid w:val="00902803"/>
    <w:rsid w:val="0090600D"/>
    <w:rsid w:val="00910960"/>
    <w:rsid w:val="0091561F"/>
    <w:rsid w:val="00917326"/>
    <w:rsid w:val="009424A7"/>
    <w:rsid w:val="0094574F"/>
    <w:rsid w:val="00952743"/>
    <w:rsid w:val="009542BE"/>
    <w:rsid w:val="00966A4C"/>
    <w:rsid w:val="00974874"/>
    <w:rsid w:val="009914A7"/>
    <w:rsid w:val="0099658E"/>
    <w:rsid w:val="0099790D"/>
    <w:rsid w:val="009B3C37"/>
    <w:rsid w:val="009B7E33"/>
    <w:rsid w:val="009E3AE3"/>
    <w:rsid w:val="00A31E0A"/>
    <w:rsid w:val="00A36185"/>
    <w:rsid w:val="00A74126"/>
    <w:rsid w:val="00A94B48"/>
    <w:rsid w:val="00A970D9"/>
    <w:rsid w:val="00AA65C6"/>
    <w:rsid w:val="00AC2871"/>
    <w:rsid w:val="00AD75F0"/>
    <w:rsid w:val="00B13ED3"/>
    <w:rsid w:val="00B16A41"/>
    <w:rsid w:val="00B502F8"/>
    <w:rsid w:val="00B738D8"/>
    <w:rsid w:val="00B936AD"/>
    <w:rsid w:val="00B93834"/>
    <w:rsid w:val="00BA4D5F"/>
    <w:rsid w:val="00BC528D"/>
    <w:rsid w:val="00BE707E"/>
    <w:rsid w:val="00BE712B"/>
    <w:rsid w:val="00BF2FF8"/>
    <w:rsid w:val="00C02083"/>
    <w:rsid w:val="00C27D5B"/>
    <w:rsid w:val="00C30D62"/>
    <w:rsid w:val="00C33875"/>
    <w:rsid w:val="00C362FE"/>
    <w:rsid w:val="00C434A5"/>
    <w:rsid w:val="00C67D8A"/>
    <w:rsid w:val="00C9278D"/>
    <w:rsid w:val="00CA7FDB"/>
    <w:rsid w:val="00CC1A59"/>
    <w:rsid w:val="00CD51A7"/>
    <w:rsid w:val="00CD6583"/>
    <w:rsid w:val="00D006D7"/>
    <w:rsid w:val="00D0169E"/>
    <w:rsid w:val="00D205EA"/>
    <w:rsid w:val="00D21645"/>
    <w:rsid w:val="00D3308E"/>
    <w:rsid w:val="00D77986"/>
    <w:rsid w:val="00D901BD"/>
    <w:rsid w:val="00DB4DDF"/>
    <w:rsid w:val="00DB69A5"/>
    <w:rsid w:val="00DB6CB9"/>
    <w:rsid w:val="00DB715A"/>
    <w:rsid w:val="00DC177F"/>
    <w:rsid w:val="00E07CE8"/>
    <w:rsid w:val="00E10C71"/>
    <w:rsid w:val="00E208B1"/>
    <w:rsid w:val="00E24507"/>
    <w:rsid w:val="00E35255"/>
    <w:rsid w:val="00E452BA"/>
    <w:rsid w:val="00E45429"/>
    <w:rsid w:val="00E47A20"/>
    <w:rsid w:val="00E87C8C"/>
    <w:rsid w:val="00E90399"/>
    <w:rsid w:val="00E92943"/>
    <w:rsid w:val="00EA51B1"/>
    <w:rsid w:val="00EA648D"/>
    <w:rsid w:val="00EE0208"/>
    <w:rsid w:val="00EE126C"/>
    <w:rsid w:val="00F40737"/>
    <w:rsid w:val="00F45DF6"/>
    <w:rsid w:val="00F4740E"/>
    <w:rsid w:val="00F53D8A"/>
    <w:rsid w:val="00F73E6F"/>
    <w:rsid w:val="00FC1D83"/>
    <w:rsid w:val="00FD4CDB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E6CF"/>
  <w15:chartTrackingRefBased/>
  <w15:docId w15:val="{61F6C028-BD76-4B42-A0DE-48DB1B74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D83"/>
  </w:style>
  <w:style w:type="paragraph" w:styleId="Footer">
    <w:name w:val="footer"/>
    <w:basedOn w:val="Normal"/>
    <w:link w:val="FooterChar"/>
    <w:uiPriority w:val="99"/>
    <w:unhideWhenUsed/>
    <w:rsid w:val="00FC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D83"/>
  </w:style>
  <w:style w:type="character" w:styleId="Hyperlink">
    <w:name w:val="Hyperlink"/>
    <w:basedOn w:val="DefaultParagraphFont"/>
    <w:uiPriority w:val="99"/>
    <w:unhideWhenUsed/>
    <w:rsid w:val="005637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870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45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23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82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699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73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2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71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547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663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44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79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21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0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180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140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611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696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50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039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639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8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7" Type="http://schemas.openxmlformats.org/officeDocument/2006/relationships/image" Target="media/image2.jpg"/><Relationship Id="rId10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6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41" Type="http://schemas.openxmlformats.org/officeDocument/2006/relationships/image" Target="media/image1.jpg"/><Relationship Id="rId6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8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1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5" Type="http://schemas.openxmlformats.org/officeDocument/2006/relationships/hyperlink" Target="https://www.covidhge.com/" TargetMode="External"/><Relationship Id="rId3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7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3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52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3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78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4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9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01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122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Relationship Id="rId26" Type="http://schemas.openxmlformats.org/officeDocument/2006/relationships/hyperlink" Target="https://www.cell.com/immunity/fulltext/S1074-7613(22)00043-7?_returnURL=https%3A%2F%2Flinkinghub.elsevier.com%2Fretrieve%2Fpii%2FS1074761322000437%3Fshowall%3D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CBC8-BA4A-4D1C-9797-2526E9F7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9124</Words>
  <Characters>52010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BDMS</Company>
  <LinksUpToDate>false</LinksUpToDate>
  <CharactersWithSpaces>61012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33509</dc:creator>
  <cp:keywords/>
  <dc:description/>
  <cp:lastModifiedBy>PEERAPORN TAVANA</cp:lastModifiedBy>
  <cp:revision>2</cp:revision>
  <dcterms:created xsi:type="dcterms:W3CDTF">2022-08-18T12:53:00Z</dcterms:created>
  <dcterms:modified xsi:type="dcterms:W3CDTF">2022-08-18T12:53:00Z</dcterms:modified>
</cp:coreProperties>
</file>