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DC7E" w14:textId="39F89B3D" w:rsidR="006C1992" w:rsidRDefault="00F157F9" w:rsidP="006C1992">
      <w:pPr>
        <w:pStyle w:val="Title"/>
      </w:pPr>
      <w:r>
        <w:t xml:space="preserve">Code </w:t>
      </w:r>
      <w:r w:rsidR="00852A5B">
        <w:t>Review</w:t>
      </w:r>
    </w:p>
    <w:p w14:paraId="7378B147" w14:textId="77777777" w:rsidR="006C1992" w:rsidRDefault="006C1992" w:rsidP="006C1992">
      <w:pPr>
        <w:pStyle w:val="Heading1"/>
      </w:pPr>
      <w:r>
        <w:t>Instructions</w:t>
      </w:r>
    </w:p>
    <w:p w14:paraId="7835D305" w14:textId="77777777" w:rsidR="006C1992" w:rsidRDefault="006C1992" w:rsidP="006C1992">
      <w:pPr>
        <w:pStyle w:val="ListParagraph"/>
        <w:numPr>
          <w:ilvl w:val="0"/>
          <w:numId w:val="1"/>
        </w:numPr>
      </w:pPr>
      <w:r>
        <w:t>Enter your team letter and name:  ___________________________________</w:t>
      </w:r>
    </w:p>
    <w:p w14:paraId="43ED6C1D" w14:textId="093FD4CA" w:rsidR="006C1992" w:rsidRDefault="00852A5B" w:rsidP="006C1992">
      <w:pPr>
        <w:pStyle w:val="ListParagraph"/>
        <w:numPr>
          <w:ilvl w:val="0"/>
          <w:numId w:val="1"/>
        </w:numPr>
      </w:pPr>
      <w:r>
        <w:t>Pick a feature branch and create a pull request</w:t>
      </w:r>
      <w:r w:rsidR="00BA2FA1">
        <w:t xml:space="preserve"> (PR)</w:t>
      </w:r>
      <w:r>
        <w:t>.</w:t>
      </w:r>
    </w:p>
    <w:p w14:paraId="209E4919" w14:textId="645DDE87" w:rsidR="00BA2FA1" w:rsidRDefault="00BA2FA1" w:rsidP="00BA2FA1">
      <w:pPr>
        <w:pStyle w:val="ListParagraph"/>
        <w:numPr>
          <w:ilvl w:val="0"/>
          <w:numId w:val="1"/>
        </w:numPr>
      </w:pPr>
      <w:r>
        <w:t>Enter the PR URL</w:t>
      </w:r>
      <w:r w:rsidR="00A51155">
        <w:t xml:space="preserve">: </w:t>
      </w:r>
      <w:r w:rsidR="00A51155">
        <w:br/>
      </w:r>
      <w:r>
        <w:t>___________________________________</w:t>
      </w:r>
    </w:p>
    <w:p w14:paraId="065973C6" w14:textId="28BB6362" w:rsidR="006C1992" w:rsidRDefault="00852A5B" w:rsidP="006C1992">
      <w:pPr>
        <w:pStyle w:val="ListParagraph"/>
        <w:numPr>
          <w:ilvl w:val="0"/>
          <w:numId w:val="1"/>
        </w:numPr>
      </w:pPr>
      <w:r>
        <w:t>As a team</w:t>
      </w:r>
      <w:r w:rsidR="00331851">
        <w:t>,</w:t>
      </w:r>
      <w:r>
        <w:t xml:space="preserve"> perform a review of the pull request using the GitHub UI</w:t>
      </w:r>
      <w:r w:rsidR="00F157F9">
        <w:t>.</w:t>
      </w:r>
    </w:p>
    <w:p w14:paraId="30BB213D" w14:textId="377EC553" w:rsidR="00F157F9" w:rsidRDefault="00852A5B" w:rsidP="006C1992">
      <w:pPr>
        <w:pStyle w:val="ListParagraph"/>
        <w:numPr>
          <w:ilvl w:val="0"/>
          <w:numId w:val="1"/>
        </w:numPr>
      </w:pPr>
      <w:r>
        <w:t>Using the checklist below</w:t>
      </w:r>
      <w:r w:rsidR="00331851">
        <w:t>,</w:t>
      </w:r>
      <w:r>
        <w:t xml:space="preserve"> review the code and document suggest</w:t>
      </w:r>
      <w:r w:rsidR="00331851">
        <w:t>ed</w:t>
      </w:r>
      <w:r>
        <w:t xml:space="preserve"> changes in this document.</w:t>
      </w:r>
    </w:p>
    <w:p w14:paraId="15F6DE61" w14:textId="22A80FEC" w:rsidR="00F157F9" w:rsidRDefault="006C1992" w:rsidP="00F157F9">
      <w:pPr>
        <w:pStyle w:val="ListParagraph"/>
        <w:numPr>
          <w:ilvl w:val="0"/>
          <w:numId w:val="1"/>
        </w:numPr>
      </w:pPr>
      <w:r>
        <w:t xml:space="preserve">Upload the final Word file to the </w:t>
      </w:r>
      <w:r w:rsidR="00CF120B">
        <w:rPr>
          <w:i/>
        </w:rPr>
        <w:t xml:space="preserve">Code </w:t>
      </w:r>
      <w:r w:rsidR="009E1A0D">
        <w:rPr>
          <w:i/>
        </w:rPr>
        <w:t>Review</w:t>
      </w:r>
      <w:r>
        <w:rPr>
          <w:i/>
        </w:rPr>
        <w:t xml:space="preserve"> </w:t>
      </w:r>
      <w:r>
        <w:t xml:space="preserve">dropbox in the </w:t>
      </w:r>
      <w:r>
        <w:rPr>
          <w:b/>
        </w:rPr>
        <w:t>Exercises</w:t>
      </w:r>
      <w:r>
        <w:t xml:space="preserve"> category.</w:t>
      </w:r>
    </w:p>
    <w:p w14:paraId="23FC9DA4" w14:textId="7A058224" w:rsidR="00D03577" w:rsidRDefault="00852A5B" w:rsidP="006C1992">
      <w:pPr>
        <w:pStyle w:val="Heading1"/>
      </w:pPr>
      <w:r>
        <w:t>Review Checklist</w:t>
      </w:r>
    </w:p>
    <w:p w14:paraId="2D387525" w14:textId="0A676F97" w:rsidR="006C1992" w:rsidRDefault="00852A5B" w:rsidP="00F157F9">
      <w:r>
        <w:t>This section provides a checklist of things to check during the review</w:t>
      </w:r>
      <w:r w:rsidR="00F157F9">
        <w:t>.</w:t>
      </w:r>
    </w:p>
    <w:p w14:paraId="24BE7DBF" w14:textId="1B112350" w:rsidR="00F157F9" w:rsidRDefault="00852A5B" w:rsidP="00F157F9">
      <w:pPr>
        <w:pStyle w:val="Heading2"/>
      </w:pPr>
      <w:r>
        <w:t>Coding Practices</w:t>
      </w:r>
      <w:r w:rsidR="001E52CF">
        <w:t xml:space="preserve"> (Java and TypeScript)</w:t>
      </w:r>
    </w:p>
    <w:p w14:paraId="2CA20DF9" w14:textId="77777777" w:rsidR="00545B4C" w:rsidRDefault="00545B4C" w:rsidP="00545B4C">
      <w:pPr>
        <w:pStyle w:val="ListParagraph"/>
        <w:numPr>
          <w:ilvl w:val="0"/>
          <w:numId w:val="5"/>
        </w:numPr>
      </w:pPr>
      <w:r>
        <w:t>Code to abstractions</w:t>
      </w:r>
    </w:p>
    <w:p w14:paraId="4E3DA4FB" w14:textId="77777777" w:rsidR="00545B4C" w:rsidRDefault="00545B4C" w:rsidP="00545B4C">
      <w:pPr>
        <w:pStyle w:val="ListParagraph"/>
        <w:numPr>
          <w:ilvl w:val="0"/>
          <w:numId w:val="5"/>
        </w:numPr>
      </w:pPr>
      <w:r>
        <w:t>Use loops appropriately</w:t>
      </w:r>
    </w:p>
    <w:p w14:paraId="496F355B" w14:textId="1AF1FC71" w:rsidR="00545B4C" w:rsidRDefault="00331851" w:rsidP="00545B4C">
      <w:pPr>
        <w:pStyle w:val="ListParagraph"/>
        <w:numPr>
          <w:ilvl w:val="0"/>
          <w:numId w:val="5"/>
        </w:numPr>
      </w:pPr>
      <w:r>
        <w:t>Keep</w:t>
      </w:r>
      <w:r w:rsidR="00545B4C">
        <w:t xml:space="preserve"> methods</w:t>
      </w:r>
      <w:r>
        <w:t xml:space="preserve"> small</w:t>
      </w:r>
    </w:p>
    <w:p w14:paraId="6D52C0A2" w14:textId="7CE90327" w:rsidR="002B1C90" w:rsidRDefault="004F5535" w:rsidP="00545B4C">
      <w:pPr>
        <w:pStyle w:val="ListParagraph"/>
        <w:numPr>
          <w:ilvl w:val="0"/>
          <w:numId w:val="5"/>
        </w:numPr>
      </w:pPr>
      <w:r>
        <w:t>Write small, cohesive</w:t>
      </w:r>
      <w:r w:rsidR="002B1C90">
        <w:t xml:space="preserve"> classes</w:t>
      </w:r>
    </w:p>
    <w:p w14:paraId="309C473C" w14:textId="32069429" w:rsidR="00545B4C" w:rsidRDefault="004F5535" w:rsidP="00545B4C">
      <w:pPr>
        <w:pStyle w:val="ListParagraph"/>
        <w:numPr>
          <w:ilvl w:val="0"/>
          <w:numId w:val="5"/>
        </w:numPr>
      </w:pPr>
      <w:r>
        <w:t xml:space="preserve">Use </w:t>
      </w:r>
      <w:r w:rsidR="00545B4C">
        <w:t>logging appropriately</w:t>
      </w:r>
    </w:p>
    <w:p w14:paraId="76659D2A" w14:textId="7EEE30DB" w:rsidR="00545B4C" w:rsidRDefault="00545B4C" w:rsidP="00545B4C">
      <w:pPr>
        <w:pStyle w:val="ListParagraph"/>
        <w:numPr>
          <w:ilvl w:val="0"/>
          <w:numId w:val="5"/>
        </w:numPr>
      </w:pPr>
      <w:r>
        <w:t xml:space="preserve">Identify violations in the </w:t>
      </w:r>
      <w:hyperlink r:id="rId5" w:history="1">
        <w:r w:rsidRPr="00545B4C">
          <w:rPr>
            <w:color w:val="0E6DB9"/>
            <w:u w:val="single" w:color="0E6DB9"/>
          </w:rPr>
          <w:t>D</w:t>
        </w:r>
        <w:r w:rsidR="004F5535">
          <w:rPr>
            <w:color w:val="0E6DB9"/>
            <w:u w:val="single" w:color="0E6DB9"/>
          </w:rPr>
          <w:t xml:space="preserve">on't </w:t>
        </w:r>
        <w:r w:rsidRPr="00545B4C">
          <w:rPr>
            <w:color w:val="0E6DB9"/>
            <w:u w:val="single" w:color="0E6DB9"/>
          </w:rPr>
          <w:t>R</w:t>
        </w:r>
        <w:r w:rsidR="004F5535">
          <w:rPr>
            <w:color w:val="0E6DB9"/>
            <w:u w:val="single" w:color="0E6DB9"/>
          </w:rPr>
          <w:t xml:space="preserve">epeat </w:t>
        </w:r>
        <w:r w:rsidRPr="00545B4C">
          <w:rPr>
            <w:color w:val="0E6DB9"/>
            <w:u w:val="single" w:color="0E6DB9"/>
          </w:rPr>
          <w:t>Y</w:t>
        </w:r>
        <w:r w:rsidR="004F5535">
          <w:rPr>
            <w:color w:val="0E6DB9"/>
            <w:u w:val="single" w:color="0E6DB9"/>
          </w:rPr>
          <w:t>ourself</w:t>
        </w:r>
        <w:r w:rsidRPr="00545B4C">
          <w:rPr>
            <w:color w:val="0E6DB9"/>
            <w:u w:val="single" w:color="0E6DB9"/>
          </w:rPr>
          <w:t xml:space="preserve"> principle</w:t>
        </w:r>
      </w:hyperlink>
    </w:p>
    <w:p w14:paraId="29B20358" w14:textId="10024E6A" w:rsidR="00545B4C" w:rsidRDefault="00545B4C" w:rsidP="00545B4C">
      <w:pPr>
        <w:pStyle w:val="Heading2"/>
      </w:pPr>
      <w:r>
        <w:t>Code Communication</w:t>
      </w:r>
      <w:r w:rsidR="00527E9F">
        <w:t xml:space="preserve"> </w:t>
      </w:r>
      <w:r w:rsidR="00527E9F">
        <w:t>(Java and TypeScript)</w:t>
      </w:r>
    </w:p>
    <w:p w14:paraId="0C97586C" w14:textId="416EA882" w:rsidR="00545B4C" w:rsidRDefault="004F5535" w:rsidP="00545B4C">
      <w:pPr>
        <w:pStyle w:val="ListParagraph"/>
        <w:numPr>
          <w:ilvl w:val="0"/>
          <w:numId w:val="6"/>
        </w:numPr>
      </w:pPr>
      <w:r>
        <w:t>Use</w:t>
      </w:r>
      <w:r w:rsidR="00545B4C">
        <w:t xml:space="preserve"> a consistent </w:t>
      </w:r>
      <w:r>
        <w:t xml:space="preserve">coding </w:t>
      </w:r>
      <w:r w:rsidR="00545B4C">
        <w:t>style</w:t>
      </w:r>
    </w:p>
    <w:p w14:paraId="1B61FDAB" w14:textId="4D43653B" w:rsidR="00545B4C" w:rsidRDefault="004F5535" w:rsidP="00545B4C">
      <w:pPr>
        <w:pStyle w:val="ListParagraph"/>
        <w:numPr>
          <w:ilvl w:val="0"/>
          <w:numId w:val="6"/>
        </w:numPr>
      </w:pPr>
      <w:r>
        <w:t xml:space="preserve">Use meaningful names </w:t>
      </w:r>
    </w:p>
    <w:p w14:paraId="46F75EC4" w14:textId="2D8F78C1" w:rsidR="00545B4C" w:rsidRPr="00545B4C" w:rsidRDefault="004F5535" w:rsidP="00545B4C">
      <w:pPr>
        <w:pStyle w:val="ListParagraph"/>
        <w:numPr>
          <w:ilvl w:val="0"/>
          <w:numId w:val="6"/>
        </w:numPr>
      </w:pPr>
      <w:r>
        <w:t>Provide code documentation</w:t>
      </w:r>
      <w:r w:rsidR="00545B4C">
        <w:t xml:space="preserve"> (</w:t>
      </w:r>
      <w:proofErr w:type="spellStart"/>
      <w:r w:rsidR="00545B4C">
        <w:t>javadocs</w:t>
      </w:r>
      <w:proofErr w:type="spellEnd"/>
      <w:r w:rsidR="00545B4C">
        <w:t>, for example)</w:t>
      </w:r>
    </w:p>
    <w:p w14:paraId="2D371545" w14:textId="42208E28" w:rsidR="00545B4C" w:rsidRDefault="00545B4C" w:rsidP="00545B4C">
      <w:pPr>
        <w:pStyle w:val="Heading2"/>
      </w:pPr>
      <w:r>
        <w:t>Design Practices</w:t>
      </w:r>
      <w:r w:rsidR="00294A3E">
        <w:t xml:space="preserve"> </w:t>
      </w:r>
      <w:r w:rsidR="00294A3E">
        <w:t>(Java and TypeScript)</w:t>
      </w:r>
    </w:p>
    <w:p w14:paraId="0104BA12" w14:textId="2D9A9B3E" w:rsidR="00545B4C" w:rsidRDefault="00545B4C" w:rsidP="00545B4C">
      <w:pPr>
        <w:pStyle w:val="ListParagraph"/>
        <w:numPr>
          <w:ilvl w:val="0"/>
          <w:numId w:val="7"/>
        </w:numPr>
      </w:pPr>
      <w:r>
        <w:t>Adherence to architectural tiers</w:t>
      </w:r>
    </w:p>
    <w:p w14:paraId="49613CA9" w14:textId="549DC009" w:rsidR="00545B4C" w:rsidRDefault="00EB1EC4" w:rsidP="00545B4C">
      <w:pPr>
        <w:pStyle w:val="ListParagraph"/>
        <w:numPr>
          <w:ilvl w:val="1"/>
          <w:numId w:val="7"/>
        </w:numPr>
      </w:pPr>
      <w:r>
        <w:t>C</w:t>
      </w:r>
      <w:r w:rsidR="00545B4C">
        <w:t xml:space="preserve">omponent has </w:t>
      </w:r>
      <w:r w:rsidR="004F5535">
        <w:t>behavior aligned with the responsibilities for the tier it is in</w:t>
      </w:r>
    </w:p>
    <w:p w14:paraId="3260F60D" w14:textId="1743EBBE" w:rsidR="00545B4C" w:rsidRDefault="00545B4C" w:rsidP="00545B4C">
      <w:pPr>
        <w:pStyle w:val="ListParagraph"/>
        <w:numPr>
          <w:ilvl w:val="1"/>
          <w:numId w:val="7"/>
        </w:numPr>
      </w:pPr>
      <w:r>
        <w:t>Adherence to use of application wiring principles:</w:t>
      </w:r>
    </w:p>
    <w:p w14:paraId="4CCC1A01" w14:textId="432CF66A" w:rsidR="00545B4C" w:rsidRDefault="004F5535" w:rsidP="00545B4C">
      <w:pPr>
        <w:pStyle w:val="ListParagraph"/>
        <w:numPr>
          <w:ilvl w:val="2"/>
          <w:numId w:val="7"/>
        </w:numPr>
      </w:pPr>
      <w:r>
        <w:t>Use shared service</w:t>
      </w:r>
      <w:r w:rsidR="00545B4C">
        <w:t xml:space="preserve"> objects and pass-around using dependency injections</w:t>
      </w:r>
    </w:p>
    <w:p w14:paraId="4D0E6491" w14:textId="38EBC791" w:rsidR="00545B4C" w:rsidRDefault="00EB1EC4" w:rsidP="00545B4C">
      <w:pPr>
        <w:pStyle w:val="ListParagraph"/>
        <w:numPr>
          <w:ilvl w:val="2"/>
          <w:numId w:val="7"/>
        </w:numPr>
      </w:pPr>
      <w:r>
        <w:t>K</w:t>
      </w:r>
      <w:r w:rsidR="00545B4C">
        <w:t>eep application wiring code in a few, isolated, cohesive configuration components</w:t>
      </w:r>
    </w:p>
    <w:p w14:paraId="3C34DE1A" w14:textId="29BD82D0" w:rsidR="00545B4C" w:rsidRDefault="00545B4C" w:rsidP="00545B4C">
      <w:pPr>
        <w:pStyle w:val="ListParagraph"/>
        <w:numPr>
          <w:ilvl w:val="0"/>
          <w:numId w:val="7"/>
        </w:numPr>
      </w:pPr>
      <w:r>
        <w:t>Adherence to core OO principles</w:t>
      </w:r>
    </w:p>
    <w:p w14:paraId="5339539A" w14:textId="610BF833" w:rsidR="00545B4C" w:rsidRDefault="00EB1EC4" w:rsidP="00545B4C">
      <w:pPr>
        <w:pStyle w:val="ListParagraph"/>
        <w:numPr>
          <w:ilvl w:val="1"/>
          <w:numId w:val="7"/>
        </w:numPr>
      </w:pPr>
      <w:r>
        <w:t>E</w:t>
      </w:r>
      <w:r w:rsidR="00545B4C">
        <w:t>ncapsulation</w:t>
      </w:r>
    </w:p>
    <w:p w14:paraId="594911B6" w14:textId="10A6CFD2" w:rsidR="00545B4C" w:rsidRDefault="00EB1EC4" w:rsidP="00545B4C">
      <w:pPr>
        <w:pStyle w:val="ListParagraph"/>
        <w:numPr>
          <w:ilvl w:val="1"/>
          <w:numId w:val="7"/>
        </w:numPr>
      </w:pPr>
      <w:r>
        <w:lastRenderedPageBreak/>
        <w:t>I</w:t>
      </w:r>
      <w:r w:rsidR="00545B4C">
        <w:t>nformation hiding</w:t>
      </w:r>
    </w:p>
    <w:p w14:paraId="633959FE" w14:textId="35829E6F" w:rsidR="00545B4C" w:rsidRDefault="00EB1EC4" w:rsidP="00545B4C">
      <w:pPr>
        <w:pStyle w:val="ListParagraph"/>
        <w:numPr>
          <w:ilvl w:val="1"/>
          <w:numId w:val="7"/>
        </w:numPr>
      </w:pPr>
      <w:r>
        <w:t>A</w:t>
      </w:r>
      <w:r w:rsidR="00545B4C">
        <w:t>ppropriate use of inheritance</w:t>
      </w:r>
    </w:p>
    <w:p w14:paraId="3349D337" w14:textId="0883C4A1" w:rsidR="00545B4C" w:rsidRDefault="00545B4C" w:rsidP="00545B4C">
      <w:pPr>
        <w:pStyle w:val="ListParagraph"/>
        <w:numPr>
          <w:ilvl w:val="0"/>
          <w:numId w:val="7"/>
        </w:numPr>
      </w:pPr>
      <w:r>
        <w:t>Adherence to OO design principles</w:t>
      </w:r>
      <w:r w:rsidR="00294A3E">
        <w:t xml:space="preserve"> </w:t>
      </w:r>
    </w:p>
    <w:p w14:paraId="3238A7AB" w14:textId="77777777" w:rsidR="00545B4C" w:rsidRDefault="00545B4C" w:rsidP="00545B4C">
      <w:pPr>
        <w:pStyle w:val="ListParagraph"/>
        <w:numPr>
          <w:ilvl w:val="1"/>
          <w:numId w:val="7"/>
        </w:numPr>
      </w:pPr>
      <w:r>
        <w:t>SOLID</w:t>
      </w:r>
    </w:p>
    <w:p w14:paraId="428517EC" w14:textId="77777777" w:rsidR="00545B4C" w:rsidRDefault="00545B4C" w:rsidP="00545B4C">
      <w:pPr>
        <w:pStyle w:val="ListParagraph"/>
        <w:numPr>
          <w:ilvl w:val="1"/>
          <w:numId w:val="7"/>
        </w:numPr>
      </w:pPr>
      <w:r>
        <w:t>GRASP</w:t>
      </w:r>
    </w:p>
    <w:p w14:paraId="21F28950" w14:textId="6A5D1FB8" w:rsidR="00545B4C" w:rsidRPr="00545B4C" w:rsidRDefault="00545B4C" w:rsidP="00545B4C">
      <w:pPr>
        <w:pStyle w:val="ListParagraph"/>
        <w:numPr>
          <w:ilvl w:val="1"/>
          <w:numId w:val="7"/>
        </w:numPr>
      </w:pPr>
      <w:r>
        <w:t>Law of Demeter</w:t>
      </w:r>
    </w:p>
    <w:p w14:paraId="5B3E7110" w14:textId="71E5717F" w:rsidR="007E617F" w:rsidRPr="007E617F" w:rsidRDefault="00545B4C" w:rsidP="007E617F">
      <w:pPr>
        <w:pStyle w:val="Heading2"/>
      </w:pPr>
      <w:r>
        <w:t>Testing Practices</w:t>
      </w:r>
      <w:r w:rsidR="007E617F">
        <w:t xml:space="preserve"> (Java only)</w:t>
      </w:r>
    </w:p>
    <w:p w14:paraId="353DFDBE" w14:textId="77777777" w:rsidR="002E376A" w:rsidRDefault="002E376A" w:rsidP="002E376A">
      <w:pPr>
        <w:pStyle w:val="ListParagraph"/>
        <w:numPr>
          <w:ilvl w:val="0"/>
          <w:numId w:val="8"/>
        </w:numPr>
      </w:pPr>
      <w:r>
        <w:t>Test scenarios are clear</w:t>
      </w:r>
    </w:p>
    <w:p w14:paraId="55CBF7FE" w14:textId="345CB988" w:rsidR="00545B4C" w:rsidRDefault="00545B4C" w:rsidP="00545B4C">
      <w:pPr>
        <w:pStyle w:val="ListParagraph"/>
        <w:numPr>
          <w:ilvl w:val="0"/>
          <w:numId w:val="8"/>
        </w:numPr>
      </w:pPr>
      <w:r>
        <w:t>Test methods are independent</w:t>
      </w:r>
    </w:p>
    <w:p w14:paraId="495B7DB8" w14:textId="5C9FDF27" w:rsidR="00545B4C" w:rsidRDefault="00545B4C" w:rsidP="00545B4C">
      <w:pPr>
        <w:pStyle w:val="ListParagraph"/>
        <w:numPr>
          <w:ilvl w:val="0"/>
          <w:numId w:val="8"/>
        </w:numPr>
      </w:pPr>
      <w:r>
        <w:t>Appropriate use of assertions</w:t>
      </w:r>
    </w:p>
    <w:p w14:paraId="38E62BED" w14:textId="75E70A5C" w:rsidR="00545B4C" w:rsidRDefault="00545B4C" w:rsidP="00545B4C">
      <w:pPr>
        <w:pStyle w:val="ListParagraph"/>
        <w:numPr>
          <w:ilvl w:val="0"/>
          <w:numId w:val="8"/>
        </w:numPr>
      </w:pPr>
      <w:r>
        <w:t>Appropriate use of mock objects</w:t>
      </w:r>
      <w:r w:rsidR="009E7B77">
        <w:t xml:space="preserve"> (where appropriate)</w:t>
      </w:r>
    </w:p>
    <w:p w14:paraId="13829393" w14:textId="77777777" w:rsidR="002E376A" w:rsidRDefault="002E376A" w:rsidP="002E376A">
      <w:pPr>
        <w:pStyle w:val="ListParagraph"/>
        <w:numPr>
          <w:ilvl w:val="0"/>
          <w:numId w:val="8"/>
        </w:numPr>
      </w:pPr>
      <w:r>
        <w:t>Test code follows professional coding and design principles</w:t>
      </w:r>
    </w:p>
    <w:p w14:paraId="624C5E11" w14:textId="77777777" w:rsidR="002E376A" w:rsidRPr="00545B4C" w:rsidRDefault="002E376A" w:rsidP="002E376A">
      <w:pPr>
        <w:pStyle w:val="ListParagraph"/>
      </w:pPr>
    </w:p>
    <w:p w14:paraId="04275995" w14:textId="0E9DB6F4" w:rsidR="00F157F9" w:rsidRDefault="00D92700" w:rsidP="00F157F9">
      <w:pPr>
        <w:pStyle w:val="Heading1"/>
      </w:pPr>
      <w:r>
        <w:t>Code Review</w:t>
      </w:r>
    </w:p>
    <w:p w14:paraId="74A46DD6" w14:textId="6F79A89D" w:rsidR="00F157F9" w:rsidRDefault="004D3A76" w:rsidP="00F157F9">
      <w:r>
        <w:t>Use the following table to document your review findings.  Severity records how serious the infraction is: high (H), medium (M) or low (L).</w:t>
      </w:r>
    </w:p>
    <w:p w14:paraId="24FAC236" w14:textId="2D26D29F" w:rsidR="00DE1387" w:rsidRDefault="00DE1387" w:rsidP="00DE1387">
      <w:pPr>
        <w:pStyle w:val="IntenseQuote"/>
      </w:pPr>
      <w:r>
        <w:t>The first line is a sample to show you want we are looking for.</w:t>
      </w:r>
    </w:p>
    <w:p w14:paraId="375DAFDA" w14:textId="77777777" w:rsidR="000F54BE" w:rsidRDefault="000F54BE" w:rsidP="00F157F9"/>
    <w:tbl>
      <w:tblPr>
        <w:tblStyle w:val="TableGrid"/>
        <w:tblW w:w="8298" w:type="dxa"/>
        <w:tblLayout w:type="fixed"/>
        <w:tblLook w:val="04A0" w:firstRow="1" w:lastRow="0" w:firstColumn="1" w:lastColumn="0" w:noHBand="0" w:noVBand="1"/>
      </w:tblPr>
      <w:tblGrid>
        <w:gridCol w:w="2214"/>
        <w:gridCol w:w="954"/>
        <w:gridCol w:w="1170"/>
        <w:gridCol w:w="3960"/>
      </w:tblGrid>
      <w:tr w:rsidR="00D92700" w14:paraId="4C193735" w14:textId="77777777" w:rsidTr="00C91481">
        <w:tc>
          <w:tcPr>
            <w:tcW w:w="2214" w:type="dxa"/>
          </w:tcPr>
          <w:p w14:paraId="2FCAD074" w14:textId="4F481310" w:rsidR="00EB1EC4" w:rsidRPr="000F54BE" w:rsidRDefault="00EB1EC4" w:rsidP="00F157F9">
            <w:pPr>
              <w:rPr>
                <w:b/>
              </w:rPr>
            </w:pPr>
            <w:r w:rsidRPr="000F54BE">
              <w:rPr>
                <w:b/>
              </w:rPr>
              <w:t>Class name</w:t>
            </w:r>
          </w:p>
        </w:tc>
        <w:tc>
          <w:tcPr>
            <w:tcW w:w="954" w:type="dxa"/>
          </w:tcPr>
          <w:p w14:paraId="12ABCED4" w14:textId="60BE0B34" w:rsidR="00EB1EC4" w:rsidRPr="000F54BE" w:rsidRDefault="00D92700" w:rsidP="00F157F9">
            <w:pPr>
              <w:rPr>
                <w:b/>
              </w:rPr>
            </w:pPr>
            <w:r>
              <w:rPr>
                <w:b/>
              </w:rPr>
              <w:t>Line #</w:t>
            </w:r>
          </w:p>
        </w:tc>
        <w:tc>
          <w:tcPr>
            <w:tcW w:w="1170" w:type="dxa"/>
          </w:tcPr>
          <w:p w14:paraId="642A68F0" w14:textId="5BAFA92A" w:rsidR="00EB1EC4" w:rsidRPr="00D92700" w:rsidRDefault="00D92700" w:rsidP="00D92700">
            <w:pPr>
              <w:rPr>
                <w:b/>
                <w:sz w:val="16"/>
                <w:szCs w:val="16"/>
              </w:rPr>
            </w:pPr>
            <w:r>
              <w:rPr>
                <w:b/>
              </w:rPr>
              <w:t>Severity</w:t>
            </w:r>
          </w:p>
        </w:tc>
        <w:tc>
          <w:tcPr>
            <w:tcW w:w="3960" w:type="dxa"/>
          </w:tcPr>
          <w:p w14:paraId="4A08BBCB" w14:textId="0142350E" w:rsidR="00EB1EC4" w:rsidRPr="000F54BE" w:rsidRDefault="00D92700" w:rsidP="00F157F9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</w:tr>
      <w:tr w:rsidR="00D92700" w14:paraId="0D41D179" w14:textId="77777777" w:rsidTr="00C91481">
        <w:tc>
          <w:tcPr>
            <w:tcW w:w="2214" w:type="dxa"/>
          </w:tcPr>
          <w:p w14:paraId="7E67CBA2" w14:textId="54AD03FB" w:rsidR="00EB1EC4" w:rsidRPr="00DE1387" w:rsidRDefault="00DE1387" w:rsidP="00F157F9">
            <w:pPr>
              <w:rPr>
                <w:rFonts w:ascii="Courier New" w:hAnsi="Courier New" w:cs="Courier New"/>
                <w:color w:val="F79646" w:themeColor="accent6"/>
              </w:rPr>
            </w:pPr>
            <w:proofErr w:type="spellStart"/>
            <w:r w:rsidRPr="00DE1387">
              <w:rPr>
                <w:rFonts w:ascii="Courier New" w:hAnsi="Courier New" w:cs="Courier New"/>
                <w:color w:val="F79646" w:themeColor="accent6"/>
              </w:rPr>
              <w:t>MyClass</w:t>
            </w:r>
            <w:proofErr w:type="spellEnd"/>
          </w:p>
        </w:tc>
        <w:tc>
          <w:tcPr>
            <w:tcW w:w="954" w:type="dxa"/>
          </w:tcPr>
          <w:p w14:paraId="6EFC0ED1" w14:textId="0C7E8748" w:rsidR="00EB1EC4" w:rsidRPr="00DE1387" w:rsidRDefault="00DE1387" w:rsidP="00F157F9">
            <w:pPr>
              <w:rPr>
                <w:color w:val="F79646" w:themeColor="accent6"/>
              </w:rPr>
            </w:pPr>
            <w:r w:rsidRPr="00DE1387">
              <w:rPr>
                <w:color w:val="F79646" w:themeColor="accent6"/>
              </w:rPr>
              <w:t>47</w:t>
            </w:r>
          </w:p>
        </w:tc>
        <w:tc>
          <w:tcPr>
            <w:tcW w:w="1170" w:type="dxa"/>
          </w:tcPr>
          <w:p w14:paraId="56D169A0" w14:textId="6D18997D" w:rsidR="00EB1EC4" w:rsidRPr="00DE1387" w:rsidRDefault="00DE1387" w:rsidP="00F157F9">
            <w:pPr>
              <w:rPr>
                <w:color w:val="F79646" w:themeColor="accent6"/>
              </w:rPr>
            </w:pPr>
            <w:r w:rsidRPr="00DE1387">
              <w:rPr>
                <w:color w:val="F79646" w:themeColor="accent6"/>
              </w:rPr>
              <w:t>H</w:t>
            </w:r>
          </w:p>
        </w:tc>
        <w:tc>
          <w:tcPr>
            <w:tcW w:w="3960" w:type="dxa"/>
          </w:tcPr>
          <w:p w14:paraId="3ACE0926" w14:textId="5CDCFDA0" w:rsidR="00EB1EC4" w:rsidRPr="00DE1387" w:rsidRDefault="00DE1387" w:rsidP="00DE1387">
            <w:pPr>
              <w:rPr>
                <w:color w:val="F79646" w:themeColor="accent6"/>
                <w:sz w:val="20"/>
                <w:szCs w:val="20"/>
              </w:rPr>
            </w:pPr>
            <w:r w:rsidRPr="00DE1387">
              <w:rPr>
                <w:color w:val="F79646" w:themeColor="accent6"/>
                <w:sz w:val="20"/>
                <w:szCs w:val="20"/>
              </w:rPr>
              <w:t>Accessor methods expose an internal List.  Remove these and create new methods to find, add and remove elements (as needed).</w:t>
            </w:r>
          </w:p>
        </w:tc>
      </w:tr>
      <w:tr w:rsidR="00D92700" w14:paraId="4A11099A" w14:textId="77777777" w:rsidTr="00C91481">
        <w:tc>
          <w:tcPr>
            <w:tcW w:w="2214" w:type="dxa"/>
          </w:tcPr>
          <w:p w14:paraId="310DBA31" w14:textId="77777777" w:rsidR="00EB1EC4" w:rsidRPr="00DE1387" w:rsidRDefault="00EB1EC4" w:rsidP="00F157F9">
            <w:pPr>
              <w:rPr>
                <w:rFonts w:ascii="Courier New" w:hAnsi="Courier New" w:cs="Courier New"/>
              </w:rPr>
            </w:pPr>
          </w:p>
        </w:tc>
        <w:tc>
          <w:tcPr>
            <w:tcW w:w="954" w:type="dxa"/>
          </w:tcPr>
          <w:p w14:paraId="76ACBC38" w14:textId="77777777" w:rsidR="00EB1EC4" w:rsidRDefault="00EB1EC4" w:rsidP="00F157F9"/>
        </w:tc>
        <w:tc>
          <w:tcPr>
            <w:tcW w:w="1170" w:type="dxa"/>
          </w:tcPr>
          <w:p w14:paraId="5BBDA90D" w14:textId="77777777" w:rsidR="00EB1EC4" w:rsidRDefault="00EB1EC4" w:rsidP="00F157F9"/>
        </w:tc>
        <w:tc>
          <w:tcPr>
            <w:tcW w:w="3960" w:type="dxa"/>
          </w:tcPr>
          <w:p w14:paraId="160B498B" w14:textId="77777777" w:rsidR="00EB1EC4" w:rsidRPr="00DE1387" w:rsidRDefault="00EB1EC4" w:rsidP="00F157F9">
            <w:pPr>
              <w:rPr>
                <w:sz w:val="20"/>
                <w:szCs w:val="20"/>
              </w:rPr>
            </w:pPr>
          </w:p>
        </w:tc>
      </w:tr>
      <w:tr w:rsidR="00D92700" w14:paraId="44F010BC" w14:textId="77777777" w:rsidTr="00C91481">
        <w:tc>
          <w:tcPr>
            <w:tcW w:w="2214" w:type="dxa"/>
          </w:tcPr>
          <w:p w14:paraId="0AAA23F4" w14:textId="77777777" w:rsidR="00EB1EC4" w:rsidRPr="00DE1387" w:rsidRDefault="00EB1EC4" w:rsidP="00F157F9">
            <w:pPr>
              <w:rPr>
                <w:rFonts w:ascii="Courier New" w:hAnsi="Courier New" w:cs="Courier New"/>
              </w:rPr>
            </w:pPr>
          </w:p>
        </w:tc>
        <w:tc>
          <w:tcPr>
            <w:tcW w:w="954" w:type="dxa"/>
          </w:tcPr>
          <w:p w14:paraId="3C31F44C" w14:textId="77777777" w:rsidR="00EB1EC4" w:rsidRDefault="00EB1EC4" w:rsidP="00F157F9"/>
        </w:tc>
        <w:tc>
          <w:tcPr>
            <w:tcW w:w="1170" w:type="dxa"/>
          </w:tcPr>
          <w:p w14:paraId="6375EB56" w14:textId="77777777" w:rsidR="00EB1EC4" w:rsidRDefault="00EB1EC4" w:rsidP="00F157F9"/>
        </w:tc>
        <w:tc>
          <w:tcPr>
            <w:tcW w:w="3960" w:type="dxa"/>
          </w:tcPr>
          <w:p w14:paraId="3DD23961" w14:textId="77777777" w:rsidR="00EB1EC4" w:rsidRPr="00DE1387" w:rsidRDefault="00EB1EC4" w:rsidP="00F157F9">
            <w:pPr>
              <w:rPr>
                <w:sz w:val="20"/>
                <w:szCs w:val="20"/>
              </w:rPr>
            </w:pPr>
          </w:p>
        </w:tc>
      </w:tr>
      <w:tr w:rsidR="00D92700" w14:paraId="3BC352B1" w14:textId="77777777" w:rsidTr="00C91481">
        <w:tc>
          <w:tcPr>
            <w:tcW w:w="2214" w:type="dxa"/>
          </w:tcPr>
          <w:p w14:paraId="48BED59C" w14:textId="77777777" w:rsidR="00EB1EC4" w:rsidRPr="00DE1387" w:rsidRDefault="00EB1EC4" w:rsidP="00F157F9">
            <w:pPr>
              <w:rPr>
                <w:rFonts w:ascii="Courier New" w:hAnsi="Courier New" w:cs="Courier New"/>
              </w:rPr>
            </w:pPr>
          </w:p>
        </w:tc>
        <w:tc>
          <w:tcPr>
            <w:tcW w:w="954" w:type="dxa"/>
          </w:tcPr>
          <w:p w14:paraId="5C15AF4A" w14:textId="77777777" w:rsidR="00EB1EC4" w:rsidRDefault="00EB1EC4" w:rsidP="00F157F9"/>
        </w:tc>
        <w:tc>
          <w:tcPr>
            <w:tcW w:w="1170" w:type="dxa"/>
          </w:tcPr>
          <w:p w14:paraId="46F2A01F" w14:textId="77777777" w:rsidR="00EB1EC4" w:rsidRDefault="00EB1EC4" w:rsidP="00F157F9"/>
        </w:tc>
        <w:tc>
          <w:tcPr>
            <w:tcW w:w="3960" w:type="dxa"/>
          </w:tcPr>
          <w:p w14:paraId="64F590DD" w14:textId="77777777" w:rsidR="00EB1EC4" w:rsidRPr="00DE1387" w:rsidRDefault="00EB1EC4" w:rsidP="00F157F9">
            <w:pPr>
              <w:rPr>
                <w:sz w:val="20"/>
                <w:szCs w:val="20"/>
              </w:rPr>
            </w:pPr>
          </w:p>
        </w:tc>
      </w:tr>
    </w:tbl>
    <w:p w14:paraId="5927C542" w14:textId="77777777" w:rsidR="00F157F9" w:rsidRPr="00F157F9" w:rsidRDefault="00F157F9" w:rsidP="00F157F9"/>
    <w:p w14:paraId="65C760B9" w14:textId="77777777" w:rsidR="00F157F9" w:rsidRPr="00F157F9" w:rsidRDefault="00F157F9" w:rsidP="00F157F9"/>
    <w:sectPr w:rsidR="00F157F9" w:rsidRPr="00F157F9" w:rsidSect="00504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B55EC"/>
    <w:multiLevelType w:val="hybridMultilevel"/>
    <w:tmpl w:val="F34C6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37DD3"/>
    <w:multiLevelType w:val="hybridMultilevel"/>
    <w:tmpl w:val="C3820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56889"/>
    <w:multiLevelType w:val="hybridMultilevel"/>
    <w:tmpl w:val="52A63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5BAD"/>
    <w:multiLevelType w:val="hybridMultilevel"/>
    <w:tmpl w:val="A7A01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B4CD1"/>
    <w:multiLevelType w:val="hybridMultilevel"/>
    <w:tmpl w:val="4C0CD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418C2"/>
    <w:multiLevelType w:val="hybridMultilevel"/>
    <w:tmpl w:val="1152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11FF9"/>
    <w:multiLevelType w:val="hybridMultilevel"/>
    <w:tmpl w:val="A4F4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992"/>
    <w:rsid w:val="000F54BE"/>
    <w:rsid w:val="001E52CF"/>
    <w:rsid w:val="00294A3E"/>
    <w:rsid w:val="002B1C90"/>
    <w:rsid w:val="002E376A"/>
    <w:rsid w:val="003276D9"/>
    <w:rsid w:val="00331851"/>
    <w:rsid w:val="004605B9"/>
    <w:rsid w:val="004D3A76"/>
    <w:rsid w:val="004F5535"/>
    <w:rsid w:val="00504F6F"/>
    <w:rsid w:val="00527E9F"/>
    <w:rsid w:val="00545B4C"/>
    <w:rsid w:val="006C1992"/>
    <w:rsid w:val="007418CB"/>
    <w:rsid w:val="007B00BA"/>
    <w:rsid w:val="007E617F"/>
    <w:rsid w:val="00852A5B"/>
    <w:rsid w:val="009E1A0D"/>
    <w:rsid w:val="009E7B77"/>
    <w:rsid w:val="00A51155"/>
    <w:rsid w:val="00B845BF"/>
    <w:rsid w:val="00BA2FA1"/>
    <w:rsid w:val="00C91481"/>
    <w:rsid w:val="00CF120B"/>
    <w:rsid w:val="00D03577"/>
    <w:rsid w:val="00D92700"/>
    <w:rsid w:val="00DE1387"/>
    <w:rsid w:val="00EB1EC4"/>
    <w:rsid w:val="00EB44E0"/>
    <w:rsid w:val="00F1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D97D7"/>
  <w14:defaultImageDpi w14:val="300"/>
  <w15:docId w15:val="{583E0CF2-965F-6841-BAC2-0A1ACF2F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992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992"/>
    <w:pPr>
      <w:spacing w:before="120"/>
      <w:ind w:left="720"/>
      <w:contextualSpacing/>
    </w:pPr>
  </w:style>
  <w:style w:type="table" w:styleId="TableGrid">
    <w:name w:val="Table Grid"/>
    <w:basedOn w:val="TableNormal"/>
    <w:uiPriority w:val="59"/>
    <w:rsid w:val="006C1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6C199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1992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157F9"/>
    <w:pPr>
      <w:pBdr>
        <w:bottom w:val="dotted" w:sz="4" w:space="1" w:color="F79646" w:themeColor="accent6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F9"/>
    <w:rPr>
      <w:b/>
      <w:bCs/>
      <w:i/>
      <w:iCs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F15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9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on%27t_repeat_yourse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Alchemy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Basham</dc:creator>
  <cp:lastModifiedBy>Michael Zaharkin</cp:lastModifiedBy>
  <cp:revision>15</cp:revision>
  <dcterms:created xsi:type="dcterms:W3CDTF">2017-03-31T16:29:00Z</dcterms:created>
  <dcterms:modified xsi:type="dcterms:W3CDTF">2021-12-29T17:53:00Z</dcterms:modified>
</cp:coreProperties>
</file>