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74F" w:rsidRDefault="007A7F35" w:rsidP="00AE174F">
      <w:pPr>
        <w:pStyle w:val="Title"/>
        <w:rPr>
          <w:sz w:val="44"/>
        </w:rPr>
      </w:pPr>
      <w:bookmarkStart w:id="0" w:name="_GoBack"/>
      <w:bookmarkEnd w:id="0"/>
      <w:r w:rsidRPr="004B19A0">
        <w:rPr>
          <w:sz w:val="44"/>
          <w:lang w:val="vi-VN"/>
        </w:rPr>
        <w:t>Báo cáo Tình trạng Dự án</w:t>
      </w:r>
      <w:r w:rsidR="00F85B57">
        <w:rPr>
          <w:sz w:val="44"/>
        </w:rPr>
        <w:t xml:space="preserve"> (22/12/2016)</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807"/>
        <w:gridCol w:w="3743"/>
        <w:gridCol w:w="3746"/>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F60728" w:rsidRDefault="007A7F35" w:rsidP="00F60728">
            <w:pPr>
              <w:rPr>
                <w:sz w:val="18"/>
              </w:rPr>
            </w:pPr>
            <w:r w:rsidRPr="004B19A0">
              <w:rPr>
                <w:sz w:val="18"/>
                <w:lang w:val="vi-VN"/>
              </w:rPr>
              <w:t xml:space="preserve">Ngày </w:t>
            </w:r>
            <w:r w:rsidR="00F60728">
              <w:rPr>
                <w:sz w:val="18"/>
              </w:rPr>
              <w:t>bắt đầu</w:t>
            </w:r>
          </w:p>
        </w:tc>
        <w:tc>
          <w:tcPr>
            <w:tcW w:w="3664" w:type="dxa"/>
          </w:tcPr>
          <w:p w:rsidR="007B5F3A" w:rsidRPr="00F60728" w:rsidRDefault="00F60728">
            <w:pPr>
              <w:rPr>
                <w:sz w:val="18"/>
              </w:rPr>
            </w:pPr>
            <w:r>
              <w:rPr>
                <w:sz w:val="18"/>
              </w:rPr>
              <w:t>Ngày kết thúc</w:t>
            </w:r>
          </w:p>
        </w:tc>
        <w:tc>
          <w:tcPr>
            <w:tcW w:w="3667" w:type="dxa"/>
          </w:tcPr>
          <w:p w:rsidR="007B5F3A" w:rsidRPr="004B19A0" w:rsidRDefault="00F60728">
            <w:pPr>
              <w:rPr>
                <w:sz w:val="18"/>
              </w:rPr>
            </w:pPr>
            <w:r>
              <w:rPr>
                <w:sz w:val="18"/>
              </w:rPr>
              <w:t>Tên dự án</w:t>
            </w:r>
          </w:p>
        </w:tc>
      </w:tr>
      <w:tr w:rsidR="007B5F3A" w:rsidRPr="004B19A0" w:rsidTr="007B5F3A">
        <w:sdt>
          <w:sdtPr>
            <w:rPr>
              <w:sz w:val="18"/>
            </w:rPr>
            <w:id w:val="1279524753"/>
            <w:placeholder>
              <w:docPart w:val="75DE20BF99F14C4BA3E52ACA15AC2F72"/>
            </w:placeholder>
            <w:date w:fullDate="2016-11-25T00:00:00Z">
              <w:dateFormat w:val="d MMMM, yyyy"/>
              <w:lid w:val="vi-VN"/>
              <w:storeMappedDataAs w:val="dateTime"/>
              <w:calendar w:val="gregorian"/>
            </w:date>
          </w:sdtPr>
          <w:sdtEndPr/>
          <w:sdtContent>
            <w:tc>
              <w:tcPr>
                <w:tcW w:w="2749" w:type="dxa"/>
              </w:tcPr>
              <w:p w:rsidR="007B5F3A" w:rsidRPr="004B19A0" w:rsidRDefault="00AE174F">
                <w:pPr>
                  <w:rPr>
                    <w:sz w:val="18"/>
                  </w:rPr>
                </w:pPr>
                <w:r>
                  <w:rPr>
                    <w:sz w:val="18"/>
                    <w:lang w:val="vi-VN"/>
                  </w:rPr>
                  <w:t>25 Tháng Mười Một, 2016</w:t>
                </w:r>
              </w:p>
            </w:tc>
          </w:sdtContent>
        </w:sdt>
        <w:sdt>
          <w:sdtPr>
            <w:rPr>
              <w:sz w:val="18"/>
            </w:rPr>
            <w:id w:val="-1516224357"/>
            <w:placeholder>
              <w:docPart w:val="8EAE58FC05CD4A018A3414A0D8127031"/>
            </w:placeholder>
            <w:date w:fullDate="2017-01-06T00:00:00Z">
              <w:dateFormat w:val="d MMMM, yyyy"/>
              <w:lid w:val="vi-VN"/>
              <w:storeMappedDataAs w:val="dateTime"/>
              <w:calendar w:val="gregorian"/>
            </w:date>
          </w:sdtPr>
          <w:sdtEndPr/>
          <w:sdtContent>
            <w:tc>
              <w:tcPr>
                <w:tcW w:w="3664" w:type="dxa"/>
              </w:tcPr>
              <w:p w:rsidR="007B5F3A" w:rsidRPr="004B19A0" w:rsidRDefault="00F60728" w:rsidP="004833AB">
                <w:pPr>
                  <w:rPr>
                    <w:sz w:val="18"/>
                  </w:rPr>
                </w:pPr>
                <w:r>
                  <w:rPr>
                    <w:sz w:val="18"/>
                    <w:lang w:val="vi-VN"/>
                  </w:rPr>
                  <w:t>6 Tháng Giêng, 2017</w:t>
                </w:r>
              </w:p>
            </w:tc>
          </w:sdtContent>
        </w:sdt>
        <w:tc>
          <w:tcPr>
            <w:tcW w:w="3667" w:type="dxa"/>
          </w:tcPr>
          <w:p w:rsidR="007B5F3A" w:rsidRPr="004B19A0" w:rsidRDefault="00F60728">
            <w:pPr>
              <w:rPr>
                <w:sz w:val="18"/>
              </w:rPr>
            </w:pPr>
            <w:r>
              <w:rPr>
                <w:sz w:val="18"/>
              </w:rPr>
              <w:t>Xác thực 2 bước</w:t>
            </w:r>
          </w:p>
        </w:tc>
      </w:tr>
    </w:tbl>
    <w:p w:rsidR="007B5F3A" w:rsidRPr="004B19A0" w:rsidRDefault="007A7F35">
      <w:pPr>
        <w:pStyle w:val="u1"/>
        <w:rPr>
          <w:sz w:val="20"/>
        </w:rPr>
      </w:pPr>
      <w:r w:rsidRPr="004B19A0">
        <w:rPr>
          <w:sz w:val="20"/>
          <w:lang w:val="vi-VN"/>
        </w:rPr>
        <w:t>Tóm tắt Tình trạng</w:t>
      </w:r>
    </w:p>
    <w:p w:rsidR="0024637C" w:rsidRDefault="0024637C">
      <w:pPr>
        <w:rPr>
          <w:sz w:val="18"/>
        </w:rPr>
      </w:pPr>
      <w:r>
        <w:rPr>
          <w:sz w:val="18"/>
        </w:rPr>
        <w:t>Tiến độ dự án nhanh</w:t>
      </w:r>
      <w:r w:rsidR="00806158">
        <w:rPr>
          <w:sz w:val="18"/>
        </w:rPr>
        <w:t>.</w:t>
      </w:r>
    </w:p>
    <w:p w:rsidR="007B5F3A" w:rsidRDefault="0024637C">
      <w:pPr>
        <w:rPr>
          <w:sz w:val="18"/>
        </w:rPr>
      </w:pPr>
      <w:r>
        <w:rPr>
          <w:sz w:val="18"/>
        </w:rPr>
        <w:t>Năng suất tốt hơn mong đợi</w:t>
      </w:r>
      <w:r w:rsidR="00806158">
        <w:rPr>
          <w:sz w:val="18"/>
        </w:rPr>
        <w:t>.</w:t>
      </w:r>
    </w:p>
    <w:p w:rsidR="0024637C" w:rsidRDefault="0024637C">
      <w:pPr>
        <w:rPr>
          <w:sz w:val="18"/>
        </w:rPr>
      </w:pPr>
      <w:r>
        <w:rPr>
          <w:sz w:val="18"/>
        </w:rPr>
        <w:t>Giá trị thu được</w:t>
      </w:r>
      <w:r w:rsidR="00806158">
        <w:rPr>
          <w:sz w:val="18"/>
        </w:rPr>
        <w:t xml:space="preserve"> tốt.</w:t>
      </w:r>
    </w:p>
    <w:p w:rsidR="007B5F3A" w:rsidRPr="004B19A0" w:rsidRDefault="007A7F35">
      <w:pPr>
        <w:pStyle w:val="u1"/>
        <w:rPr>
          <w:sz w:val="20"/>
        </w:rPr>
      </w:pPr>
      <w:r w:rsidRPr="004B19A0">
        <w:rPr>
          <w:sz w:val="20"/>
          <w:lang w:val="vi-VN"/>
        </w:rPr>
        <w:t>Tổng quan Dự án</w:t>
      </w:r>
    </w:p>
    <w:tbl>
      <w:tblPr>
        <w:tblStyle w:val="BangBaocaoTinhtrang"/>
        <w:tblW w:w="6643" w:type="pct"/>
        <w:tblLook w:val="04A0" w:firstRow="1" w:lastRow="0" w:firstColumn="1" w:lastColumn="0" w:noHBand="0" w:noVBand="1"/>
      </w:tblPr>
      <w:tblGrid>
        <w:gridCol w:w="5958"/>
        <w:gridCol w:w="1034"/>
        <w:gridCol w:w="2060"/>
        <w:gridCol w:w="2060"/>
        <w:gridCol w:w="512"/>
        <w:gridCol w:w="2055"/>
      </w:tblGrid>
      <w:tr w:rsidR="00A3591D" w:rsidRPr="004B19A0" w:rsidTr="00A3591D">
        <w:trPr>
          <w:gridAfter w:val="1"/>
          <w:cnfStyle w:val="100000000000" w:firstRow="1" w:lastRow="0" w:firstColumn="0" w:lastColumn="0" w:oddVBand="0" w:evenVBand="0" w:oddHBand="0" w:evenHBand="0" w:firstRowFirstColumn="0" w:firstRowLastColumn="0" w:lastRowFirstColumn="0" w:lastRowLastColumn="0"/>
          <w:wAfter w:w="752" w:type="pct"/>
        </w:trPr>
        <w:tc>
          <w:tcPr>
            <w:tcW w:w="2178" w:type="pct"/>
          </w:tcPr>
          <w:p w:rsidR="00A3591D" w:rsidRPr="004B19A0" w:rsidRDefault="00A3591D">
            <w:pPr>
              <w:rPr>
                <w:sz w:val="18"/>
              </w:rPr>
            </w:pPr>
            <w:r w:rsidRPr="004B19A0">
              <w:rPr>
                <w:sz w:val="18"/>
                <w:lang w:val="vi-VN"/>
              </w:rPr>
              <w:t>Nhiệm vụ</w:t>
            </w:r>
          </w:p>
        </w:tc>
        <w:tc>
          <w:tcPr>
            <w:tcW w:w="378" w:type="pct"/>
          </w:tcPr>
          <w:p w:rsidR="00A3591D" w:rsidRPr="004B19A0" w:rsidRDefault="00A3591D">
            <w:pPr>
              <w:rPr>
                <w:sz w:val="18"/>
              </w:rPr>
            </w:pPr>
            <w:r w:rsidRPr="004B19A0">
              <w:rPr>
                <w:sz w:val="18"/>
                <w:lang w:val="vi-VN"/>
              </w:rPr>
              <w:t>Đã hoàn thành %</w:t>
            </w:r>
          </w:p>
        </w:tc>
        <w:tc>
          <w:tcPr>
            <w:tcW w:w="753" w:type="pct"/>
          </w:tcPr>
          <w:p w:rsidR="00A3591D" w:rsidRPr="004B19A0" w:rsidRDefault="00A3591D">
            <w:pPr>
              <w:rPr>
                <w:sz w:val="18"/>
              </w:rPr>
            </w:pPr>
            <w:r w:rsidRPr="00D17505">
              <w:rPr>
                <w:sz w:val="18"/>
                <w:lang w:val="vi-VN"/>
              </w:rPr>
              <w:t>Người điều hành</w:t>
            </w:r>
          </w:p>
        </w:tc>
        <w:tc>
          <w:tcPr>
            <w:tcW w:w="940" w:type="pct"/>
            <w:gridSpan w:val="2"/>
          </w:tcPr>
          <w:p w:rsidR="00A3591D" w:rsidRPr="004B19A0" w:rsidRDefault="00A3591D">
            <w:pPr>
              <w:rPr>
                <w:sz w:val="18"/>
              </w:rPr>
            </w:pPr>
            <w:r w:rsidRPr="004B19A0">
              <w:rPr>
                <w:sz w:val="18"/>
                <w:lang w:val="vi-VN"/>
              </w:rPr>
              <w:t>Ghi chú</w:t>
            </w:r>
          </w:p>
        </w:tc>
      </w:tr>
      <w:tr w:rsidR="007B5F3A" w:rsidRPr="004B19A0" w:rsidTr="00A3591D">
        <w:tc>
          <w:tcPr>
            <w:tcW w:w="2178" w:type="pct"/>
          </w:tcPr>
          <w:p w:rsidR="007B5F3A" w:rsidRPr="004B19A0" w:rsidRDefault="00AE174F">
            <w:pPr>
              <w:rPr>
                <w:sz w:val="18"/>
              </w:rPr>
            </w:pPr>
            <w:r w:rsidRPr="00AE174F">
              <w:rPr>
                <w:sz w:val="18"/>
              </w:rPr>
              <w:t>Tóm tắt thực thi (Executive Summary)</w:t>
            </w:r>
          </w:p>
        </w:tc>
        <w:tc>
          <w:tcPr>
            <w:tcW w:w="378" w:type="pct"/>
          </w:tcPr>
          <w:p w:rsidR="007B5F3A" w:rsidRPr="004B19A0" w:rsidRDefault="00A3591D">
            <w:pPr>
              <w:rPr>
                <w:sz w:val="18"/>
              </w:rPr>
            </w:pPr>
            <w:r>
              <w:rPr>
                <w:sz w:val="18"/>
              </w:rPr>
              <w:t>100%</w:t>
            </w:r>
          </w:p>
        </w:tc>
        <w:tc>
          <w:tcPr>
            <w:tcW w:w="753" w:type="pct"/>
          </w:tcPr>
          <w:p w:rsidR="007B5F3A" w:rsidRPr="004B19A0" w:rsidRDefault="005F2E50" w:rsidP="00806158">
            <w:pPr>
              <w:rPr>
                <w:sz w:val="18"/>
              </w:rPr>
            </w:pPr>
            <w:r w:rsidRPr="005F2E50">
              <w:rPr>
                <w:sz w:val="18"/>
              </w:rPr>
              <w:t>Nguyễn Quốc Phục</w:t>
            </w:r>
          </w:p>
        </w:tc>
        <w:tc>
          <w:tcPr>
            <w:tcW w:w="753" w:type="pct"/>
          </w:tcPr>
          <w:p w:rsidR="007B5F3A" w:rsidRPr="004B19A0" w:rsidRDefault="007B5F3A" w:rsidP="00E30892">
            <w:pPr>
              <w:rPr>
                <w:sz w:val="18"/>
              </w:rPr>
            </w:pPr>
          </w:p>
        </w:tc>
        <w:tc>
          <w:tcPr>
            <w:tcW w:w="939" w:type="pct"/>
            <w:gridSpan w:val="2"/>
          </w:tcPr>
          <w:p w:rsidR="007B5F3A" w:rsidRPr="004B19A0" w:rsidRDefault="007B5F3A">
            <w:pPr>
              <w:rPr>
                <w:sz w:val="18"/>
              </w:rPr>
            </w:pPr>
          </w:p>
        </w:tc>
      </w:tr>
      <w:tr w:rsidR="00B504BE" w:rsidRPr="004B19A0" w:rsidTr="00A3591D">
        <w:tc>
          <w:tcPr>
            <w:tcW w:w="2178" w:type="pct"/>
          </w:tcPr>
          <w:p w:rsidR="00B504BE" w:rsidRDefault="00AE174F">
            <w:pPr>
              <w:rPr>
                <w:sz w:val="18"/>
              </w:rPr>
            </w:pPr>
            <w:r w:rsidRPr="00AE174F">
              <w:rPr>
                <w:sz w:val="18"/>
              </w:rPr>
              <w:t>Danh sách 10 rủi ro và hành động dự kiến cho từng rủi ro</w:t>
            </w:r>
          </w:p>
        </w:tc>
        <w:tc>
          <w:tcPr>
            <w:tcW w:w="378" w:type="pct"/>
          </w:tcPr>
          <w:p w:rsidR="00B504BE" w:rsidRDefault="00A3591D">
            <w:pPr>
              <w:rPr>
                <w:sz w:val="18"/>
              </w:rPr>
            </w:pPr>
            <w:r>
              <w:rPr>
                <w:sz w:val="18"/>
              </w:rPr>
              <w:t>100%</w:t>
            </w:r>
          </w:p>
        </w:tc>
        <w:tc>
          <w:tcPr>
            <w:tcW w:w="753" w:type="pct"/>
          </w:tcPr>
          <w:p w:rsidR="00B504BE" w:rsidRDefault="005F2E50" w:rsidP="00806158">
            <w:pPr>
              <w:rPr>
                <w:sz w:val="18"/>
              </w:rPr>
            </w:pPr>
            <w:r w:rsidRPr="005F2E50">
              <w:rPr>
                <w:sz w:val="18"/>
              </w:rPr>
              <w:t>Lê Phước Quang Sơn</w:t>
            </w:r>
          </w:p>
        </w:tc>
        <w:tc>
          <w:tcPr>
            <w:tcW w:w="753" w:type="pct"/>
          </w:tcPr>
          <w:p w:rsidR="00B504BE" w:rsidRDefault="00B504BE" w:rsidP="00E30892">
            <w:pPr>
              <w:rPr>
                <w:sz w:val="18"/>
              </w:rPr>
            </w:pPr>
          </w:p>
        </w:tc>
        <w:tc>
          <w:tcPr>
            <w:tcW w:w="939" w:type="pct"/>
            <w:gridSpan w:val="2"/>
          </w:tcPr>
          <w:p w:rsidR="00B504BE" w:rsidRPr="004B19A0" w:rsidRDefault="00B504BE">
            <w:pPr>
              <w:rPr>
                <w:sz w:val="18"/>
              </w:rPr>
            </w:pPr>
          </w:p>
        </w:tc>
      </w:tr>
      <w:tr w:rsidR="007B5F3A" w:rsidRPr="004B19A0" w:rsidTr="00A3591D">
        <w:tc>
          <w:tcPr>
            <w:tcW w:w="2178" w:type="pct"/>
          </w:tcPr>
          <w:p w:rsidR="007B5F3A" w:rsidRPr="004B19A0" w:rsidRDefault="00AE174F">
            <w:pPr>
              <w:rPr>
                <w:sz w:val="18"/>
              </w:rPr>
            </w:pPr>
            <w:r w:rsidRPr="00AE174F">
              <w:rPr>
                <w:sz w:val="18"/>
              </w:rPr>
              <w:t>Viễn cảnh dự án (Project Vision)</w:t>
            </w:r>
          </w:p>
        </w:tc>
        <w:tc>
          <w:tcPr>
            <w:tcW w:w="378" w:type="pct"/>
          </w:tcPr>
          <w:p w:rsidR="007B5F3A" w:rsidRPr="004B19A0" w:rsidRDefault="00A3591D">
            <w:pPr>
              <w:rPr>
                <w:sz w:val="18"/>
              </w:rPr>
            </w:pPr>
            <w:r>
              <w:rPr>
                <w:sz w:val="18"/>
              </w:rPr>
              <w:t>100%</w:t>
            </w:r>
          </w:p>
        </w:tc>
        <w:tc>
          <w:tcPr>
            <w:tcW w:w="753" w:type="pct"/>
          </w:tcPr>
          <w:p w:rsidR="007B5F3A" w:rsidRPr="004B19A0" w:rsidRDefault="005F2E50" w:rsidP="00806158">
            <w:pPr>
              <w:rPr>
                <w:sz w:val="18"/>
              </w:rPr>
            </w:pPr>
            <w:r w:rsidRPr="005F2E50">
              <w:rPr>
                <w:sz w:val="18"/>
              </w:rPr>
              <w:t>Dương Hiển Phú</w:t>
            </w:r>
          </w:p>
        </w:tc>
        <w:tc>
          <w:tcPr>
            <w:tcW w:w="753" w:type="pct"/>
          </w:tcPr>
          <w:p w:rsidR="007B5F3A" w:rsidRPr="004B19A0" w:rsidRDefault="007B5F3A">
            <w:pPr>
              <w:rPr>
                <w:sz w:val="18"/>
              </w:rPr>
            </w:pPr>
          </w:p>
        </w:tc>
        <w:tc>
          <w:tcPr>
            <w:tcW w:w="939" w:type="pct"/>
            <w:gridSpan w:val="2"/>
          </w:tcPr>
          <w:p w:rsidR="007B5F3A" w:rsidRPr="004B19A0" w:rsidRDefault="007B5F3A">
            <w:pPr>
              <w:rPr>
                <w:sz w:val="18"/>
              </w:rPr>
            </w:pPr>
          </w:p>
        </w:tc>
      </w:tr>
      <w:tr w:rsidR="007B5F3A" w:rsidRPr="004B19A0" w:rsidTr="00A3591D">
        <w:tc>
          <w:tcPr>
            <w:tcW w:w="2178" w:type="pct"/>
          </w:tcPr>
          <w:p w:rsidR="007B5F3A" w:rsidRPr="004B19A0" w:rsidRDefault="00AE174F">
            <w:pPr>
              <w:rPr>
                <w:sz w:val="18"/>
              </w:rPr>
            </w:pPr>
            <w:r w:rsidRPr="00AE174F">
              <w:rPr>
                <w:sz w:val="18"/>
              </w:rPr>
              <w:t>Định nghĩa quy trình dùng để phát triển phần mềm (Software process defination)</w:t>
            </w:r>
          </w:p>
        </w:tc>
        <w:tc>
          <w:tcPr>
            <w:tcW w:w="378" w:type="pct"/>
          </w:tcPr>
          <w:p w:rsidR="007B5F3A" w:rsidRPr="004B19A0" w:rsidRDefault="00A3591D">
            <w:pPr>
              <w:rPr>
                <w:sz w:val="18"/>
              </w:rPr>
            </w:pPr>
            <w:r>
              <w:rPr>
                <w:sz w:val="18"/>
              </w:rPr>
              <w:t>100%</w:t>
            </w:r>
          </w:p>
        </w:tc>
        <w:tc>
          <w:tcPr>
            <w:tcW w:w="753" w:type="pct"/>
          </w:tcPr>
          <w:p w:rsidR="007B5F3A" w:rsidRPr="004B19A0" w:rsidRDefault="004C71D7" w:rsidP="00806158">
            <w:pPr>
              <w:rPr>
                <w:sz w:val="18"/>
              </w:rPr>
            </w:pPr>
            <w:r w:rsidRPr="004C71D7">
              <w:rPr>
                <w:sz w:val="18"/>
              </w:rPr>
              <w:t>Trần Minh Văn</w:t>
            </w:r>
          </w:p>
        </w:tc>
        <w:tc>
          <w:tcPr>
            <w:tcW w:w="753" w:type="pct"/>
          </w:tcPr>
          <w:p w:rsidR="007B5F3A" w:rsidRPr="004B19A0" w:rsidRDefault="007B5F3A">
            <w:pPr>
              <w:rPr>
                <w:sz w:val="18"/>
              </w:rPr>
            </w:pPr>
          </w:p>
        </w:tc>
        <w:tc>
          <w:tcPr>
            <w:tcW w:w="939" w:type="pct"/>
            <w:gridSpan w:val="2"/>
          </w:tcPr>
          <w:p w:rsidR="007B5F3A" w:rsidRPr="004B19A0" w:rsidRDefault="007B5F3A">
            <w:pPr>
              <w:rPr>
                <w:sz w:val="18"/>
              </w:rPr>
            </w:pPr>
          </w:p>
        </w:tc>
      </w:tr>
      <w:tr w:rsidR="00E30892" w:rsidRPr="004B19A0" w:rsidTr="00A3591D">
        <w:tc>
          <w:tcPr>
            <w:tcW w:w="2178" w:type="pct"/>
          </w:tcPr>
          <w:p w:rsidR="00E30892" w:rsidRPr="004B19A0" w:rsidRDefault="00AE174F">
            <w:pPr>
              <w:rPr>
                <w:sz w:val="18"/>
              </w:rPr>
            </w:pPr>
            <w:r w:rsidRPr="00AE174F">
              <w:rPr>
                <w:sz w:val="18"/>
              </w:rPr>
              <w:t>Product backlog (User stories), domain model</w:t>
            </w:r>
          </w:p>
        </w:tc>
        <w:tc>
          <w:tcPr>
            <w:tcW w:w="378" w:type="pct"/>
          </w:tcPr>
          <w:p w:rsidR="00E30892" w:rsidRPr="004B19A0" w:rsidRDefault="00A3591D">
            <w:pPr>
              <w:rPr>
                <w:sz w:val="18"/>
              </w:rPr>
            </w:pPr>
            <w:r>
              <w:rPr>
                <w:sz w:val="18"/>
              </w:rPr>
              <w:t>100%</w:t>
            </w:r>
          </w:p>
        </w:tc>
        <w:tc>
          <w:tcPr>
            <w:tcW w:w="753" w:type="pct"/>
          </w:tcPr>
          <w:p w:rsidR="00E30892" w:rsidRPr="004B19A0" w:rsidRDefault="004C71D7" w:rsidP="00806158">
            <w:pPr>
              <w:rPr>
                <w:sz w:val="18"/>
              </w:rPr>
            </w:pPr>
            <w:r w:rsidRPr="004C71D7">
              <w:rPr>
                <w:sz w:val="18"/>
              </w:rPr>
              <w:t>Phan Minh Cường</w:t>
            </w:r>
          </w:p>
        </w:tc>
        <w:tc>
          <w:tcPr>
            <w:tcW w:w="753" w:type="pct"/>
          </w:tcPr>
          <w:p w:rsidR="00E30892" w:rsidRPr="004B19A0" w:rsidRDefault="00E30892">
            <w:pPr>
              <w:rPr>
                <w:sz w:val="18"/>
              </w:rPr>
            </w:pPr>
          </w:p>
        </w:tc>
        <w:tc>
          <w:tcPr>
            <w:tcW w:w="939" w:type="pct"/>
            <w:gridSpan w:val="2"/>
          </w:tcPr>
          <w:p w:rsidR="00E30892" w:rsidRPr="004B19A0" w:rsidRDefault="00E30892">
            <w:pPr>
              <w:rPr>
                <w:sz w:val="18"/>
              </w:rPr>
            </w:pPr>
          </w:p>
        </w:tc>
      </w:tr>
      <w:tr w:rsidR="00E30892" w:rsidRPr="004B19A0" w:rsidTr="00A3591D">
        <w:tc>
          <w:tcPr>
            <w:tcW w:w="2178" w:type="pct"/>
          </w:tcPr>
          <w:p w:rsidR="00E30892" w:rsidRPr="004B19A0" w:rsidRDefault="00AE174F">
            <w:pPr>
              <w:rPr>
                <w:sz w:val="18"/>
              </w:rPr>
            </w:pPr>
            <w:r w:rsidRPr="00AE174F">
              <w:rPr>
                <w:sz w:val="18"/>
              </w:rPr>
              <w:t>High Level Architecture</w:t>
            </w:r>
          </w:p>
        </w:tc>
        <w:tc>
          <w:tcPr>
            <w:tcW w:w="378" w:type="pct"/>
          </w:tcPr>
          <w:p w:rsidR="00E30892" w:rsidRPr="004B19A0" w:rsidRDefault="00A3591D">
            <w:pPr>
              <w:rPr>
                <w:sz w:val="18"/>
              </w:rPr>
            </w:pPr>
            <w:r>
              <w:rPr>
                <w:sz w:val="18"/>
              </w:rPr>
              <w:t>100%</w:t>
            </w:r>
          </w:p>
        </w:tc>
        <w:tc>
          <w:tcPr>
            <w:tcW w:w="753" w:type="pct"/>
          </w:tcPr>
          <w:p w:rsidR="00E30892" w:rsidRPr="004B19A0" w:rsidRDefault="004C71D7">
            <w:pPr>
              <w:rPr>
                <w:sz w:val="18"/>
              </w:rPr>
            </w:pPr>
            <w:r w:rsidRPr="004C71D7">
              <w:rPr>
                <w:sz w:val="18"/>
              </w:rPr>
              <w:t>Phạm Tuấn Anh</w:t>
            </w:r>
          </w:p>
        </w:tc>
        <w:tc>
          <w:tcPr>
            <w:tcW w:w="753" w:type="pct"/>
          </w:tcPr>
          <w:p w:rsidR="00E30892" w:rsidRPr="004B19A0" w:rsidRDefault="00E30892">
            <w:pPr>
              <w:rPr>
                <w:sz w:val="18"/>
              </w:rPr>
            </w:pPr>
          </w:p>
        </w:tc>
        <w:tc>
          <w:tcPr>
            <w:tcW w:w="939" w:type="pct"/>
            <w:gridSpan w:val="2"/>
          </w:tcPr>
          <w:p w:rsidR="00E30892" w:rsidRPr="004B19A0" w:rsidRDefault="00E30892">
            <w:pPr>
              <w:rPr>
                <w:sz w:val="18"/>
              </w:rPr>
            </w:pPr>
          </w:p>
        </w:tc>
      </w:tr>
      <w:tr w:rsidR="00AE174F" w:rsidRPr="004B19A0" w:rsidTr="00A3591D">
        <w:tc>
          <w:tcPr>
            <w:tcW w:w="2178" w:type="pct"/>
          </w:tcPr>
          <w:p w:rsidR="00AE174F" w:rsidRPr="00AE174F" w:rsidRDefault="00AE174F">
            <w:pPr>
              <w:rPr>
                <w:sz w:val="18"/>
              </w:rPr>
            </w:pPr>
            <w:r w:rsidRPr="00AE174F">
              <w:rPr>
                <w:sz w:val="18"/>
              </w:rPr>
              <w:t>Cấu trúc thư mục của dự án, link và tài khoản truy cập hệ thống quản lý cấu hình</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Huỳnh Chánh Kiệt</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High Level Estimates (Size and Stories' point)</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Cát Vinh Quang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Kế hoạch phân phối (Release Plan)</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Trần Quốc Bình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Báo cáo tình trạng dự án (Ngày báo cáo 22/12/2016)</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Trần Quốc Bình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Timesheet của từng thành viên (Đến ngày 22/12/2016)</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Phan Minh Cường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Kế hoạch phân phối (Ngày cập nhật 22/12/2016)</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Trần Quốc Bình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Cập nhật Product Backlog lọc riêng các lỗi</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Phan Minh Cường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Link và tài khoản truy cập hệ thống quản lý lỗi</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Trần Quốc Bình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Link và tài khoản truy cập hệ thống Source Control để tải mã nguồn với 75% tính năng đã hoàn thành</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Trần Quốc Bình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Hướng dẫn thiết lập mỗi trường, cài đặt công cụ và biên dịch mã nguồn</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Thiết kế lược đồ</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E174F">
            <w:pPr>
              <w:rPr>
                <w:sz w:val="18"/>
              </w:rPr>
            </w:pPr>
            <w:r w:rsidRPr="00AE174F">
              <w:rPr>
                <w:sz w:val="18"/>
              </w:rPr>
              <w:t>Hiện thực hóa cơ sở dữ liệu</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Default="00AE174F">
            <w:pPr>
              <w:rPr>
                <w:sz w:val="18"/>
              </w:rPr>
            </w:pPr>
          </w:p>
          <w:p w:rsidR="006657A5" w:rsidRPr="004B19A0" w:rsidRDefault="006657A5">
            <w:pPr>
              <w:rPr>
                <w:sz w:val="18"/>
              </w:rPr>
            </w:pPr>
          </w:p>
        </w:tc>
      </w:tr>
      <w:tr w:rsidR="00AE174F" w:rsidRPr="004B19A0" w:rsidTr="00A3591D">
        <w:tc>
          <w:tcPr>
            <w:tcW w:w="2178" w:type="pct"/>
          </w:tcPr>
          <w:p w:rsidR="00AE174F" w:rsidRPr="00AE174F" w:rsidRDefault="00AE174F">
            <w:pPr>
              <w:rPr>
                <w:sz w:val="18"/>
              </w:rPr>
            </w:pPr>
            <w:r w:rsidRPr="00AE174F">
              <w:rPr>
                <w:sz w:val="18"/>
              </w:rPr>
              <w:lastRenderedPageBreak/>
              <w:t>Tìm hiểu thuật toán HOTP</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Bật/Tắt chế độ xác minh 2 bước</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Phát sinh mã QR lúc bật xác minh 2 bước (dùng để đăng nhập ứng dụng)</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Phát sinh key đăng nhập (dùng để đăng nhập ứng dụng nếu không dùng mã QR)</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Tạo và lấy mã dự phòng</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Đăng nhập trên android</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Kiểm tra OTP</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Trợ giúp và Phản hồi</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Đồng bộ thời gian giữa thiết bị và máy chủ</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Nguyễn Xuân Trường</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Thiết kế mockup</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Tìm hiểu các component liên quan</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Hiện thực hóa giao diện Trang chủ</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Hiện thực hóa giao diện Đăng ký</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Hiện thực hóa giao diện Đăng nhập</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AE174F" w:rsidRPr="004B19A0" w:rsidTr="00A3591D">
        <w:tc>
          <w:tcPr>
            <w:tcW w:w="2178" w:type="pct"/>
          </w:tcPr>
          <w:p w:rsidR="00AE174F" w:rsidRPr="00AE174F" w:rsidRDefault="00A3591D">
            <w:pPr>
              <w:rPr>
                <w:sz w:val="18"/>
              </w:rPr>
            </w:pPr>
            <w:r w:rsidRPr="00A3591D">
              <w:rPr>
                <w:sz w:val="18"/>
              </w:rPr>
              <w:t>Hiện thực hóa giao diện Cài đặt bảo mật (bật/tắt xác minh 2 bước)</w:t>
            </w:r>
          </w:p>
        </w:tc>
        <w:tc>
          <w:tcPr>
            <w:tcW w:w="378" w:type="pct"/>
          </w:tcPr>
          <w:p w:rsidR="00AE174F" w:rsidRPr="004B19A0" w:rsidRDefault="00A3591D">
            <w:pPr>
              <w:rPr>
                <w:sz w:val="18"/>
              </w:rPr>
            </w:pPr>
            <w:r>
              <w:rPr>
                <w:sz w:val="18"/>
              </w:rPr>
              <w:t>100%</w:t>
            </w:r>
          </w:p>
        </w:tc>
        <w:tc>
          <w:tcPr>
            <w:tcW w:w="753" w:type="pct"/>
          </w:tcPr>
          <w:p w:rsidR="00AE174F" w:rsidRPr="004B19A0" w:rsidRDefault="004C71D7">
            <w:pPr>
              <w:rPr>
                <w:sz w:val="18"/>
              </w:rPr>
            </w:pPr>
            <w:r w:rsidRPr="004C71D7">
              <w:rPr>
                <w:sz w:val="18"/>
              </w:rPr>
              <w:t>Phạm Tuấn Anh</w:t>
            </w:r>
          </w:p>
        </w:tc>
        <w:tc>
          <w:tcPr>
            <w:tcW w:w="753" w:type="pct"/>
          </w:tcPr>
          <w:p w:rsidR="00AE174F" w:rsidRPr="004B19A0" w:rsidRDefault="00AE174F">
            <w:pPr>
              <w:rPr>
                <w:sz w:val="18"/>
              </w:rPr>
            </w:pPr>
          </w:p>
        </w:tc>
        <w:tc>
          <w:tcPr>
            <w:tcW w:w="939" w:type="pct"/>
            <w:gridSpan w:val="2"/>
          </w:tcPr>
          <w:p w:rsidR="00AE174F" w:rsidRPr="004B19A0" w:rsidRDefault="00AE174F">
            <w:pPr>
              <w:rPr>
                <w:sz w:val="18"/>
              </w:rPr>
            </w:pPr>
          </w:p>
        </w:tc>
      </w:tr>
      <w:tr w:rsidR="00E30892" w:rsidRPr="004B19A0" w:rsidTr="00A3591D">
        <w:tc>
          <w:tcPr>
            <w:tcW w:w="2178" w:type="pct"/>
          </w:tcPr>
          <w:p w:rsidR="00E30892" w:rsidRPr="004B19A0" w:rsidRDefault="00A3591D">
            <w:pPr>
              <w:rPr>
                <w:sz w:val="18"/>
              </w:rPr>
            </w:pPr>
            <w:r w:rsidRPr="00A3591D">
              <w:rPr>
                <w:sz w:val="18"/>
              </w:rPr>
              <w:t>Tìm hiểu các view liên quan</w:t>
            </w:r>
          </w:p>
        </w:tc>
        <w:tc>
          <w:tcPr>
            <w:tcW w:w="378" w:type="pct"/>
          </w:tcPr>
          <w:p w:rsidR="00E30892" w:rsidRPr="004B19A0" w:rsidRDefault="00A3591D">
            <w:pPr>
              <w:rPr>
                <w:sz w:val="18"/>
              </w:rPr>
            </w:pPr>
            <w:r>
              <w:rPr>
                <w:sz w:val="18"/>
              </w:rPr>
              <w:t>100%</w:t>
            </w:r>
          </w:p>
        </w:tc>
        <w:tc>
          <w:tcPr>
            <w:tcW w:w="753" w:type="pct"/>
          </w:tcPr>
          <w:p w:rsidR="00E30892" w:rsidRPr="004B19A0" w:rsidRDefault="004C71D7">
            <w:pPr>
              <w:rPr>
                <w:sz w:val="18"/>
              </w:rPr>
            </w:pPr>
            <w:r w:rsidRPr="004C71D7">
              <w:rPr>
                <w:sz w:val="18"/>
              </w:rPr>
              <w:t>Nguyễn Quốc Phục</w:t>
            </w:r>
          </w:p>
        </w:tc>
        <w:tc>
          <w:tcPr>
            <w:tcW w:w="753" w:type="pct"/>
          </w:tcPr>
          <w:p w:rsidR="00E30892" w:rsidRPr="004B19A0" w:rsidRDefault="00E30892">
            <w:pPr>
              <w:rPr>
                <w:sz w:val="18"/>
              </w:rPr>
            </w:pPr>
          </w:p>
        </w:tc>
        <w:tc>
          <w:tcPr>
            <w:tcW w:w="939" w:type="pct"/>
            <w:gridSpan w:val="2"/>
          </w:tcPr>
          <w:p w:rsidR="00E30892" w:rsidRPr="004B19A0" w:rsidRDefault="00E30892">
            <w:pPr>
              <w:rPr>
                <w:sz w:val="18"/>
              </w:rPr>
            </w:pPr>
          </w:p>
        </w:tc>
      </w:tr>
      <w:tr w:rsidR="00A3591D" w:rsidRPr="004B19A0" w:rsidTr="00A3591D">
        <w:tc>
          <w:tcPr>
            <w:tcW w:w="2178" w:type="pct"/>
          </w:tcPr>
          <w:p w:rsidR="00A3591D" w:rsidRPr="004B19A0" w:rsidRDefault="00A3591D">
            <w:pPr>
              <w:rPr>
                <w:sz w:val="18"/>
              </w:rPr>
            </w:pPr>
            <w:r w:rsidRPr="00A3591D">
              <w:rPr>
                <w:sz w:val="18"/>
              </w:rPr>
              <w:t>Hiện thực hóa giao diện Đăng nhập</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Hiện thực hóa giao diện Tạo mã OTP</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Hiện thực hóa giao diện Miêu tả cách hoạt động (guideline)</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Xuân Trường</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Hiện thực hóa giao diện Trợ giúp và Phản hồi</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Hiện thực hóa giao diện Thiết lập cài đặt</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Triển khai thuật toán HOTP</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Xuân Trường</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Tích hợp thư viện quét mã QR</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Tìm hiểu lưu trữ dữ liệu trên thiết bị(share preference)</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Tìm hiểu thư viện Retrofit</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Đăng nhập ứng dụng</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Tạo mã OTP</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Xuân Trường</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Trợ giúp và Phản hồi</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r w:rsidRPr="00A3591D">
              <w:rPr>
                <w:sz w:val="18"/>
              </w:rPr>
              <w:t>Thiết lập cài đặt</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Nguyễn Quốc Phục</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A3591D" w:rsidRDefault="00A3591D">
            <w:pPr>
              <w:rPr>
                <w:sz w:val="18"/>
              </w:rPr>
            </w:pPr>
            <w:r w:rsidRPr="00A3591D">
              <w:rPr>
                <w:sz w:val="18"/>
              </w:rPr>
              <w:t>Tìm hiểu tạo mã QR ởclient</w:t>
            </w:r>
          </w:p>
        </w:tc>
        <w:tc>
          <w:tcPr>
            <w:tcW w:w="378" w:type="pct"/>
          </w:tcPr>
          <w:p w:rsidR="00A3591D" w:rsidRPr="004B19A0" w:rsidRDefault="00A3591D">
            <w:pPr>
              <w:rPr>
                <w:sz w:val="18"/>
              </w:rPr>
            </w:pPr>
            <w:r>
              <w:rPr>
                <w:sz w:val="18"/>
              </w:rPr>
              <w:t>100%</w:t>
            </w:r>
          </w:p>
        </w:tc>
        <w:tc>
          <w:tcPr>
            <w:tcW w:w="753" w:type="pct"/>
          </w:tcPr>
          <w:p w:rsidR="00A3591D" w:rsidRPr="004B19A0" w:rsidRDefault="004C71D7">
            <w:pPr>
              <w:rPr>
                <w:sz w:val="18"/>
              </w:rPr>
            </w:pPr>
            <w:r w:rsidRPr="004C71D7">
              <w:rPr>
                <w:sz w:val="18"/>
              </w:rPr>
              <w:t>Phạm Tuấn Anh</w:t>
            </w: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r w:rsidR="00A3591D" w:rsidRPr="004B19A0" w:rsidTr="00A3591D">
        <w:tc>
          <w:tcPr>
            <w:tcW w:w="2178" w:type="pct"/>
          </w:tcPr>
          <w:p w:rsidR="00A3591D" w:rsidRPr="004B19A0" w:rsidRDefault="00A3591D">
            <w:pPr>
              <w:rPr>
                <w:sz w:val="18"/>
              </w:rPr>
            </w:pPr>
          </w:p>
        </w:tc>
        <w:tc>
          <w:tcPr>
            <w:tcW w:w="378" w:type="pct"/>
          </w:tcPr>
          <w:p w:rsidR="00A3591D" w:rsidRPr="004B19A0" w:rsidRDefault="00A3591D">
            <w:pPr>
              <w:rPr>
                <w:sz w:val="18"/>
              </w:rPr>
            </w:pPr>
          </w:p>
        </w:tc>
        <w:tc>
          <w:tcPr>
            <w:tcW w:w="753" w:type="pct"/>
          </w:tcPr>
          <w:p w:rsidR="00A3591D" w:rsidRPr="004B19A0" w:rsidRDefault="00A3591D">
            <w:pPr>
              <w:rPr>
                <w:sz w:val="18"/>
              </w:rPr>
            </w:pPr>
          </w:p>
        </w:tc>
        <w:tc>
          <w:tcPr>
            <w:tcW w:w="753" w:type="pct"/>
          </w:tcPr>
          <w:p w:rsidR="00A3591D" w:rsidRPr="004B19A0" w:rsidRDefault="00A3591D">
            <w:pPr>
              <w:rPr>
                <w:sz w:val="18"/>
              </w:rPr>
            </w:pPr>
          </w:p>
        </w:tc>
        <w:tc>
          <w:tcPr>
            <w:tcW w:w="939" w:type="pct"/>
            <w:gridSpan w:val="2"/>
          </w:tcPr>
          <w:p w:rsidR="00A3591D" w:rsidRPr="004B19A0" w:rsidRDefault="00A3591D">
            <w:pPr>
              <w:rPr>
                <w:sz w:val="18"/>
              </w:rPr>
            </w:pPr>
          </w:p>
        </w:tc>
      </w:tr>
    </w:tbl>
    <w:p w:rsidR="007B5F3A" w:rsidRPr="004B19A0" w:rsidRDefault="007A7F35">
      <w:pPr>
        <w:pStyle w:val="u1"/>
        <w:rPr>
          <w:sz w:val="20"/>
        </w:rPr>
      </w:pPr>
      <w:r w:rsidRPr="004B19A0">
        <w:rPr>
          <w:sz w:val="20"/>
          <w:lang w:val="vi-VN"/>
        </w:rPr>
        <w:t>Vấn đề</w:t>
      </w:r>
    </w:p>
    <w:tbl>
      <w:tblPr>
        <w:tblStyle w:val="BangBaocaoTinhtrang"/>
        <w:tblW w:w="5000" w:type="pct"/>
        <w:tblLook w:val="04A0" w:firstRow="1" w:lastRow="0" w:firstColumn="1" w:lastColumn="0" w:noHBand="0" w:noVBand="1"/>
      </w:tblPr>
      <w:tblGrid>
        <w:gridCol w:w="5148"/>
        <w:gridCol w:w="2574"/>
        <w:gridCol w:w="2574"/>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500" w:type="pct"/>
          </w:tcPr>
          <w:p w:rsidR="007B5F3A" w:rsidRPr="004B19A0" w:rsidRDefault="007A7F35">
            <w:pPr>
              <w:rPr>
                <w:sz w:val="18"/>
              </w:rPr>
            </w:pPr>
            <w:r w:rsidRPr="004B19A0">
              <w:rPr>
                <w:sz w:val="18"/>
                <w:lang w:val="vi-VN"/>
              </w:rPr>
              <w:t>Vấn đề</w:t>
            </w:r>
          </w:p>
        </w:tc>
        <w:tc>
          <w:tcPr>
            <w:tcW w:w="1250" w:type="pct"/>
          </w:tcPr>
          <w:p w:rsidR="007B5F3A" w:rsidRPr="004B19A0" w:rsidRDefault="007A7F35">
            <w:pPr>
              <w:rPr>
                <w:sz w:val="18"/>
              </w:rPr>
            </w:pPr>
            <w:r w:rsidRPr="004B19A0">
              <w:rPr>
                <w:sz w:val="18"/>
                <w:lang w:val="vi-VN"/>
              </w:rPr>
              <w:t>Được giao Cho</w:t>
            </w:r>
          </w:p>
        </w:tc>
        <w:tc>
          <w:tcPr>
            <w:tcW w:w="1250" w:type="pct"/>
          </w:tcPr>
          <w:p w:rsidR="007B5F3A" w:rsidRPr="00120641" w:rsidRDefault="007A7F35">
            <w:pPr>
              <w:rPr>
                <w:sz w:val="18"/>
              </w:rPr>
            </w:pPr>
            <w:r w:rsidRPr="004B19A0">
              <w:rPr>
                <w:sz w:val="18"/>
                <w:lang w:val="vi-VN"/>
              </w:rPr>
              <w:t>Ngày</w:t>
            </w:r>
            <w:r w:rsidR="00120641">
              <w:rPr>
                <w:sz w:val="18"/>
              </w:rPr>
              <w:t xml:space="preserve"> Hết Hạn</w:t>
            </w:r>
          </w:p>
        </w:tc>
      </w:tr>
      <w:tr w:rsidR="00120641" w:rsidRPr="004B19A0" w:rsidTr="007B5F3A">
        <w:tc>
          <w:tcPr>
            <w:tcW w:w="2500" w:type="pct"/>
          </w:tcPr>
          <w:p w:rsidR="00120641" w:rsidRDefault="002C77D0" w:rsidP="00A128A1">
            <w:pPr>
              <w:rPr>
                <w:sz w:val="18"/>
              </w:rPr>
            </w:pPr>
            <w:r>
              <w:rPr>
                <w:sz w:val="18"/>
              </w:rPr>
              <w:t>Không có</w:t>
            </w:r>
          </w:p>
        </w:tc>
        <w:tc>
          <w:tcPr>
            <w:tcW w:w="1250" w:type="pct"/>
          </w:tcPr>
          <w:p w:rsidR="00120641" w:rsidRDefault="00120641" w:rsidP="00A128A1">
            <w:pPr>
              <w:rPr>
                <w:sz w:val="18"/>
              </w:rPr>
            </w:pPr>
          </w:p>
        </w:tc>
        <w:tc>
          <w:tcPr>
            <w:tcW w:w="1250" w:type="pct"/>
          </w:tcPr>
          <w:p w:rsidR="00120641" w:rsidRDefault="00120641" w:rsidP="00A128A1">
            <w:pPr>
              <w:rPr>
                <w:sz w:val="18"/>
              </w:rPr>
            </w:pPr>
          </w:p>
        </w:tc>
      </w:tr>
    </w:tbl>
    <w:p w:rsidR="0031558C" w:rsidRDefault="0031558C">
      <w:pPr>
        <w:pStyle w:val="u1"/>
        <w:rPr>
          <w:sz w:val="20"/>
        </w:rPr>
      </w:pPr>
    </w:p>
    <w:p w:rsidR="007B5F3A" w:rsidRPr="004B19A0" w:rsidRDefault="007A7F35">
      <w:pPr>
        <w:pStyle w:val="u1"/>
        <w:rPr>
          <w:sz w:val="20"/>
        </w:rPr>
      </w:pPr>
      <w:r w:rsidRPr="004B19A0">
        <w:rPr>
          <w:sz w:val="20"/>
          <w:lang w:val="vi-VN"/>
        </w:rPr>
        <w:t>Kết luận/Đề xuất</w:t>
      </w:r>
    </w:p>
    <w:p w:rsidR="00806158" w:rsidRDefault="00120641">
      <w:pPr>
        <w:rPr>
          <w:sz w:val="18"/>
        </w:rPr>
      </w:pPr>
      <w:r>
        <w:rPr>
          <w:sz w:val="18"/>
        </w:rPr>
        <w:t xml:space="preserve">Dự án đang đi </w:t>
      </w:r>
      <w:r w:rsidR="00806158">
        <w:rPr>
          <w:sz w:val="18"/>
        </w:rPr>
        <w:t>nhanh hơn tiến độ 1 chút xíu.</w:t>
      </w:r>
      <w:r w:rsidR="00806158">
        <w:rPr>
          <w:sz w:val="18"/>
        </w:rPr>
        <w:br/>
        <w:t>Năng suất tốt hơn 1.07 lần.</w:t>
      </w:r>
    </w:p>
    <w:p w:rsidR="007B5F3A" w:rsidRDefault="00806158">
      <w:pPr>
        <w:rPr>
          <w:sz w:val="18"/>
        </w:rPr>
      </w:pPr>
      <w:r>
        <w:rPr>
          <w:sz w:val="18"/>
        </w:rPr>
        <w:t>Gi</w:t>
      </w:r>
      <w:r w:rsidR="001753E0">
        <w:rPr>
          <w:sz w:val="18"/>
        </w:rPr>
        <w:t xml:space="preserve">á trị thu được </w:t>
      </w:r>
      <w:r>
        <w:rPr>
          <w:sz w:val="18"/>
        </w:rPr>
        <w:t>tốt.</w:t>
      </w:r>
    </w:p>
    <w:p w:rsidR="0031558C" w:rsidRDefault="005F2E50" w:rsidP="0031558C">
      <w:pPr>
        <w:rPr>
          <w:color w:val="FF0000"/>
        </w:rPr>
      </w:pPr>
      <w:r>
        <w:rPr>
          <w:sz w:val="18"/>
        </w:rPr>
        <w:t>Cứ theo kế hoạch thì dự án sẽ hoàn thành sớm hơn dự kiến.</w:t>
      </w:r>
      <w:r>
        <w:rPr>
          <w:sz w:val="18"/>
        </w:rPr>
        <w:br/>
        <w:t>Vì mọi người được chia vào đúng sở trường nên công việc không quá khó.</w:t>
      </w:r>
      <w:r w:rsidR="0031558C">
        <w:rPr>
          <w:sz w:val="18"/>
        </w:rPr>
        <w:br/>
      </w:r>
      <w:r w:rsidR="0031558C">
        <w:rPr>
          <w:sz w:val="18"/>
        </w:rPr>
        <w:br/>
      </w:r>
      <w:r w:rsidR="0031558C">
        <w:rPr>
          <w:sz w:val="18"/>
        </w:rPr>
        <w:br/>
      </w:r>
      <w:r w:rsidR="0031558C" w:rsidRPr="0031558C">
        <w:rPr>
          <w:color w:val="FF0000"/>
        </w:rPr>
        <w:t>(*</w:t>
      </w:r>
      <w:r w:rsidR="0031558C">
        <w:rPr>
          <w:color w:val="FF0000"/>
        </w:rPr>
        <w:t>Báo cáo dựa trên: d</w:t>
      </w:r>
      <w:r w:rsidR="0031558C" w:rsidRPr="0031558C">
        <w:rPr>
          <w:color w:val="FF0000"/>
        </w:rPr>
        <w:t>ữ liệu, bảng thống kê, biểu đồ</w:t>
      </w:r>
      <w:r w:rsidR="00662078">
        <w:rPr>
          <w:color w:val="FF0000"/>
        </w:rPr>
        <w:t>)</w:t>
      </w:r>
      <w:r w:rsidR="0095533E">
        <w:rPr>
          <w:color w:val="FF0000"/>
        </w:rPr>
        <w:br/>
      </w:r>
      <w:r w:rsidR="0095533E">
        <w:rPr>
          <w:noProof/>
        </w:rPr>
        <w:drawing>
          <wp:inline distT="0" distB="0" distL="0" distR="0">
            <wp:extent cx="6400800" cy="3205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205278"/>
                    </a:xfrm>
                    <a:prstGeom prst="rect">
                      <a:avLst/>
                    </a:prstGeom>
                    <a:noFill/>
                    <a:ln>
                      <a:noFill/>
                    </a:ln>
                  </pic:spPr>
                </pic:pic>
              </a:graphicData>
            </a:graphic>
          </wp:inline>
        </w:drawing>
      </w:r>
      <w:r w:rsidR="0095533E">
        <w:rPr>
          <w:color w:val="FF0000"/>
        </w:rPr>
        <w:br/>
      </w:r>
      <w:r w:rsidR="0095533E">
        <w:rPr>
          <w:noProof/>
        </w:rPr>
        <w:drawing>
          <wp:inline distT="0" distB="0" distL="0" distR="0">
            <wp:extent cx="6394985" cy="2829464"/>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832037"/>
                    </a:xfrm>
                    <a:prstGeom prst="rect">
                      <a:avLst/>
                    </a:prstGeom>
                    <a:noFill/>
                    <a:ln>
                      <a:noFill/>
                    </a:ln>
                  </pic:spPr>
                </pic:pic>
              </a:graphicData>
            </a:graphic>
          </wp:inline>
        </w:drawing>
      </w:r>
    </w:p>
    <w:p w:rsidR="00804631" w:rsidRDefault="00804631" w:rsidP="0031558C">
      <w:pPr>
        <w:rPr>
          <w:color w:val="FF0000"/>
        </w:rPr>
      </w:pPr>
    </w:p>
    <w:p w:rsidR="00804631" w:rsidRDefault="00804631" w:rsidP="0031558C">
      <w:pPr>
        <w:rPr>
          <w:color w:val="FF0000"/>
        </w:rPr>
      </w:pPr>
    </w:p>
    <w:sectPr w:rsidR="00804631">
      <w:footerReference w:type="default" r:id="rId14"/>
      <w:headerReference w:type="first" r:id="rId15"/>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F4" w:rsidRDefault="007D05F4">
      <w:pPr>
        <w:spacing w:before="0" w:after="0"/>
      </w:pPr>
      <w:r>
        <w:separator/>
      </w:r>
    </w:p>
  </w:endnote>
  <w:endnote w:type="continuationSeparator" w:id="0">
    <w:p w:rsidR="007D05F4" w:rsidRDefault="007D05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F3A" w:rsidRDefault="007A7F35">
    <w:pPr>
      <w:pStyle w:val="chntrang"/>
    </w:pPr>
    <w:r>
      <w:rPr>
        <w:lang w:val="vi-VN"/>
      </w:rPr>
      <w:t xml:space="preserve">Trang </w:t>
    </w:r>
    <w:r>
      <w:fldChar w:fldCharType="begin"/>
    </w:r>
    <w:r>
      <w:instrText>page</w:instrText>
    </w:r>
    <w:r>
      <w:fldChar w:fldCharType="separate"/>
    </w:r>
    <w:r w:rsidR="001C63C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F4" w:rsidRDefault="007D05F4">
      <w:pPr>
        <w:spacing w:before="0" w:after="0"/>
      </w:pPr>
      <w:r>
        <w:separator/>
      </w:r>
    </w:p>
  </w:footnote>
  <w:footnote w:type="continuationSeparator" w:id="0">
    <w:p w:rsidR="007D05F4" w:rsidRDefault="007D05F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148"/>
      <w:gridCol w:w="5148"/>
    </w:tblGrid>
    <w:tr w:rsidR="007B5F3A">
      <w:tc>
        <w:tcPr>
          <w:tcW w:w="2500" w:type="pct"/>
          <w:vAlign w:val="bottom"/>
        </w:tcPr>
        <w:p w:rsidR="007B5F3A" w:rsidRDefault="004833AB">
          <w:r w:rsidRPr="004833AB">
            <w:rPr>
              <w:sz w:val="42"/>
            </w:rPr>
            <w:t>Nhóm 4</w:t>
          </w:r>
        </w:p>
        <w:p w:rsidR="007B5F3A" w:rsidRPr="004833AB" w:rsidRDefault="004833AB">
          <w:pPr>
            <w:rPr>
              <w:sz w:val="26"/>
            </w:rPr>
          </w:pPr>
          <w:r w:rsidRPr="00C44CD7">
            <w:rPr>
              <w:sz w:val="28"/>
              <w:szCs w:val="28"/>
            </w:rPr>
            <w:t>Quản lý quy trình phần mềm</w:t>
          </w:r>
          <w:r w:rsidR="00C44CD7">
            <w:rPr>
              <w:sz w:val="26"/>
            </w:rPr>
            <w:br/>
            <w:t>GVHD: Ngô Huy Biên</w:t>
          </w:r>
        </w:p>
        <w:p w:rsidR="007B5F3A" w:rsidRDefault="007B5F3A" w:rsidP="004833AB">
          <w:pPr>
            <w:spacing w:after="0"/>
          </w:pPr>
        </w:p>
      </w:tc>
      <w:tc>
        <w:tcPr>
          <w:tcW w:w="2500" w:type="pct"/>
          <w:vAlign w:val="bottom"/>
        </w:tcPr>
        <w:p w:rsidR="007B5F3A" w:rsidRDefault="007B5F3A">
          <w:pPr>
            <w:pStyle w:val="utrang"/>
          </w:pPr>
        </w:p>
      </w:tc>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E62"/>
    <w:rsid w:val="000167AF"/>
    <w:rsid w:val="00087F85"/>
    <w:rsid w:val="000B5ADD"/>
    <w:rsid w:val="00120641"/>
    <w:rsid w:val="001753E0"/>
    <w:rsid w:val="001C63CD"/>
    <w:rsid w:val="001D20A8"/>
    <w:rsid w:val="0024637C"/>
    <w:rsid w:val="002C77D0"/>
    <w:rsid w:val="0031558C"/>
    <w:rsid w:val="003701EB"/>
    <w:rsid w:val="004833AB"/>
    <w:rsid w:val="004B19A0"/>
    <w:rsid w:val="004C3B40"/>
    <w:rsid w:val="004C71D7"/>
    <w:rsid w:val="00563876"/>
    <w:rsid w:val="005E6458"/>
    <w:rsid w:val="005F2E50"/>
    <w:rsid w:val="005F63B8"/>
    <w:rsid w:val="00662078"/>
    <w:rsid w:val="006657A5"/>
    <w:rsid w:val="0079229D"/>
    <w:rsid w:val="00794B11"/>
    <w:rsid w:val="007A7F35"/>
    <w:rsid w:val="007B5F3A"/>
    <w:rsid w:val="007D05F4"/>
    <w:rsid w:val="00804631"/>
    <w:rsid w:val="00806158"/>
    <w:rsid w:val="008E4375"/>
    <w:rsid w:val="009161EC"/>
    <w:rsid w:val="00933E58"/>
    <w:rsid w:val="0095533E"/>
    <w:rsid w:val="00A3591D"/>
    <w:rsid w:val="00A47150"/>
    <w:rsid w:val="00AC7F2B"/>
    <w:rsid w:val="00AE174F"/>
    <w:rsid w:val="00B04BF5"/>
    <w:rsid w:val="00B40E62"/>
    <w:rsid w:val="00B504BE"/>
    <w:rsid w:val="00B70E88"/>
    <w:rsid w:val="00C44CD7"/>
    <w:rsid w:val="00C60FBC"/>
    <w:rsid w:val="00D17505"/>
    <w:rsid w:val="00DA4E08"/>
    <w:rsid w:val="00E30892"/>
    <w:rsid w:val="00F24684"/>
    <w:rsid w:val="00F60728"/>
    <w:rsid w:val="00F85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 w:type="paragraph" w:styleId="BalloonText">
    <w:name w:val="Balloon Text"/>
    <w:basedOn w:val="Normal"/>
    <w:link w:val="BalloonTextChar"/>
    <w:uiPriority w:val="99"/>
    <w:semiHidden/>
    <w:unhideWhenUsed/>
    <w:rsid w:val="00B40E6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E62"/>
    <w:rPr>
      <w:rFonts w:ascii="Tahoma" w:hAnsi="Tahoma" w:cs="Tahoma"/>
      <w:kern w:val="2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 w:type="paragraph" w:styleId="BalloonText">
    <w:name w:val="Balloon Text"/>
    <w:basedOn w:val="Normal"/>
    <w:link w:val="BalloonTextChar"/>
    <w:uiPriority w:val="99"/>
    <w:semiHidden/>
    <w:unhideWhenUsed/>
    <w:rsid w:val="00B40E6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E62"/>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51556">
      <w:bodyDiv w:val="1"/>
      <w:marLeft w:val="0"/>
      <w:marRight w:val="0"/>
      <w:marTop w:val="0"/>
      <w:marBottom w:val="0"/>
      <w:divBdr>
        <w:top w:val="none" w:sz="0" w:space="0" w:color="auto"/>
        <w:left w:val="none" w:sz="0" w:space="0" w:color="auto"/>
        <w:bottom w:val="none" w:sz="0" w:space="0" w:color="auto"/>
        <w:right w:val="none" w:sz="0" w:space="0" w:color="auto"/>
      </w:divBdr>
    </w:div>
    <w:div w:id="1979873470">
      <w:bodyDiv w:val="1"/>
      <w:marLeft w:val="0"/>
      <w:marRight w:val="0"/>
      <w:marTop w:val="0"/>
      <w:marBottom w:val="0"/>
      <w:divBdr>
        <w:top w:val="none" w:sz="0" w:space="0" w:color="auto"/>
        <w:left w:val="none" w:sz="0" w:space="0" w:color="auto"/>
        <w:bottom w:val="none" w:sz="0" w:space="0" w:color="auto"/>
        <w:right w:val="none" w:sz="0" w:space="0" w:color="auto"/>
      </w:divBdr>
    </w:div>
    <w:div w:id="20808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650_000\Desktop\mau_baocao_tinhtrang_duan\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DE20BF99F14C4BA3E52ACA15AC2F72"/>
        <w:category>
          <w:name w:val="General"/>
          <w:gallery w:val="placeholder"/>
        </w:category>
        <w:types>
          <w:type w:val="bbPlcHdr"/>
        </w:types>
        <w:behaviors>
          <w:behavior w:val="content"/>
        </w:behaviors>
        <w:guid w:val="{D4D0DE1E-71CB-4EB7-A8B4-EFF7ED896FA1}"/>
      </w:docPartPr>
      <w:docPartBody>
        <w:p w:rsidR="00E754DF" w:rsidRDefault="0041390B">
          <w:pPr>
            <w:pStyle w:val="75DE20BF99F14C4BA3E52ACA15AC2F72"/>
          </w:pPr>
          <w:r>
            <w:rPr>
              <w:lang w:val="vi-VN"/>
            </w:rPr>
            <w:t>[Chọn Ngày]</w:t>
          </w:r>
        </w:p>
      </w:docPartBody>
    </w:docPart>
    <w:docPart>
      <w:docPartPr>
        <w:name w:val="8EAE58FC05CD4A018A3414A0D8127031"/>
        <w:category>
          <w:name w:val="General"/>
          <w:gallery w:val="placeholder"/>
        </w:category>
        <w:types>
          <w:type w:val="bbPlcHdr"/>
        </w:types>
        <w:behaviors>
          <w:behavior w:val="content"/>
        </w:behaviors>
        <w:guid w:val="{DB6493C0-0FAF-48BE-A5DF-5832AA4CDBFB}"/>
      </w:docPartPr>
      <w:docPartBody>
        <w:p w:rsidR="00A42223" w:rsidRDefault="002B59A0" w:rsidP="002B59A0">
          <w:pPr>
            <w:pStyle w:val="8EAE58FC05CD4A018A3414A0D8127031"/>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HGMinchoB">
    <w:altName w:val="HG明朝B"/>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0B"/>
    <w:rsid w:val="000F7BDD"/>
    <w:rsid w:val="001349BD"/>
    <w:rsid w:val="002B59A0"/>
    <w:rsid w:val="0041390B"/>
    <w:rsid w:val="00590909"/>
    <w:rsid w:val="00757AAB"/>
    <w:rsid w:val="00A42223"/>
    <w:rsid w:val="00B469B7"/>
    <w:rsid w:val="00B74BDC"/>
    <w:rsid w:val="00C63FEC"/>
    <w:rsid w:val="00CB0956"/>
    <w:rsid w:val="00D74D76"/>
    <w:rsid w:val="00E7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E20BF99F14C4BA3E52ACA15AC2F72">
    <w:name w:val="75DE20BF99F14C4BA3E52ACA15AC2F72"/>
  </w:style>
  <w:style w:type="paragraph" w:customStyle="1" w:styleId="0EE042075CA14BB690383A3B09BFB2D8">
    <w:name w:val="0EE042075CA14BB690383A3B09BFB2D8"/>
  </w:style>
  <w:style w:type="paragraph" w:customStyle="1" w:styleId="7A3C30534AC84C649C506CEA42B55A2B">
    <w:name w:val="7A3C30534AC84C649C506CEA42B55A2B"/>
  </w:style>
  <w:style w:type="paragraph" w:customStyle="1" w:styleId="3980B0BC8C7E4366B526C0D167BB3EA8">
    <w:name w:val="3980B0BC8C7E4366B526C0D167BB3EA8"/>
  </w:style>
  <w:style w:type="paragraph" w:customStyle="1" w:styleId="1405158BAF9449D99AF868D394450361">
    <w:name w:val="1405158BAF9449D99AF868D394450361"/>
  </w:style>
  <w:style w:type="paragraph" w:customStyle="1" w:styleId="8EAE58FC05CD4A018A3414A0D8127031">
    <w:name w:val="8EAE58FC05CD4A018A3414A0D8127031"/>
    <w:rsid w:val="002B59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E20BF99F14C4BA3E52ACA15AC2F72">
    <w:name w:val="75DE20BF99F14C4BA3E52ACA15AC2F72"/>
  </w:style>
  <w:style w:type="paragraph" w:customStyle="1" w:styleId="0EE042075CA14BB690383A3B09BFB2D8">
    <w:name w:val="0EE042075CA14BB690383A3B09BFB2D8"/>
  </w:style>
  <w:style w:type="paragraph" w:customStyle="1" w:styleId="7A3C30534AC84C649C506CEA42B55A2B">
    <w:name w:val="7A3C30534AC84C649C506CEA42B55A2B"/>
  </w:style>
  <w:style w:type="paragraph" w:customStyle="1" w:styleId="3980B0BC8C7E4366B526C0D167BB3EA8">
    <w:name w:val="3980B0BC8C7E4366B526C0D167BB3EA8"/>
  </w:style>
  <w:style w:type="paragraph" w:customStyle="1" w:styleId="1405158BAF9449D99AF868D394450361">
    <w:name w:val="1405158BAF9449D99AF868D394450361"/>
  </w:style>
  <w:style w:type="paragraph" w:customStyle="1" w:styleId="8EAE58FC05CD4A018A3414A0D8127031">
    <w:name w:val="8EAE58FC05CD4A018A3414A0D8127031"/>
    <w:rsid w:val="002B5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2016-12-20T16:35:00+00:00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4.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6B4C7E-F0BA-4D45-B720-C3A79FDB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180</TotalTime>
  <Pages>1</Pages>
  <Words>568</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Quốc Bình Trần</dc:creator>
  <cp:lastModifiedBy>Quốc Bình Trần</cp:lastModifiedBy>
  <cp:revision>29</cp:revision>
  <cp:lastPrinted>2016-12-25T17:39:00Z</cp:lastPrinted>
  <dcterms:created xsi:type="dcterms:W3CDTF">2016-12-20T06:07:00Z</dcterms:created>
  <dcterms:modified xsi:type="dcterms:W3CDTF">2016-12-25T17:40:00Z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