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Tài liệu nghiệp vụ OpenWMS</w:t>
      </w:r>
    </w:p>
    <w:p>
      <w:pPr>
        <w:pStyle w:val="Heading2"/>
        <w:bidi w:val="0"/>
        <w:jc w:val="start"/>
        <w:rPr/>
      </w:pPr>
      <w:r>
        <w:rPr/>
        <w:t>1. Mục đích</w:t>
      </w:r>
    </w:p>
    <w:p>
      <w:pPr>
        <w:pStyle w:val="BodyText"/>
        <w:bidi w:val="0"/>
        <w:jc w:val="start"/>
        <w:rPr/>
      </w:pPr>
      <w:r>
        <w:rPr/>
        <w:t>Tài liệu mô tả các nghiệp vụ kho đang được triển khai trong OpenWMS, tập trung vào luồng nhập kho, xuất kho, tồn kho và các dữ liệu nền liên quan. Nội dung dùng cho đào tạo người dùng, kiểm thử UAT và đối chiếu khi triển khai.</w:t>
      </w:r>
    </w:p>
    <w:p>
      <w:pPr>
        <w:pStyle w:val="BodyText"/>
        <w:bidi w:val="0"/>
        <w:jc w:val="start"/>
        <w:rPr/>
      </w:pPr>
      <w:r>
        <w:rPr/>
        <w:t>Tên menu thực tế có thể thay đổi theo bản dịch, tenant và quyền của tài khoản. Menu được tải động từ backend nên người dùng chỉ nhìn thấy các chức năng đã được phân quyền.</w:t>
      </w:r>
    </w:p>
    <w:p>
      <w:pPr>
        <w:pStyle w:val="Heading2"/>
        <w:bidi w:val="0"/>
        <w:jc w:val="start"/>
        <w:rPr/>
      </w:pPr>
      <w:r>
        <w:rPr/>
        <w:t>2. Phạm vi</w:t>
      </w:r>
    </w:p>
    <w:p>
      <w:pPr>
        <w:pStyle w:val="BodyText"/>
        <w:bidi w:val="0"/>
        <w:jc w:val="start"/>
        <w:rPr/>
      </w:pPr>
      <w:r>
        <w:rPr/>
        <w:t>Các nhóm nghiệp vụ chính:</w:t>
      </w:r>
    </w:p>
    <w:p>
      <w:pPr>
        <w:pStyle w:val="BodyText"/>
        <w:numPr>
          <w:ilvl w:val="0"/>
          <w:numId w:val="1"/>
        </w:numPr>
        <w:tabs>
          <w:tab w:val="clear" w:pos="1134"/>
          <w:tab w:val="left" w:pos="709" w:leader="none"/>
        </w:tabs>
        <w:bidi w:val="0"/>
        <w:spacing w:before="0" w:after="0"/>
        <w:ind w:hanging="283" w:start="709"/>
        <w:jc w:val="start"/>
        <w:rPr/>
      </w:pPr>
      <w:r>
        <w:rPr/>
        <w:t>Quản lý dữ liệu nền.</w:t>
      </w:r>
    </w:p>
    <w:p>
      <w:pPr>
        <w:pStyle w:val="BodyText"/>
        <w:numPr>
          <w:ilvl w:val="0"/>
          <w:numId w:val="1"/>
        </w:numPr>
        <w:tabs>
          <w:tab w:val="clear" w:pos="1134"/>
          <w:tab w:val="left" w:pos="709" w:leader="none"/>
        </w:tabs>
        <w:bidi w:val="0"/>
        <w:spacing w:before="0" w:after="0"/>
        <w:ind w:hanging="283" w:start="709"/>
        <w:jc w:val="start"/>
        <w:rPr/>
      </w:pPr>
      <w:r>
        <w:rPr/>
        <w:t>Kế hoạch và thực hiện nhập kho.</w:t>
      </w:r>
    </w:p>
    <w:p>
      <w:pPr>
        <w:pStyle w:val="BodyText"/>
        <w:numPr>
          <w:ilvl w:val="0"/>
          <w:numId w:val="1"/>
        </w:numPr>
        <w:tabs>
          <w:tab w:val="clear" w:pos="1134"/>
          <w:tab w:val="left" w:pos="709" w:leader="none"/>
        </w:tabs>
        <w:bidi w:val="0"/>
        <w:spacing w:before="0" w:after="0"/>
        <w:ind w:hanging="283" w:start="709"/>
        <w:jc w:val="start"/>
        <w:rPr/>
      </w:pPr>
      <w:r>
        <w:rPr/>
        <w:t>Kiểm tra chất lượng hàng nhập.</w:t>
      </w:r>
    </w:p>
    <w:p>
      <w:pPr>
        <w:pStyle w:val="BodyText"/>
        <w:numPr>
          <w:ilvl w:val="0"/>
          <w:numId w:val="1"/>
        </w:numPr>
        <w:tabs>
          <w:tab w:val="clear" w:pos="1134"/>
          <w:tab w:val="left" w:pos="709" w:leader="none"/>
        </w:tabs>
        <w:bidi w:val="0"/>
        <w:spacing w:before="0" w:after="0"/>
        <w:ind w:hanging="283" w:start="709"/>
        <w:jc w:val="start"/>
        <w:rPr/>
      </w:pPr>
      <w:r>
        <w:rPr/>
        <w:t>Đưa hàng lên vị trí lưu trữ.</w:t>
      </w:r>
    </w:p>
    <w:p>
      <w:pPr>
        <w:pStyle w:val="BodyText"/>
        <w:numPr>
          <w:ilvl w:val="0"/>
          <w:numId w:val="1"/>
        </w:numPr>
        <w:tabs>
          <w:tab w:val="clear" w:pos="1134"/>
          <w:tab w:val="left" w:pos="709" w:leader="none"/>
        </w:tabs>
        <w:bidi w:val="0"/>
        <w:spacing w:before="0" w:after="0"/>
        <w:ind w:hanging="283" w:start="709"/>
        <w:jc w:val="start"/>
        <w:rPr/>
      </w:pPr>
      <w:r>
        <w:rPr/>
        <w:t>Kế hoạch và thực hiện xuất kho.</w:t>
      </w:r>
    </w:p>
    <w:p>
      <w:pPr>
        <w:pStyle w:val="BodyText"/>
        <w:numPr>
          <w:ilvl w:val="0"/>
          <w:numId w:val="1"/>
        </w:numPr>
        <w:tabs>
          <w:tab w:val="clear" w:pos="1134"/>
          <w:tab w:val="left" w:pos="709" w:leader="none"/>
        </w:tabs>
        <w:bidi w:val="0"/>
        <w:spacing w:before="0" w:after="0"/>
        <w:ind w:hanging="283" w:start="709"/>
        <w:jc w:val="start"/>
        <w:rPr/>
      </w:pPr>
      <w:r>
        <w:rPr/>
        <w:t>Phân bổ tồn kho và tạo đợt xuất.</w:t>
      </w:r>
    </w:p>
    <w:p>
      <w:pPr>
        <w:pStyle w:val="BodyText"/>
        <w:numPr>
          <w:ilvl w:val="0"/>
          <w:numId w:val="1"/>
        </w:numPr>
        <w:tabs>
          <w:tab w:val="clear" w:pos="1134"/>
          <w:tab w:val="left" w:pos="709" w:leader="none"/>
        </w:tabs>
        <w:bidi w:val="0"/>
        <w:spacing w:before="0" w:after="0"/>
        <w:ind w:hanging="283" w:start="709"/>
        <w:jc w:val="start"/>
        <w:rPr/>
      </w:pPr>
      <w:r>
        <w:rPr/>
        <w:t>Lấy hàng, phân loại, đóng gói và giao hàng.</w:t>
      </w:r>
    </w:p>
    <w:p>
      <w:pPr>
        <w:pStyle w:val="BodyText"/>
        <w:numPr>
          <w:ilvl w:val="0"/>
          <w:numId w:val="1"/>
        </w:numPr>
        <w:tabs>
          <w:tab w:val="clear" w:pos="1134"/>
          <w:tab w:val="left" w:pos="709" w:leader="none"/>
        </w:tabs>
        <w:bidi w:val="0"/>
        <w:spacing w:before="0" w:after="0"/>
        <w:ind w:hanging="283" w:start="709"/>
        <w:jc w:val="start"/>
        <w:rPr/>
      </w:pPr>
      <w:r>
        <w:rPr/>
        <w:t>Quản lý tồn kho, kiểm kê và bổ sung hàng.</w:t>
      </w:r>
    </w:p>
    <w:p>
      <w:pPr>
        <w:pStyle w:val="BodyText"/>
        <w:numPr>
          <w:ilvl w:val="0"/>
          <w:numId w:val="1"/>
        </w:numPr>
        <w:tabs>
          <w:tab w:val="clear" w:pos="1134"/>
          <w:tab w:val="left" w:pos="709" w:leader="none"/>
        </w:tabs>
        <w:bidi w:val="0"/>
        <w:ind w:hanging="283" w:start="709"/>
        <w:jc w:val="start"/>
        <w:rPr/>
      </w:pPr>
      <w:r>
        <w:rPr/>
        <w:t>Trả hàng, điều chỉnh và các luồng ngoại lệ.</w:t>
      </w:r>
    </w:p>
    <w:p>
      <w:pPr>
        <w:pStyle w:val="Heading2"/>
        <w:bidi w:val="0"/>
        <w:jc w:val="start"/>
        <w:rPr/>
      </w:pPr>
      <w:r>
        <w:rPr/>
        <w:t>3. Thuật ngữ</w:t>
      </w:r>
    </w:p>
    <w:tbl>
      <w:tblPr>
        <w:tblW w:w="1982" w:type="dxa"/>
        <w:jc w:val="start"/>
        <w:tblInd w:w="0" w:type="dxa"/>
        <w:tblLayout w:type="fixed"/>
        <w:tblCellMar>
          <w:top w:w="28" w:type="dxa"/>
          <w:start w:w="28" w:type="dxa"/>
          <w:bottom w:w="28" w:type="dxa"/>
          <w:end w:w="28" w:type="dxa"/>
        </w:tblCellMar>
      </w:tblPr>
      <w:tblGrid>
        <w:gridCol w:w="1021"/>
        <w:gridCol w:w="961"/>
      </w:tblGrid>
      <w:tr>
        <w:trPr>
          <w:tblHeader w:val="true"/>
        </w:trPr>
        <w:tc>
          <w:tcPr>
            <w:tcW w:w="1021" w:type="dxa"/>
            <w:tcBorders/>
            <w:vAlign w:val="center"/>
          </w:tcPr>
          <w:p>
            <w:pPr>
              <w:pStyle w:val="TableHeading"/>
              <w:suppressLineNumbers/>
              <w:shd w:fill="D9EAF7" w:val="clear"/>
              <w:bidi w:val="0"/>
              <w:spacing w:before="0" w:after="283"/>
              <w:jc w:val="center"/>
              <w:rPr/>
            </w:pPr>
            <w:r>
              <w:rPr/>
              <w:t>Thuật ngữ</w:t>
            </w:r>
          </w:p>
        </w:tc>
        <w:tc>
          <w:tcPr>
            <w:tcW w:w="961" w:type="dxa"/>
            <w:tcBorders/>
            <w:vAlign w:val="center"/>
          </w:tcPr>
          <w:p>
            <w:pPr>
              <w:pStyle w:val="TableHeading"/>
              <w:suppressLineNumbers/>
              <w:shd w:fill="D9EAF7" w:val="clear"/>
              <w:bidi w:val="0"/>
              <w:spacing w:before="0" w:after="283"/>
              <w:jc w:val="center"/>
              <w:rPr/>
            </w:pPr>
            <w:r>
              <w:rPr/>
              <w:t>Ý nghĩa</w:t>
            </w:r>
          </w:p>
        </w:tc>
      </w:tr>
      <w:tr>
        <w:trPr/>
        <w:tc>
          <w:tcPr>
            <w:tcW w:w="1021" w:type="dxa"/>
            <w:tcBorders/>
            <w:vAlign w:val="center"/>
          </w:tcPr>
          <w:p>
            <w:pPr>
              <w:pStyle w:val="TableContents"/>
              <w:bidi w:val="0"/>
              <w:spacing w:before="0" w:after="283"/>
              <w:jc w:val="start"/>
              <w:rPr/>
            </w:pPr>
            <w:r>
              <w:rPr/>
              <w:t>SKU</w:t>
            </w:r>
          </w:p>
        </w:tc>
        <w:tc>
          <w:tcPr>
            <w:tcW w:w="961" w:type="dxa"/>
            <w:tcBorders/>
            <w:vAlign w:val="center"/>
          </w:tcPr>
          <w:p>
            <w:pPr>
              <w:pStyle w:val="TableContents"/>
              <w:bidi w:val="0"/>
              <w:spacing w:before="0" w:after="283"/>
              <w:jc w:val="start"/>
              <w:rPr/>
            </w:pPr>
            <w:r>
              <w:rPr/>
              <w:t>Một mã sản phẩm/quy cách được quản lý độc lập trong kho</w:t>
            </w:r>
          </w:p>
        </w:tc>
      </w:tr>
      <w:tr>
        <w:trPr/>
        <w:tc>
          <w:tcPr>
            <w:tcW w:w="1021" w:type="dxa"/>
            <w:tcBorders/>
            <w:vAlign w:val="center"/>
          </w:tcPr>
          <w:p>
            <w:pPr>
              <w:pStyle w:val="TableContents"/>
              <w:bidi w:val="0"/>
              <w:spacing w:before="0" w:after="283"/>
              <w:jc w:val="start"/>
              <w:rPr/>
            </w:pPr>
            <w:r>
              <w:rPr/>
              <w:t>Chủ hàng</w:t>
            </w:r>
          </w:p>
        </w:tc>
        <w:tc>
          <w:tcPr>
            <w:tcW w:w="961" w:type="dxa"/>
            <w:tcBorders/>
            <w:vAlign w:val="center"/>
          </w:tcPr>
          <w:p>
            <w:pPr>
              <w:pStyle w:val="TableContents"/>
              <w:bidi w:val="0"/>
              <w:spacing w:before="0" w:after="283"/>
              <w:jc w:val="start"/>
              <w:rPr/>
            </w:pPr>
            <w:r>
              <w:rPr/>
              <w:t>Đơn vị sở hữu hàng hóa trong mô hình kho nhiều khách hàng</w:t>
            </w:r>
          </w:p>
        </w:tc>
      </w:tr>
      <w:tr>
        <w:trPr/>
        <w:tc>
          <w:tcPr>
            <w:tcW w:w="1021" w:type="dxa"/>
            <w:tcBorders/>
            <w:vAlign w:val="center"/>
          </w:tcPr>
          <w:p>
            <w:pPr>
              <w:pStyle w:val="TableContents"/>
              <w:bidi w:val="0"/>
              <w:spacing w:before="0" w:after="283"/>
              <w:jc w:val="start"/>
              <w:rPr/>
            </w:pPr>
            <w:r>
              <w:rPr/>
              <w:t>Lô</w:t>
            </w:r>
          </w:p>
        </w:tc>
        <w:tc>
          <w:tcPr>
            <w:tcW w:w="961" w:type="dxa"/>
            <w:tcBorders/>
            <w:vAlign w:val="center"/>
          </w:tcPr>
          <w:p>
            <w:pPr>
              <w:pStyle w:val="TableContents"/>
              <w:bidi w:val="0"/>
              <w:spacing w:before="0" w:after="283"/>
              <w:jc w:val="start"/>
              <w:rPr/>
            </w:pPr>
            <w:r>
              <w:rPr/>
              <w:t>Nhóm hàng có chung mã lô, ngày sản xuất hoặc hạn sử dụng</w:t>
            </w:r>
          </w:p>
        </w:tc>
      </w:tr>
      <w:tr>
        <w:trPr/>
        <w:tc>
          <w:tcPr>
            <w:tcW w:w="1021" w:type="dxa"/>
            <w:tcBorders/>
            <w:vAlign w:val="center"/>
          </w:tcPr>
          <w:p>
            <w:pPr>
              <w:pStyle w:val="TableContents"/>
              <w:bidi w:val="0"/>
              <w:spacing w:before="0" w:after="283"/>
              <w:jc w:val="start"/>
              <w:rPr/>
            </w:pPr>
            <w:r>
              <w:rPr/>
              <w:t>SN</w:t>
            </w:r>
          </w:p>
        </w:tc>
        <w:tc>
          <w:tcPr>
            <w:tcW w:w="961" w:type="dxa"/>
            <w:tcBorders/>
            <w:vAlign w:val="center"/>
          </w:tcPr>
          <w:p>
            <w:pPr>
              <w:pStyle w:val="TableContents"/>
              <w:bidi w:val="0"/>
              <w:spacing w:before="0" w:after="283"/>
              <w:jc w:val="start"/>
              <w:rPr/>
            </w:pPr>
            <w:r>
              <w:rPr/>
              <w:t>Serial number, mã định danh riêng của từng sản phẩm</w:t>
            </w:r>
          </w:p>
        </w:tc>
      </w:tr>
      <w:tr>
        <w:trPr/>
        <w:tc>
          <w:tcPr>
            <w:tcW w:w="1021" w:type="dxa"/>
            <w:tcBorders/>
            <w:vAlign w:val="center"/>
          </w:tcPr>
          <w:p>
            <w:pPr>
              <w:pStyle w:val="TableContents"/>
              <w:bidi w:val="0"/>
              <w:spacing w:before="0" w:after="283"/>
              <w:jc w:val="start"/>
              <w:rPr/>
            </w:pPr>
            <w:r>
              <w:rPr/>
              <w:t>LPN</w:t>
            </w:r>
          </w:p>
        </w:tc>
        <w:tc>
          <w:tcPr>
            <w:tcW w:w="961" w:type="dxa"/>
            <w:tcBorders/>
            <w:vAlign w:val="center"/>
          </w:tcPr>
          <w:p>
            <w:pPr>
              <w:pStyle w:val="TableContents"/>
              <w:bidi w:val="0"/>
              <w:spacing w:before="0" w:after="283"/>
              <w:jc w:val="start"/>
              <w:rPr/>
            </w:pPr>
            <w:r>
              <w:rPr/>
              <w:t>Mã nhận dạng thùng, kiện hoặc đơn vị chứa hàng</w:t>
            </w:r>
          </w:p>
        </w:tc>
      </w:tr>
      <w:tr>
        <w:trPr/>
        <w:tc>
          <w:tcPr>
            <w:tcW w:w="1021" w:type="dxa"/>
            <w:tcBorders/>
            <w:vAlign w:val="center"/>
          </w:tcPr>
          <w:p>
            <w:pPr>
              <w:pStyle w:val="TableContents"/>
              <w:bidi w:val="0"/>
              <w:spacing w:before="0" w:after="283"/>
              <w:jc w:val="start"/>
              <w:rPr/>
            </w:pPr>
            <w:r>
              <w:rPr/>
              <w:t>Pallet</w:t>
            </w:r>
          </w:p>
        </w:tc>
        <w:tc>
          <w:tcPr>
            <w:tcW w:w="961" w:type="dxa"/>
            <w:tcBorders/>
            <w:vAlign w:val="center"/>
          </w:tcPr>
          <w:p>
            <w:pPr>
              <w:pStyle w:val="TableContents"/>
              <w:bidi w:val="0"/>
              <w:spacing w:before="0" w:after="283"/>
              <w:jc w:val="start"/>
              <w:rPr/>
            </w:pPr>
            <w:r>
              <w:rPr/>
              <w:t>Đơn vị chứa hàng dùng khi nhận, lưu trữ hoặc xuất kho</w:t>
            </w:r>
          </w:p>
        </w:tc>
      </w:tr>
      <w:tr>
        <w:trPr/>
        <w:tc>
          <w:tcPr>
            <w:tcW w:w="1021" w:type="dxa"/>
            <w:tcBorders/>
            <w:vAlign w:val="center"/>
          </w:tcPr>
          <w:p>
            <w:pPr>
              <w:pStyle w:val="TableContents"/>
              <w:bidi w:val="0"/>
              <w:spacing w:before="0" w:after="283"/>
              <w:jc w:val="start"/>
              <w:rPr/>
            </w:pPr>
            <w:r>
              <w:rPr/>
              <w:t>Tồn vật lý</w:t>
            </w:r>
          </w:p>
        </w:tc>
        <w:tc>
          <w:tcPr>
            <w:tcW w:w="961" w:type="dxa"/>
            <w:tcBorders/>
            <w:vAlign w:val="center"/>
          </w:tcPr>
          <w:p>
            <w:pPr>
              <w:pStyle w:val="TableContents"/>
              <w:bidi w:val="0"/>
              <w:spacing w:before="0" w:after="283"/>
              <w:jc w:val="start"/>
              <w:rPr/>
            </w:pPr>
            <w:r>
              <w:rPr/>
              <w:t>Số lượng hàng thực tế đang có trong kho</w:t>
            </w:r>
          </w:p>
        </w:tc>
      </w:tr>
      <w:tr>
        <w:trPr/>
        <w:tc>
          <w:tcPr>
            <w:tcW w:w="1021" w:type="dxa"/>
            <w:tcBorders/>
            <w:vAlign w:val="center"/>
          </w:tcPr>
          <w:p>
            <w:pPr>
              <w:pStyle w:val="TableContents"/>
              <w:bidi w:val="0"/>
              <w:spacing w:before="0" w:after="283"/>
              <w:jc w:val="start"/>
              <w:rPr/>
            </w:pPr>
            <w:r>
              <w:rPr/>
              <w:t>Tồn khả dụng</w:t>
            </w:r>
          </w:p>
        </w:tc>
        <w:tc>
          <w:tcPr>
            <w:tcW w:w="961" w:type="dxa"/>
            <w:tcBorders/>
            <w:vAlign w:val="center"/>
          </w:tcPr>
          <w:p>
            <w:pPr>
              <w:pStyle w:val="TableContents"/>
              <w:bidi w:val="0"/>
              <w:spacing w:before="0" w:after="283"/>
              <w:jc w:val="start"/>
              <w:rPr/>
            </w:pPr>
            <w:r>
              <w:rPr/>
              <w:t>Số lượng có thể phân bổ cho đơn xuất</w:t>
            </w:r>
          </w:p>
        </w:tc>
      </w:tr>
      <w:tr>
        <w:trPr/>
        <w:tc>
          <w:tcPr>
            <w:tcW w:w="1021" w:type="dxa"/>
            <w:tcBorders/>
            <w:vAlign w:val="center"/>
          </w:tcPr>
          <w:p>
            <w:pPr>
              <w:pStyle w:val="TableContents"/>
              <w:bidi w:val="0"/>
              <w:spacing w:before="0" w:after="283"/>
              <w:jc w:val="start"/>
              <w:rPr/>
            </w:pPr>
            <w:r>
              <w:rPr/>
              <w:t>Tồn giữ chỗ</w:t>
            </w:r>
          </w:p>
        </w:tc>
        <w:tc>
          <w:tcPr>
            <w:tcW w:w="961" w:type="dxa"/>
            <w:tcBorders/>
            <w:vAlign w:val="center"/>
          </w:tcPr>
          <w:p>
            <w:pPr>
              <w:pStyle w:val="TableContents"/>
              <w:bidi w:val="0"/>
              <w:spacing w:before="0" w:after="283"/>
              <w:jc w:val="start"/>
              <w:rPr/>
            </w:pPr>
            <w:r>
              <w:rPr/>
              <w:t>Số lượng đã được phân bổ cho đơn xuất nhưng chưa xuất vật lý</w:t>
            </w:r>
          </w:p>
        </w:tc>
      </w:tr>
      <w:tr>
        <w:trPr/>
        <w:tc>
          <w:tcPr>
            <w:tcW w:w="1021" w:type="dxa"/>
            <w:tcBorders/>
            <w:vAlign w:val="center"/>
          </w:tcPr>
          <w:p>
            <w:pPr>
              <w:pStyle w:val="TableContents"/>
              <w:bidi w:val="0"/>
              <w:spacing w:before="0" w:after="283"/>
              <w:jc w:val="start"/>
              <w:rPr/>
            </w:pPr>
            <w:r>
              <w:rPr/>
              <w:t>QC</w:t>
            </w:r>
          </w:p>
        </w:tc>
        <w:tc>
          <w:tcPr>
            <w:tcW w:w="961" w:type="dxa"/>
            <w:tcBorders/>
            <w:vAlign w:val="center"/>
          </w:tcPr>
          <w:p>
            <w:pPr>
              <w:pStyle w:val="TableContents"/>
              <w:bidi w:val="0"/>
              <w:spacing w:before="0" w:after="283"/>
              <w:jc w:val="start"/>
              <w:rPr/>
            </w:pPr>
            <w:r>
              <w:rPr/>
              <w:t>Kiểm tra chất lượng hàng hóa</w:t>
            </w:r>
          </w:p>
        </w:tc>
      </w:tr>
      <w:tr>
        <w:trPr/>
        <w:tc>
          <w:tcPr>
            <w:tcW w:w="1021" w:type="dxa"/>
            <w:tcBorders/>
            <w:vAlign w:val="center"/>
          </w:tcPr>
          <w:p>
            <w:pPr>
              <w:pStyle w:val="TableContents"/>
              <w:bidi w:val="0"/>
              <w:spacing w:before="0" w:after="283"/>
              <w:jc w:val="start"/>
              <w:rPr/>
            </w:pPr>
            <w:r>
              <w:rPr/>
              <w:t>Putaway</w:t>
            </w:r>
          </w:p>
        </w:tc>
        <w:tc>
          <w:tcPr>
            <w:tcW w:w="961" w:type="dxa"/>
            <w:tcBorders/>
            <w:vAlign w:val="center"/>
          </w:tcPr>
          <w:p>
            <w:pPr>
              <w:pStyle w:val="TableContents"/>
              <w:bidi w:val="0"/>
              <w:spacing w:before="0" w:after="283"/>
              <w:jc w:val="start"/>
              <w:rPr/>
            </w:pPr>
            <w:r>
              <w:rPr/>
              <w:t>Đưa hàng từ khu nhận hàng lên vị trí lưu trữ</w:t>
            </w:r>
          </w:p>
        </w:tc>
      </w:tr>
      <w:tr>
        <w:trPr/>
        <w:tc>
          <w:tcPr>
            <w:tcW w:w="1021" w:type="dxa"/>
            <w:tcBorders/>
            <w:vAlign w:val="center"/>
          </w:tcPr>
          <w:p>
            <w:pPr>
              <w:pStyle w:val="TableContents"/>
              <w:bidi w:val="0"/>
              <w:spacing w:before="0" w:after="283"/>
              <w:jc w:val="start"/>
              <w:rPr/>
            </w:pPr>
            <w:r>
              <w:rPr/>
              <w:t>Wave/đợt xuất</w:t>
            </w:r>
          </w:p>
        </w:tc>
        <w:tc>
          <w:tcPr>
            <w:tcW w:w="961" w:type="dxa"/>
            <w:tcBorders/>
            <w:vAlign w:val="center"/>
          </w:tcPr>
          <w:p>
            <w:pPr>
              <w:pStyle w:val="TableContents"/>
              <w:bidi w:val="0"/>
              <w:spacing w:before="0" w:after="283"/>
              <w:jc w:val="start"/>
              <w:rPr/>
            </w:pPr>
            <w:r>
              <w:rPr/>
              <w:t>Nhóm các đơn xuất để tổ chức lấy hàng chung</w:t>
            </w:r>
          </w:p>
        </w:tc>
      </w:tr>
      <w:tr>
        <w:trPr/>
        <w:tc>
          <w:tcPr>
            <w:tcW w:w="1021" w:type="dxa"/>
            <w:tcBorders/>
            <w:vAlign w:val="center"/>
          </w:tcPr>
          <w:p>
            <w:pPr>
              <w:pStyle w:val="TableContents"/>
              <w:bidi w:val="0"/>
              <w:spacing w:before="0" w:after="283"/>
              <w:jc w:val="start"/>
              <w:rPr/>
            </w:pPr>
            <w:r>
              <w:rPr/>
              <w:t>Picking</w:t>
            </w:r>
          </w:p>
        </w:tc>
        <w:tc>
          <w:tcPr>
            <w:tcW w:w="961" w:type="dxa"/>
            <w:tcBorders/>
            <w:vAlign w:val="center"/>
          </w:tcPr>
          <w:p>
            <w:pPr>
              <w:pStyle w:val="TableContents"/>
              <w:bidi w:val="0"/>
              <w:spacing w:before="0" w:after="283"/>
              <w:jc w:val="start"/>
              <w:rPr/>
            </w:pPr>
            <w:r>
              <w:rPr/>
              <w:t>Lấy hàng từ vị trí lưu trữ</w:t>
            </w:r>
          </w:p>
        </w:tc>
      </w:tr>
      <w:tr>
        <w:trPr/>
        <w:tc>
          <w:tcPr>
            <w:tcW w:w="1021" w:type="dxa"/>
            <w:tcBorders/>
            <w:vAlign w:val="center"/>
          </w:tcPr>
          <w:p>
            <w:pPr>
              <w:pStyle w:val="TableContents"/>
              <w:bidi w:val="0"/>
              <w:spacing w:before="0" w:after="283"/>
              <w:jc w:val="start"/>
              <w:rPr/>
            </w:pPr>
            <w:r>
              <w:rPr/>
              <w:t>Matching</w:t>
            </w:r>
          </w:p>
        </w:tc>
        <w:tc>
          <w:tcPr>
            <w:tcW w:w="961" w:type="dxa"/>
            <w:tcBorders/>
            <w:vAlign w:val="center"/>
          </w:tcPr>
          <w:p>
            <w:pPr>
              <w:pStyle w:val="TableContents"/>
              <w:bidi w:val="0"/>
              <w:spacing w:before="0" w:after="283"/>
              <w:jc w:val="start"/>
              <w:rPr/>
            </w:pPr>
            <w:r>
              <w:rPr/>
              <w:t>Phân loại và ghép hàng đã lấy về đúng đơn xuất</w:t>
            </w:r>
          </w:p>
        </w:tc>
      </w:tr>
    </w:tbl>
    <w:p>
      <w:pPr>
        <w:pStyle w:val="Heading2"/>
        <w:bidi w:val="0"/>
        <w:jc w:val="start"/>
        <w:rPr/>
      </w:pPr>
      <w:r>
        <w:rPr/>
        <w:t>4. Dữ liệu nền</w:t>
      </w:r>
    </w:p>
    <w:p>
      <w:pPr>
        <w:pStyle w:val="BodyText"/>
        <w:bidi w:val="0"/>
        <w:jc w:val="start"/>
        <w:rPr/>
      </w:pPr>
      <w:r>
        <w:rPr/>
        <w:t>Dữ liệu nền phải được cấu hình trước khi vận hành luồng nhập hoặc xuất.</w:t>
      </w:r>
    </w:p>
    <w:p>
      <w:pPr>
        <w:pStyle w:val="Heading3"/>
        <w:bidi w:val="0"/>
        <w:jc w:val="start"/>
        <w:rPr/>
      </w:pPr>
      <w:r>
        <w:rPr/>
        <w:t>4.1. Tổ chức và đối tác</w:t>
      </w:r>
    </w:p>
    <w:tbl>
      <w:tblPr>
        <w:tblW w:w="1982" w:type="dxa"/>
        <w:jc w:val="start"/>
        <w:tblInd w:w="0" w:type="dxa"/>
        <w:tblLayout w:type="fixed"/>
        <w:tblCellMar>
          <w:top w:w="28" w:type="dxa"/>
          <w:start w:w="28" w:type="dxa"/>
          <w:bottom w:w="28" w:type="dxa"/>
          <w:end w:w="28" w:type="dxa"/>
        </w:tblCellMar>
      </w:tblPr>
      <w:tblGrid>
        <w:gridCol w:w="949"/>
        <w:gridCol w:w="1033"/>
      </w:tblGrid>
      <w:tr>
        <w:trPr>
          <w:tblHeader w:val="true"/>
        </w:trPr>
        <w:tc>
          <w:tcPr>
            <w:tcW w:w="949" w:type="dxa"/>
            <w:tcBorders/>
            <w:vAlign w:val="center"/>
          </w:tcPr>
          <w:p>
            <w:pPr>
              <w:pStyle w:val="TableHeading"/>
              <w:suppressLineNumbers/>
              <w:shd w:fill="D9EAF7" w:val="clear"/>
              <w:bidi w:val="0"/>
              <w:spacing w:before="0" w:after="283"/>
              <w:jc w:val="center"/>
              <w:rPr/>
            </w:pPr>
            <w:r>
              <w:rPr/>
              <w:t>Dữ liệu</w:t>
            </w:r>
          </w:p>
        </w:tc>
        <w:tc>
          <w:tcPr>
            <w:tcW w:w="1033" w:type="dxa"/>
            <w:tcBorders/>
            <w:vAlign w:val="center"/>
          </w:tcPr>
          <w:p>
            <w:pPr>
              <w:pStyle w:val="TableHeading"/>
              <w:suppressLineNumbers/>
              <w:shd w:fill="D9EAF7" w:val="clear"/>
              <w:bidi w:val="0"/>
              <w:spacing w:before="0" w:after="283"/>
              <w:jc w:val="center"/>
              <w:rPr/>
            </w:pPr>
            <w:r>
              <w:rPr/>
              <w:t>Mục đích</w:t>
            </w:r>
          </w:p>
        </w:tc>
      </w:tr>
      <w:tr>
        <w:trPr/>
        <w:tc>
          <w:tcPr>
            <w:tcW w:w="949" w:type="dxa"/>
            <w:tcBorders/>
            <w:vAlign w:val="center"/>
          </w:tcPr>
          <w:p>
            <w:pPr>
              <w:pStyle w:val="TableContents"/>
              <w:bidi w:val="0"/>
              <w:spacing w:before="0" w:after="283"/>
              <w:jc w:val="start"/>
              <w:rPr/>
            </w:pPr>
            <w:r>
              <w:rPr/>
              <w:t>Tenant/công ty</w:t>
            </w:r>
          </w:p>
        </w:tc>
        <w:tc>
          <w:tcPr>
            <w:tcW w:w="1033" w:type="dxa"/>
            <w:tcBorders/>
            <w:vAlign w:val="center"/>
          </w:tcPr>
          <w:p>
            <w:pPr>
              <w:pStyle w:val="TableContents"/>
              <w:bidi w:val="0"/>
              <w:spacing w:before="0" w:after="283"/>
              <w:jc w:val="start"/>
              <w:rPr/>
            </w:pPr>
            <w:r>
              <w:rPr/>
              <w:t>Phân tách dữ liệu giữa các tổ chức</w:t>
            </w:r>
          </w:p>
        </w:tc>
      </w:tr>
      <w:tr>
        <w:trPr/>
        <w:tc>
          <w:tcPr>
            <w:tcW w:w="949" w:type="dxa"/>
            <w:tcBorders/>
            <w:vAlign w:val="center"/>
          </w:tcPr>
          <w:p>
            <w:pPr>
              <w:pStyle w:val="TableContents"/>
              <w:bidi w:val="0"/>
              <w:spacing w:before="0" w:after="283"/>
              <w:jc w:val="start"/>
              <w:rPr/>
            </w:pPr>
            <w:r>
              <w:rPr/>
              <w:t>Chủ hàng</w:t>
            </w:r>
          </w:p>
        </w:tc>
        <w:tc>
          <w:tcPr>
            <w:tcW w:w="1033" w:type="dxa"/>
            <w:tcBorders/>
            <w:vAlign w:val="center"/>
          </w:tcPr>
          <w:p>
            <w:pPr>
              <w:pStyle w:val="TableContents"/>
              <w:bidi w:val="0"/>
              <w:spacing w:before="0" w:after="283"/>
              <w:jc w:val="start"/>
              <w:rPr/>
            </w:pPr>
            <w:r>
              <w:rPr/>
              <w:t>Xác định quyền sở hữu tồn kho</w:t>
            </w:r>
          </w:p>
        </w:tc>
      </w:tr>
      <w:tr>
        <w:trPr/>
        <w:tc>
          <w:tcPr>
            <w:tcW w:w="949" w:type="dxa"/>
            <w:tcBorders/>
            <w:vAlign w:val="center"/>
          </w:tcPr>
          <w:p>
            <w:pPr>
              <w:pStyle w:val="TableContents"/>
              <w:bidi w:val="0"/>
              <w:spacing w:before="0" w:after="283"/>
              <w:jc w:val="start"/>
              <w:rPr/>
            </w:pPr>
            <w:r>
              <w:rPr/>
              <w:t>Nhà cung cấp</w:t>
            </w:r>
          </w:p>
        </w:tc>
        <w:tc>
          <w:tcPr>
            <w:tcW w:w="1033" w:type="dxa"/>
            <w:tcBorders/>
            <w:vAlign w:val="center"/>
          </w:tcPr>
          <w:p>
            <w:pPr>
              <w:pStyle w:val="TableContents"/>
              <w:bidi w:val="0"/>
              <w:spacing w:before="0" w:after="283"/>
              <w:jc w:val="start"/>
              <w:rPr/>
            </w:pPr>
            <w:r>
              <w:rPr/>
              <w:t>Nguồn giao hàng trong luồng nhập</w:t>
            </w:r>
          </w:p>
        </w:tc>
      </w:tr>
      <w:tr>
        <w:trPr/>
        <w:tc>
          <w:tcPr>
            <w:tcW w:w="949" w:type="dxa"/>
            <w:tcBorders/>
            <w:vAlign w:val="center"/>
          </w:tcPr>
          <w:p>
            <w:pPr>
              <w:pStyle w:val="TableContents"/>
              <w:bidi w:val="0"/>
              <w:spacing w:before="0" w:after="283"/>
              <w:jc w:val="start"/>
              <w:rPr/>
            </w:pPr>
            <w:r>
              <w:rPr/>
              <w:t>Khách hàng</w:t>
            </w:r>
          </w:p>
        </w:tc>
        <w:tc>
          <w:tcPr>
            <w:tcW w:w="1033" w:type="dxa"/>
            <w:tcBorders/>
            <w:vAlign w:val="center"/>
          </w:tcPr>
          <w:p>
            <w:pPr>
              <w:pStyle w:val="TableContents"/>
              <w:bidi w:val="0"/>
              <w:spacing w:before="0" w:after="283"/>
              <w:jc w:val="start"/>
              <w:rPr/>
            </w:pPr>
            <w:r>
              <w:rPr/>
              <w:t>Đối tượng nhận hàng trong luồng xuất</w:t>
            </w:r>
          </w:p>
        </w:tc>
      </w:tr>
      <w:tr>
        <w:trPr/>
        <w:tc>
          <w:tcPr>
            <w:tcW w:w="949" w:type="dxa"/>
            <w:tcBorders/>
            <w:vAlign w:val="center"/>
          </w:tcPr>
          <w:p>
            <w:pPr>
              <w:pStyle w:val="TableContents"/>
              <w:bidi w:val="0"/>
              <w:spacing w:before="0" w:after="283"/>
              <w:jc w:val="start"/>
              <w:rPr/>
            </w:pPr>
            <w:r>
              <w:rPr/>
              <w:t>Đơn vị vận chuyển</w:t>
            </w:r>
          </w:p>
        </w:tc>
        <w:tc>
          <w:tcPr>
            <w:tcW w:w="1033" w:type="dxa"/>
            <w:tcBorders/>
            <w:vAlign w:val="center"/>
          </w:tcPr>
          <w:p>
            <w:pPr>
              <w:pStyle w:val="TableContents"/>
              <w:bidi w:val="0"/>
              <w:spacing w:before="0" w:after="283"/>
              <w:jc w:val="start"/>
              <w:rPr/>
            </w:pPr>
            <w:r>
              <w:rPr/>
              <w:t>Phục vụ vận đơn và bàn giao hàng</w:t>
            </w:r>
          </w:p>
        </w:tc>
      </w:tr>
    </w:tbl>
    <w:p>
      <w:pPr>
        <w:pStyle w:val="Heading3"/>
        <w:bidi w:val="0"/>
        <w:jc w:val="start"/>
        <w:rPr/>
      </w:pPr>
      <w:r>
        <w:rPr/>
        <w:t>4.2. Hàng hóa</w:t>
      </w:r>
    </w:p>
    <w:p>
      <w:pPr>
        <w:pStyle w:val="BodyText"/>
        <w:bidi w:val="0"/>
        <w:jc w:val="start"/>
        <w:rPr/>
      </w:pPr>
      <w:r>
        <w:rPr/>
        <w:t>Mỗi SKU cần xác định tối thiểu:</w:t>
      </w:r>
    </w:p>
    <w:p>
      <w:pPr>
        <w:pStyle w:val="BodyText"/>
        <w:numPr>
          <w:ilvl w:val="0"/>
          <w:numId w:val="2"/>
        </w:numPr>
        <w:tabs>
          <w:tab w:val="clear" w:pos="1134"/>
          <w:tab w:val="left" w:pos="709" w:leader="none"/>
        </w:tabs>
        <w:bidi w:val="0"/>
        <w:spacing w:before="0" w:after="0"/>
        <w:ind w:hanging="283" w:start="709"/>
        <w:jc w:val="start"/>
        <w:rPr/>
      </w:pPr>
      <w:r>
        <w:rPr/>
        <w:t>Mã và tên sản phẩm.</w:t>
      </w:r>
    </w:p>
    <w:p>
      <w:pPr>
        <w:pStyle w:val="BodyText"/>
        <w:numPr>
          <w:ilvl w:val="0"/>
          <w:numId w:val="2"/>
        </w:numPr>
        <w:tabs>
          <w:tab w:val="clear" w:pos="1134"/>
          <w:tab w:val="left" w:pos="709" w:leader="none"/>
        </w:tabs>
        <w:bidi w:val="0"/>
        <w:spacing w:before="0" w:after="0"/>
        <w:ind w:hanging="283" w:start="709"/>
        <w:jc w:val="start"/>
        <w:rPr/>
      </w:pPr>
      <w:r>
        <w:rPr/>
        <w:t>Barcode.</w:t>
      </w:r>
    </w:p>
    <w:p>
      <w:pPr>
        <w:pStyle w:val="BodyText"/>
        <w:numPr>
          <w:ilvl w:val="0"/>
          <w:numId w:val="2"/>
        </w:numPr>
        <w:tabs>
          <w:tab w:val="clear" w:pos="1134"/>
          <w:tab w:val="left" w:pos="709" w:leader="none"/>
        </w:tabs>
        <w:bidi w:val="0"/>
        <w:spacing w:before="0" w:after="0"/>
        <w:ind w:hanging="283" w:start="709"/>
        <w:jc w:val="start"/>
        <w:rPr/>
      </w:pPr>
      <w:r>
        <w:rPr/>
        <w:t>Đơn vị tính và quy cách đóng gói.</w:t>
      </w:r>
    </w:p>
    <w:p>
      <w:pPr>
        <w:pStyle w:val="BodyText"/>
        <w:numPr>
          <w:ilvl w:val="0"/>
          <w:numId w:val="2"/>
        </w:numPr>
        <w:tabs>
          <w:tab w:val="clear" w:pos="1134"/>
          <w:tab w:val="left" w:pos="709" w:leader="none"/>
        </w:tabs>
        <w:bidi w:val="0"/>
        <w:spacing w:before="0" w:after="0"/>
        <w:ind w:hanging="283" w:start="709"/>
        <w:jc w:val="start"/>
        <w:rPr/>
      </w:pPr>
      <w:r>
        <w:rPr/>
        <w:t>Chủ hàng.</w:t>
      </w:r>
    </w:p>
    <w:p>
      <w:pPr>
        <w:pStyle w:val="BodyText"/>
        <w:numPr>
          <w:ilvl w:val="0"/>
          <w:numId w:val="2"/>
        </w:numPr>
        <w:tabs>
          <w:tab w:val="clear" w:pos="1134"/>
          <w:tab w:val="left" w:pos="709" w:leader="none"/>
        </w:tabs>
        <w:bidi w:val="0"/>
        <w:spacing w:before="0" w:after="0"/>
        <w:ind w:hanging="283" w:start="709"/>
        <w:jc w:val="start"/>
        <w:rPr/>
      </w:pPr>
      <w:r>
        <w:rPr/>
        <w:t>Trọng lượng và thể tích nếu cần tính tải hoặc cước.</w:t>
      </w:r>
    </w:p>
    <w:p>
      <w:pPr>
        <w:pStyle w:val="BodyText"/>
        <w:numPr>
          <w:ilvl w:val="0"/>
          <w:numId w:val="2"/>
        </w:numPr>
        <w:tabs>
          <w:tab w:val="clear" w:pos="1134"/>
          <w:tab w:val="left" w:pos="709" w:leader="none"/>
        </w:tabs>
        <w:bidi w:val="0"/>
        <w:spacing w:before="0" w:after="0"/>
        <w:ind w:hanging="283" w:start="709"/>
        <w:jc w:val="start"/>
        <w:rPr/>
      </w:pPr>
      <w:r>
        <w:rPr/>
        <w:t>Có quản lý lô hay không.</w:t>
      </w:r>
    </w:p>
    <w:p>
      <w:pPr>
        <w:pStyle w:val="BodyText"/>
        <w:numPr>
          <w:ilvl w:val="0"/>
          <w:numId w:val="2"/>
        </w:numPr>
        <w:tabs>
          <w:tab w:val="clear" w:pos="1134"/>
          <w:tab w:val="left" w:pos="709" w:leader="none"/>
        </w:tabs>
        <w:bidi w:val="0"/>
        <w:spacing w:before="0" w:after="0"/>
        <w:ind w:hanging="283" w:start="709"/>
        <w:jc w:val="start"/>
        <w:rPr/>
      </w:pPr>
      <w:r>
        <w:rPr/>
        <w:t>Có quản lý ngày sản xuất, hạn sử dụng hay không.</w:t>
      </w:r>
    </w:p>
    <w:p>
      <w:pPr>
        <w:pStyle w:val="BodyText"/>
        <w:numPr>
          <w:ilvl w:val="0"/>
          <w:numId w:val="2"/>
        </w:numPr>
        <w:tabs>
          <w:tab w:val="clear" w:pos="1134"/>
          <w:tab w:val="left" w:pos="709" w:leader="none"/>
        </w:tabs>
        <w:bidi w:val="0"/>
        <w:spacing w:before="0" w:after="0"/>
        <w:ind w:hanging="283" w:start="709"/>
        <w:jc w:val="start"/>
        <w:rPr/>
      </w:pPr>
      <w:r>
        <w:rPr/>
        <w:t>Có quản lý SN hay không.</w:t>
      </w:r>
    </w:p>
    <w:p>
      <w:pPr>
        <w:pStyle w:val="BodyText"/>
        <w:numPr>
          <w:ilvl w:val="0"/>
          <w:numId w:val="2"/>
        </w:numPr>
        <w:tabs>
          <w:tab w:val="clear" w:pos="1134"/>
          <w:tab w:val="left" w:pos="709" w:leader="none"/>
        </w:tabs>
        <w:bidi w:val="0"/>
        <w:ind w:hanging="283" w:start="709"/>
        <w:jc w:val="start"/>
        <w:rPr/>
      </w:pPr>
      <w:r>
        <w:rPr/>
        <w:t>Có yêu cầu kiểm tra chất lượng hay không.</w:t>
      </w:r>
    </w:p>
    <w:p>
      <w:pPr>
        <w:pStyle w:val="Heading3"/>
        <w:bidi w:val="0"/>
        <w:jc w:val="start"/>
        <w:rPr/>
      </w:pPr>
      <w:r>
        <w:rPr/>
        <w:t>4.3. Cấu trúc kho</w:t>
      </w:r>
    </w:p>
    <w:tbl>
      <w:tblPr>
        <w:tblW w:w="1982" w:type="dxa"/>
        <w:jc w:val="start"/>
        <w:tblInd w:w="0" w:type="dxa"/>
        <w:tblLayout w:type="fixed"/>
        <w:tblCellMar>
          <w:top w:w="28" w:type="dxa"/>
          <w:start w:w="28" w:type="dxa"/>
          <w:bottom w:w="28" w:type="dxa"/>
          <w:end w:w="28" w:type="dxa"/>
        </w:tblCellMar>
      </w:tblPr>
      <w:tblGrid>
        <w:gridCol w:w="826"/>
        <w:gridCol w:w="1156"/>
      </w:tblGrid>
      <w:tr>
        <w:trPr>
          <w:tblHeader w:val="true"/>
        </w:trPr>
        <w:tc>
          <w:tcPr>
            <w:tcW w:w="826" w:type="dxa"/>
            <w:tcBorders/>
            <w:vAlign w:val="center"/>
          </w:tcPr>
          <w:p>
            <w:pPr>
              <w:pStyle w:val="TableHeading"/>
              <w:suppressLineNumbers/>
              <w:shd w:fill="D9EAF7" w:val="clear"/>
              <w:bidi w:val="0"/>
              <w:spacing w:before="0" w:after="283"/>
              <w:jc w:val="center"/>
              <w:rPr/>
            </w:pPr>
            <w:r>
              <w:rPr/>
              <w:t>Thành phần</w:t>
            </w:r>
          </w:p>
        </w:tc>
        <w:tc>
          <w:tcPr>
            <w:tcW w:w="1156" w:type="dxa"/>
            <w:tcBorders/>
            <w:vAlign w:val="center"/>
          </w:tcPr>
          <w:p>
            <w:pPr>
              <w:pStyle w:val="TableHeading"/>
              <w:suppressLineNumbers/>
              <w:shd w:fill="D9EAF7" w:val="clear"/>
              <w:bidi w:val="0"/>
              <w:spacing w:before="0" w:after="283"/>
              <w:jc w:val="center"/>
              <w:rPr/>
            </w:pPr>
            <w:r>
              <w:rPr/>
              <w:t>Mục đích</w:t>
            </w:r>
          </w:p>
        </w:tc>
      </w:tr>
      <w:tr>
        <w:trPr/>
        <w:tc>
          <w:tcPr>
            <w:tcW w:w="826" w:type="dxa"/>
            <w:tcBorders/>
            <w:vAlign w:val="center"/>
          </w:tcPr>
          <w:p>
            <w:pPr>
              <w:pStyle w:val="TableContents"/>
              <w:bidi w:val="0"/>
              <w:spacing w:before="0" w:after="283"/>
              <w:jc w:val="start"/>
              <w:rPr/>
            </w:pPr>
            <w:r>
              <w:rPr/>
              <w:t>Kho</w:t>
            </w:r>
          </w:p>
        </w:tc>
        <w:tc>
          <w:tcPr>
            <w:tcW w:w="1156" w:type="dxa"/>
            <w:tcBorders/>
            <w:vAlign w:val="center"/>
          </w:tcPr>
          <w:p>
            <w:pPr>
              <w:pStyle w:val="TableContents"/>
              <w:bidi w:val="0"/>
              <w:spacing w:before="0" w:after="283"/>
              <w:jc w:val="start"/>
              <w:rPr/>
            </w:pPr>
            <w:r>
              <w:rPr/>
              <w:t>Phạm vi tồn kho và vận hành</w:t>
            </w:r>
          </w:p>
        </w:tc>
      </w:tr>
      <w:tr>
        <w:trPr/>
        <w:tc>
          <w:tcPr>
            <w:tcW w:w="826" w:type="dxa"/>
            <w:tcBorders/>
            <w:vAlign w:val="center"/>
          </w:tcPr>
          <w:p>
            <w:pPr>
              <w:pStyle w:val="TableContents"/>
              <w:bidi w:val="0"/>
              <w:spacing w:before="0" w:after="283"/>
              <w:jc w:val="start"/>
              <w:rPr/>
            </w:pPr>
            <w:r>
              <w:rPr/>
              <w:t>Khu vực</w:t>
            </w:r>
          </w:p>
        </w:tc>
        <w:tc>
          <w:tcPr>
            <w:tcW w:w="1156" w:type="dxa"/>
            <w:tcBorders/>
            <w:vAlign w:val="center"/>
          </w:tcPr>
          <w:p>
            <w:pPr>
              <w:pStyle w:val="TableContents"/>
              <w:bidi w:val="0"/>
              <w:spacing w:before="0" w:after="283"/>
              <w:jc w:val="start"/>
              <w:rPr/>
            </w:pPr>
            <w:r>
              <w:rPr/>
              <w:t>Phân chia khu nhận, lưu trữ, lấy hàng, đóng gói hoặc cách ly</w:t>
            </w:r>
          </w:p>
        </w:tc>
      </w:tr>
      <w:tr>
        <w:trPr/>
        <w:tc>
          <w:tcPr>
            <w:tcW w:w="826" w:type="dxa"/>
            <w:tcBorders/>
            <w:vAlign w:val="center"/>
          </w:tcPr>
          <w:p>
            <w:pPr>
              <w:pStyle w:val="TableContents"/>
              <w:bidi w:val="0"/>
              <w:spacing w:before="0" w:after="283"/>
              <w:jc w:val="start"/>
              <w:rPr/>
            </w:pPr>
            <w:r>
              <w:rPr/>
              <w:t>Vị trí</w:t>
            </w:r>
          </w:p>
        </w:tc>
        <w:tc>
          <w:tcPr>
            <w:tcW w:w="1156" w:type="dxa"/>
            <w:tcBorders/>
            <w:vAlign w:val="center"/>
          </w:tcPr>
          <w:p>
            <w:pPr>
              <w:pStyle w:val="TableContents"/>
              <w:bidi w:val="0"/>
              <w:spacing w:before="0" w:after="283"/>
              <w:jc w:val="start"/>
              <w:rPr/>
            </w:pPr>
            <w:r>
              <w:rPr/>
              <w:t>Điểm chứa hàng cụ thể trong kho</w:t>
            </w:r>
          </w:p>
        </w:tc>
      </w:tr>
      <w:tr>
        <w:trPr/>
        <w:tc>
          <w:tcPr>
            <w:tcW w:w="826" w:type="dxa"/>
            <w:tcBorders/>
            <w:vAlign w:val="center"/>
          </w:tcPr>
          <w:p>
            <w:pPr>
              <w:pStyle w:val="TableContents"/>
              <w:bidi w:val="0"/>
              <w:spacing w:before="0" w:after="283"/>
              <w:jc w:val="start"/>
              <w:rPr/>
            </w:pPr>
            <w:r>
              <w:rPr/>
              <w:t>Pallet/LPN</w:t>
            </w:r>
          </w:p>
        </w:tc>
        <w:tc>
          <w:tcPr>
            <w:tcW w:w="1156" w:type="dxa"/>
            <w:tcBorders/>
            <w:vAlign w:val="center"/>
          </w:tcPr>
          <w:p>
            <w:pPr>
              <w:pStyle w:val="TableContents"/>
              <w:bidi w:val="0"/>
              <w:spacing w:before="0" w:after="283"/>
              <w:jc w:val="start"/>
              <w:rPr/>
            </w:pPr>
            <w:r>
              <w:rPr/>
              <w:t>Theo dõi hàng theo đơn vị chứa</w:t>
            </w:r>
          </w:p>
        </w:tc>
      </w:tr>
    </w:tbl>
    <w:p>
      <w:pPr>
        <w:pStyle w:val="BodyText"/>
        <w:bidi w:val="0"/>
        <w:jc w:val="start"/>
        <w:rPr/>
      </w:pPr>
      <w:r>
        <w:rPr/>
        <w:t>Vị trí cần được bật sử dụng, không bị khóa và phù hợp với quy tắc chứa hàng. Cấu hình trộn SKU, dung lượng và loại vị trí ảnh hưởng trực tiếp đến nhập, putaway và phân bổ tồn.</w:t>
      </w:r>
    </w:p>
    <w:p>
      <w:pPr>
        <w:pStyle w:val="Heading2"/>
        <w:bidi w:val="0"/>
        <w:jc w:val="start"/>
        <w:rPr/>
      </w:pPr>
      <w:r>
        <w:rPr/>
        <w:t>5. Tổng quan luồng nhập kho</w:t>
      </w:r>
    </w:p>
    <w:p>
      <w:pPr>
        <w:pStyle w:val="PreformattedText"/>
        <w:bidi w:val="0"/>
        <w:jc w:val="start"/>
        <w:rPr/>
      </w:pPr>
      <w:r>
        <w:rPr/>
        <w:t>Kế hoạch nhập</w:t>
      </w:r>
    </w:p>
    <w:p>
      <w:pPr>
        <w:pStyle w:val="PreformattedText"/>
        <w:bidi w:val="0"/>
        <w:jc w:val="start"/>
        <w:rPr/>
      </w:pPr>
      <w:r>
        <w:rPr/>
        <w:t xml:space="preserve">→ </w:t>
      </w:r>
      <w:r>
        <w:rPr/>
        <w:t>Đơn dự kiến nhập</w:t>
      </w:r>
    </w:p>
    <w:p>
      <w:pPr>
        <w:pStyle w:val="PreformattedText"/>
        <w:bidi w:val="0"/>
        <w:jc w:val="start"/>
        <w:rPr/>
      </w:pPr>
      <w:r>
        <w:rPr/>
        <w:t xml:space="preserve">→ </w:t>
      </w:r>
      <w:r>
        <w:rPr/>
        <w:t>Duyệt</w:t>
      </w:r>
    </w:p>
    <w:p>
      <w:pPr>
        <w:pStyle w:val="PreformattedText"/>
        <w:bidi w:val="0"/>
        <w:jc w:val="start"/>
        <w:rPr/>
      </w:pPr>
      <w:r>
        <w:rPr/>
        <w:t xml:space="preserve">→ </w:t>
      </w:r>
      <w:r>
        <w:rPr/>
        <w:t>Hàng đang vận chuyển</w:t>
      </w:r>
    </w:p>
    <w:p>
      <w:pPr>
        <w:pStyle w:val="PreformattedText"/>
        <w:bidi w:val="0"/>
        <w:jc w:val="start"/>
        <w:rPr/>
      </w:pPr>
      <w:r>
        <w:rPr/>
        <w:t xml:space="preserve">→ </w:t>
      </w:r>
      <w:r>
        <w:rPr/>
        <w:t>Tiếp nhận/quét nhập</w:t>
      </w:r>
    </w:p>
    <w:p>
      <w:pPr>
        <w:pStyle w:val="PreformattedText"/>
        <w:bidi w:val="0"/>
        <w:jc w:val="start"/>
        <w:rPr/>
      </w:pPr>
      <w:r>
        <w:rPr/>
        <w:t xml:space="preserve">→ </w:t>
      </w:r>
      <w:r>
        <w:rPr/>
        <w:t>Kiểm tra chất lượng (nếu có)</w:t>
      </w:r>
    </w:p>
    <w:p>
      <w:pPr>
        <w:pStyle w:val="PreformattedText"/>
        <w:bidi w:val="0"/>
        <w:jc w:val="start"/>
        <w:rPr/>
      </w:pPr>
      <w:r>
        <w:rPr/>
        <w:t xml:space="preserve">→ </w:t>
      </w:r>
      <w:r>
        <w:rPr/>
        <w:t>Đưa hàng lên vị trí</w:t>
      </w:r>
    </w:p>
    <w:p>
      <w:pPr>
        <w:pStyle w:val="PreformattedText"/>
        <w:bidi w:val="0"/>
        <w:spacing w:before="0" w:after="283"/>
        <w:jc w:val="start"/>
        <w:rPr/>
      </w:pPr>
      <w:r>
        <w:rPr/>
        <w:t xml:space="preserve">→ </w:t>
      </w:r>
      <w:r>
        <w:rPr/>
        <w:t>Tồn kho khả dụng</w:t>
      </w:r>
    </w:p>
    <w:p>
      <w:pPr>
        <w:pStyle w:val="BodyText"/>
        <w:bidi w:val="0"/>
        <w:jc w:val="start"/>
        <w:rPr/>
      </w:pPr>
      <w:r>
        <w:rPr/>
        <w:t>Kế hoạch nhập là bước tùy chọn. Doanh nghiệp có thể tạo trực tiếp đơn dự kiến nhập nếu không cần quản lý kế hoạch.</w:t>
      </w:r>
    </w:p>
    <w:p>
      <w:pPr>
        <w:pStyle w:val="Heading2"/>
        <w:bidi w:val="0"/>
        <w:jc w:val="start"/>
        <w:rPr/>
      </w:pPr>
      <w:r>
        <w:rPr/>
        <w:t>6. Kế hoạch nhập kho</w:t>
      </w:r>
    </w:p>
    <w:p>
      <w:pPr>
        <w:pStyle w:val="Heading3"/>
        <w:bidi w:val="0"/>
        <w:jc w:val="start"/>
        <w:rPr/>
      </w:pPr>
      <w:r>
        <w:rPr/>
        <w:t>6.1. Mục đích</w:t>
      </w:r>
    </w:p>
    <w:p>
      <w:pPr>
        <w:pStyle w:val="BodyText"/>
        <w:bidi w:val="0"/>
        <w:jc w:val="start"/>
        <w:rPr/>
      </w:pPr>
      <w:r>
        <w:rPr/>
        <w:t>Ghi nhận nhu cầu hàng sẽ về kho trước khi có chứng từ tiếp nhận chính thức.</w:t>
      </w:r>
    </w:p>
    <w:p>
      <w:pPr>
        <w:pStyle w:val="Heading3"/>
        <w:bidi w:val="0"/>
        <w:jc w:val="start"/>
        <w:rPr/>
      </w:pPr>
      <w:r>
        <w:rPr/>
        <w:t>6.2. Thao tác</w:t>
      </w:r>
    </w:p>
    <w:p>
      <w:pPr>
        <w:pStyle w:val="BodyText"/>
        <w:numPr>
          <w:ilvl w:val="0"/>
          <w:numId w:val="3"/>
        </w:numPr>
        <w:tabs>
          <w:tab w:val="clear" w:pos="1134"/>
          <w:tab w:val="left" w:pos="709" w:leader="none"/>
        </w:tabs>
        <w:bidi w:val="0"/>
        <w:spacing w:before="0" w:after="0"/>
        <w:ind w:hanging="283" w:start="709"/>
        <w:jc w:val="start"/>
        <w:rPr/>
      </w:pPr>
      <w:r>
        <w:rPr/>
        <w:t>Vào **Nhập kho → Kế hoạch nhập kho**.</w:t>
      </w:r>
    </w:p>
    <w:p>
      <w:pPr>
        <w:pStyle w:val="BodyText"/>
        <w:numPr>
          <w:ilvl w:val="0"/>
          <w:numId w:val="3"/>
        </w:numPr>
        <w:tabs>
          <w:tab w:val="clear" w:pos="1134"/>
          <w:tab w:val="left" w:pos="709" w:leader="none"/>
        </w:tabs>
        <w:bidi w:val="0"/>
        <w:spacing w:before="0" w:after="0"/>
        <w:ind w:hanging="283" w:start="709"/>
        <w:jc w:val="start"/>
        <w:rPr/>
      </w:pPr>
      <w:r>
        <w:rPr/>
        <w:t>Chọn chủ hàng, kho và nhà cung cấp.</w:t>
      </w:r>
    </w:p>
    <w:p>
      <w:pPr>
        <w:pStyle w:val="BodyText"/>
        <w:numPr>
          <w:ilvl w:val="0"/>
          <w:numId w:val="3"/>
        </w:numPr>
        <w:tabs>
          <w:tab w:val="clear" w:pos="1134"/>
          <w:tab w:val="left" w:pos="709" w:leader="none"/>
        </w:tabs>
        <w:bidi w:val="0"/>
        <w:spacing w:before="0" w:after="0"/>
        <w:ind w:hanging="283" w:start="709"/>
        <w:jc w:val="start"/>
        <w:rPr/>
      </w:pPr>
      <w:r>
        <w:rPr/>
        <w:t>Nhập ngày dự kiến giao hàng.</w:t>
      </w:r>
    </w:p>
    <w:p>
      <w:pPr>
        <w:pStyle w:val="BodyText"/>
        <w:numPr>
          <w:ilvl w:val="0"/>
          <w:numId w:val="3"/>
        </w:numPr>
        <w:tabs>
          <w:tab w:val="clear" w:pos="1134"/>
          <w:tab w:val="left" w:pos="709" w:leader="none"/>
        </w:tabs>
        <w:bidi w:val="0"/>
        <w:spacing w:before="0" w:after="0"/>
        <w:ind w:hanging="283" w:start="709"/>
        <w:jc w:val="start"/>
        <w:rPr/>
      </w:pPr>
      <w:r>
        <w:rPr/>
        <w:t>Thêm SKU và số lượng dự kiến.</w:t>
      </w:r>
    </w:p>
    <w:p>
      <w:pPr>
        <w:pStyle w:val="BodyText"/>
        <w:numPr>
          <w:ilvl w:val="0"/>
          <w:numId w:val="3"/>
        </w:numPr>
        <w:tabs>
          <w:tab w:val="clear" w:pos="1134"/>
          <w:tab w:val="left" w:pos="709" w:leader="none"/>
        </w:tabs>
        <w:bidi w:val="0"/>
        <w:spacing w:before="0" w:after="0"/>
        <w:ind w:hanging="283" w:start="709"/>
        <w:jc w:val="start"/>
        <w:rPr/>
      </w:pPr>
      <w:r>
        <w:rPr/>
        <w:t>Kiểm tra đơn vị tính, quy cách và yêu cầu lô/SN.</w:t>
      </w:r>
    </w:p>
    <w:p>
      <w:pPr>
        <w:pStyle w:val="BodyText"/>
        <w:numPr>
          <w:ilvl w:val="0"/>
          <w:numId w:val="3"/>
        </w:numPr>
        <w:tabs>
          <w:tab w:val="clear" w:pos="1134"/>
          <w:tab w:val="left" w:pos="709" w:leader="none"/>
        </w:tabs>
        <w:bidi w:val="0"/>
        <w:spacing w:before="0" w:after="0"/>
        <w:ind w:hanging="283" w:start="709"/>
        <w:jc w:val="start"/>
        <w:rPr/>
      </w:pPr>
      <w:r>
        <w:rPr/>
        <w:t>Lưu kế hoạch.</w:t>
      </w:r>
    </w:p>
    <w:p>
      <w:pPr>
        <w:pStyle w:val="BodyText"/>
        <w:numPr>
          <w:ilvl w:val="0"/>
          <w:numId w:val="3"/>
        </w:numPr>
        <w:tabs>
          <w:tab w:val="clear" w:pos="1134"/>
          <w:tab w:val="left" w:pos="709" w:leader="none"/>
        </w:tabs>
        <w:bidi w:val="0"/>
        <w:spacing w:before="0" w:after="0"/>
        <w:ind w:hanging="283" w:start="709"/>
        <w:jc w:val="start"/>
        <w:rPr/>
      </w:pPr>
      <w:r>
        <w:rPr/>
        <w:t>Gửi duyệt và duyệt kế hoạch.</w:t>
      </w:r>
    </w:p>
    <w:p>
      <w:pPr>
        <w:pStyle w:val="BodyText"/>
        <w:numPr>
          <w:ilvl w:val="0"/>
          <w:numId w:val="3"/>
        </w:numPr>
        <w:tabs>
          <w:tab w:val="clear" w:pos="1134"/>
          <w:tab w:val="left" w:pos="709" w:leader="none"/>
        </w:tabs>
        <w:bidi w:val="0"/>
        <w:ind w:hanging="283" w:start="709"/>
        <w:jc w:val="start"/>
        <w:rPr/>
      </w:pPr>
      <w:r>
        <w:rPr/>
        <w:t>Chuyển kế hoạch đã duyệt thành đơn dự kiến nhập.</w:t>
      </w:r>
    </w:p>
    <w:p>
      <w:pPr>
        <w:pStyle w:val="Heading3"/>
        <w:bidi w:val="0"/>
        <w:jc w:val="start"/>
        <w:rPr/>
      </w:pPr>
      <w:r>
        <w:rPr/>
        <w:t>6.3. Kiểm soát</w:t>
      </w:r>
    </w:p>
    <w:p>
      <w:pPr>
        <w:pStyle w:val="BodyText"/>
        <w:numPr>
          <w:ilvl w:val="0"/>
          <w:numId w:val="4"/>
        </w:numPr>
        <w:tabs>
          <w:tab w:val="clear" w:pos="1134"/>
          <w:tab w:val="left" w:pos="709" w:leader="none"/>
        </w:tabs>
        <w:bidi w:val="0"/>
        <w:spacing w:before="0" w:after="0"/>
        <w:ind w:hanging="283" w:start="709"/>
        <w:jc w:val="start"/>
        <w:rPr/>
      </w:pPr>
      <w:r>
        <w:rPr/>
        <w:t>Không chuyển kế hoạch chưa duyệt thành đơn dự kiến nhập.</w:t>
      </w:r>
    </w:p>
    <w:p>
      <w:pPr>
        <w:pStyle w:val="BodyText"/>
        <w:numPr>
          <w:ilvl w:val="0"/>
          <w:numId w:val="4"/>
        </w:numPr>
        <w:tabs>
          <w:tab w:val="clear" w:pos="1134"/>
          <w:tab w:val="left" w:pos="709" w:leader="none"/>
        </w:tabs>
        <w:bidi w:val="0"/>
        <w:spacing w:before="0" w:after="0"/>
        <w:ind w:hanging="283" w:start="709"/>
        <w:jc w:val="start"/>
        <w:rPr/>
      </w:pPr>
      <w:r>
        <w:rPr/>
        <w:t>Không nhập trùng cùng một nhu cầu nếu đã sinh đơn dự kiến nhập.</w:t>
      </w:r>
    </w:p>
    <w:p>
      <w:pPr>
        <w:pStyle w:val="BodyText"/>
        <w:numPr>
          <w:ilvl w:val="0"/>
          <w:numId w:val="4"/>
        </w:numPr>
        <w:tabs>
          <w:tab w:val="clear" w:pos="1134"/>
          <w:tab w:val="left" w:pos="709" w:leader="none"/>
        </w:tabs>
        <w:bidi w:val="0"/>
        <w:ind w:hanging="283" w:start="709"/>
        <w:jc w:val="start"/>
        <w:rPr/>
      </w:pPr>
      <w:r>
        <w:rPr/>
        <w:t>Chủ hàng và kho trên đơn phát sinh phải khớp kế hoạch.</w:t>
      </w:r>
    </w:p>
    <w:p>
      <w:pPr>
        <w:pStyle w:val="Heading2"/>
        <w:bidi w:val="0"/>
        <w:jc w:val="start"/>
        <w:rPr/>
      </w:pPr>
      <w:r>
        <w:rPr/>
        <w:t>7. Đơn dự kiến nhập</w:t>
      </w:r>
    </w:p>
    <w:p>
      <w:pPr>
        <w:pStyle w:val="Heading3"/>
        <w:bidi w:val="0"/>
        <w:jc w:val="start"/>
        <w:rPr/>
      </w:pPr>
      <w:r>
        <w:rPr/>
        <w:t>7.1. Mục đích</w:t>
      </w:r>
    </w:p>
    <w:p>
      <w:pPr>
        <w:pStyle w:val="BodyText"/>
        <w:bidi w:val="0"/>
        <w:jc w:val="start"/>
        <w:rPr/>
      </w:pPr>
      <w:r>
        <w:rPr/>
        <w:t>Là chứng từ trung tâm của quá trình tiếp nhận hàng, theo dõi số lượng dự kiến, số lượng thực nhận, QC, putaway và trả hàng.</w:t>
      </w:r>
    </w:p>
    <w:p>
      <w:pPr>
        <w:pStyle w:val="Heading3"/>
        <w:bidi w:val="0"/>
        <w:jc w:val="start"/>
        <w:rPr/>
      </w:pPr>
      <w:r>
        <w:rPr/>
        <w:t>7.2. Thao tác</w:t>
      </w:r>
    </w:p>
    <w:p>
      <w:pPr>
        <w:pStyle w:val="BodyText"/>
        <w:numPr>
          <w:ilvl w:val="0"/>
          <w:numId w:val="5"/>
        </w:numPr>
        <w:tabs>
          <w:tab w:val="clear" w:pos="1134"/>
          <w:tab w:val="left" w:pos="709" w:leader="none"/>
        </w:tabs>
        <w:bidi w:val="0"/>
        <w:spacing w:before="0" w:after="0"/>
        <w:ind w:hanging="283" w:start="709"/>
        <w:jc w:val="start"/>
        <w:rPr/>
      </w:pPr>
      <w:r>
        <w:rPr/>
        <w:t>Vào **Nhập kho → Đơn dự kiến nhập**.</w:t>
      </w:r>
    </w:p>
    <w:p>
      <w:pPr>
        <w:pStyle w:val="BodyText"/>
        <w:numPr>
          <w:ilvl w:val="0"/>
          <w:numId w:val="5"/>
        </w:numPr>
        <w:tabs>
          <w:tab w:val="clear" w:pos="1134"/>
          <w:tab w:val="left" w:pos="709" w:leader="none"/>
        </w:tabs>
        <w:bidi w:val="0"/>
        <w:spacing w:before="0" w:after="0"/>
        <w:ind w:hanging="283" w:start="709"/>
        <w:jc w:val="start"/>
        <w:rPr/>
      </w:pPr>
      <w:r>
        <w:rPr/>
        <w:t>Tạo mới hoặc mở đơn được sinh từ kế hoạch.</w:t>
      </w:r>
    </w:p>
    <w:p>
      <w:pPr>
        <w:pStyle w:val="BodyText"/>
        <w:numPr>
          <w:ilvl w:val="0"/>
          <w:numId w:val="5"/>
        </w:numPr>
        <w:tabs>
          <w:tab w:val="clear" w:pos="1134"/>
          <w:tab w:val="left" w:pos="709" w:leader="none"/>
        </w:tabs>
        <w:bidi w:val="0"/>
        <w:spacing w:before="0" w:after="0"/>
        <w:ind w:hanging="283" w:start="709"/>
        <w:jc w:val="start"/>
        <w:rPr/>
      </w:pPr>
      <w:r>
        <w:rPr/>
        <w:t>Kiểm tra chủ hàng, kho, nhà cung cấp và thời gian dự kiến.</w:t>
      </w:r>
    </w:p>
    <w:p>
      <w:pPr>
        <w:pStyle w:val="BodyText"/>
        <w:numPr>
          <w:ilvl w:val="0"/>
          <w:numId w:val="5"/>
        </w:numPr>
        <w:tabs>
          <w:tab w:val="clear" w:pos="1134"/>
          <w:tab w:val="left" w:pos="709" w:leader="none"/>
        </w:tabs>
        <w:bidi w:val="0"/>
        <w:spacing w:before="0" w:after="0"/>
        <w:ind w:hanging="283" w:start="709"/>
        <w:jc w:val="start"/>
        <w:rPr/>
      </w:pPr>
      <w:r>
        <w:rPr/>
        <w:t>Kiểm tra SKU, số lượng, lô và yêu cầu QC.</w:t>
      </w:r>
    </w:p>
    <w:p>
      <w:pPr>
        <w:pStyle w:val="BodyText"/>
        <w:numPr>
          <w:ilvl w:val="0"/>
          <w:numId w:val="5"/>
        </w:numPr>
        <w:tabs>
          <w:tab w:val="clear" w:pos="1134"/>
          <w:tab w:val="left" w:pos="709" w:leader="none"/>
        </w:tabs>
        <w:bidi w:val="0"/>
        <w:spacing w:before="0" w:after="0"/>
        <w:ind w:hanging="283" w:start="709"/>
        <w:jc w:val="start"/>
        <w:rPr/>
      </w:pPr>
      <w:r>
        <w:rPr/>
        <w:t>Lưu và gửi duyệt.</w:t>
      </w:r>
    </w:p>
    <w:p>
      <w:pPr>
        <w:pStyle w:val="BodyText"/>
        <w:numPr>
          <w:ilvl w:val="0"/>
          <w:numId w:val="5"/>
        </w:numPr>
        <w:tabs>
          <w:tab w:val="clear" w:pos="1134"/>
          <w:tab w:val="left" w:pos="709" w:leader="none"/>
        </w:tabs>
        <w:bidi w:val="0"/>
        <w:spacing w:before="0" w:after="0"/>
        <w:ind w:hanging="283" w:start="709"/>
        <w:jc w:val="start"/>
        <w:rPr/>
      </w:pPr>
      <w:r>
        <w:rPr/>
        <w:t>Duyệt đơn.</w:t>
      </w:r>
    </w:p>
    <w:p>
      <w:pPr>
        <w:pStyle w:val="BodyText"/>
        <w:numPr>
          <w:ilvl w:val="0"/>
          <w:numId w:val="5"/>
        </w:numPr>
        <w:tabs>
          <w:tab w:val="clear" w:pos="1134"/>
          <w:tab w:val="left" w:pos="709" w:leader="none"/>
        </w:tabs>
        <w:bidi w:val="0"/>
        <w:spacing w:before="0" w:after="0"/>
        <w:ind w:hanging="283" w:start="709"/>
        <w:jc w:val="start"/>
        <w:rPr/>
      </w:pPr>
      <w:r>
        <w:rPr/>
        <w:t>Chuyển sang trạng thái đang vận chuyển khi nhà cung cấp bắt đầu giao.</w:t>
      </w:r>
    </w:p>
    <w:p>
      <w:pPr>
        <w:pStyle w:val="BodyText"/>
        <w:numPr>
          <w:ilvl w:val="0"/>
          <w:numId w:val="5"/>
        </w:numPr>
        <w:tabs>
          <w:tab w:val="clear" w:pos="1134"/>
          <w:tab w:val="left" w:pos="709" w:leader="none"/>
        </w:tabs>
        <w:bidi w:val="0"/>
        <w:ind w:hanging="283" w:start="709"/>
        <w:jc w:val="start"/>
        <w:rPr/>
      </w:pPr>
      <w:r>
        <w:rPr/>
        <w:t>Chuyển sang chờ nhập khi xe hoặc hàng đến kho.</w:t>
      </w:r>
    </w:p>
    <w:p>
      <w:pPr>
        <w:pStyle w:val="Heading3"/>
        <w:bidi w:val="0"/>
        <w:jc w:val="start"/>
        <w:rPr/>
      </w:pPr>
      <w:r>
        <w:rPr/>
        <w:t>7.3. Trạng thái chính</w:t>
      </w:r>
    </w:p>
    <w:tbl>
      <w:tblPr>
        <w:tblW w:w="1982" w:type="dxa"/>
        <w:jc w:val="start"/>
        <w:tblInd w:w="0" w:type="dxa"/>
        <w:tblLayout w:type="fixed"/>
        <w:tblCellMar>
          <w:top w:w="28" w:type="dxa"/>
          <w:start w:w="28" w:type="dxa"/>
          <w:bottom w:w="28" w:type="dxa"/>
          <w:end w:w="28" w:type="dxa"/>
        </w:tblCellMar>
      </w:tblPr>
      <w:tblGrid>
        <w:gridCol w:w="944"/>
        <w:gridCol w:w="1038"/>
      </w:tblGrid>
      <w:tr>
        <w:trPr>
          <w:tblHeader w:val="true"/>
        </w:trPr>
        <w:tc>
          <w:tcPr>
            <w:tcW w:w="944" w:type="dxa"/>
            <w:tcBorders/>
            <w:vAlign w:val="center"/>
          </w:tcPr>
          <w:p>
            <w:pPr>
              <w:pStyle w:val="TableHeading"/>
              <w:suppressLineNumbers/>
              <w:shd w:fill="D9EAF7" w:val="clear"/>
              <w:bidi w:val="0"/>
              <w:spacing w:before="0" w:after="283"/>
              <w:jc w:val="center"/>
              <w:rPr/>
            </w:pPr>
            <w:r>
              <w:rPr/>
              <w:t>Trạng thái</w:t>
            </w:r>
          </w:p>
        </w:tc>
        <w:tc>
          <w:tcPr>
            <w:tcW w:w="1038" w:type="dxa"/>
            <w:tcBorders/>
            <w:vAlign w:val="center"/>
          </w:tcPr>
          <w:p>
            <w:pPr>
              <w:pStyle w:val="TableHeading"/>
              <w:suppressLineNumbers/>
              <w:shd w:fill="D9EAF7" w:val="clear"/>
              <w:bidi w:val="0"/>
              <w:spacing w:before="0" w:after="283"/>
              <w:jc w:val="center"/>
              <w:rPr/>
            </w:pPr>
            <w:r>
              <w:rPr/>
              <w:t>Ý nghĩa</w:t>
            </w:r>
          </w:p>
        </w:tc>
      </w:tr>
      <w:tr>
        <w:trPr/>
        <w:tc>
          <w:tcPr>
            <w:tcW w:w="944" w:type="dxa"/>
            <w:tcBorders/>
            <w:vAlign w:val="center"/>
          </w:tcPr>
          <w:p>
            <w:pPr>
              <w:pStyle w:val="TableContents"/>
              <w:bidi w:val="0"/>
              <w:spacing w:before="0" w:after="283"/>
              <w:jc w:val="start"/>
              <w:rPr/>
            </w:pPr>
            <w:r>
              <w:rPr/>
              <w:t>Mới tạo</w:t>
            </w:r>
          </w:p>
        </w:tc>
        <w:tc>
          <w:tcPr>
            <w:tcW w:w="1038" w:type="dxa"/>
            <w:tcBorders/>
            <w:vAlign w:val="center"/>
          </w:tcPr>
          <w:p>
            <w:pPr>
              <w:pStyle w:val="TableContents"/>
              <w:bidi w:val="0"/>
              <w:spacing w:before="0" w:after="283"/>
              <w:jc w:val="start"/>
              <w:rPr/>
            </w:pPr>
            <w:r>
              <w:rPr/>
              <w:t>Đơn đang được soạn</w:t>
            </w:r>
          </w:p>
        </w:tc>
      </w:tr>
      <w:tr>
        <w:trPr/>
        <w:tc>
          <w:tcPr>
            <w:tcW w:w="944" w:type="dxa"/>
            <w:tcBorders/>
            <w:vAlign w:val="center"/>
          </w:tcPr>
          <w:p>
            <w:pPr>
              <w:pStyle w:val="TableContents"/>
              <w:bidi w:val="0"/>
              <w:spacing w:before="0" w:after="283"/>
              <w:jc w:val="start"/>
              <w:rPr/>
            </w:pPr>
            <w:r>
              <w:rPr/>
              <w:t>Chờ duyệt</w:t>
            </w:r>
          </w:p>
        </w:tc>
        <w:tc>
          <w:tcPr>
            <w:tcW w:w="1038" w:type="dxa"/>
            <w:tcBorders/>
            <w:vAlign w:val="center"/>
          </w:tcPr>
          <w:p>
            <w:pPr>
              <w:pStyle w:val="TableContents"/>
              <w:bidi w:val="0"/>
              <w:spacing w:before="0" w:after="283"/>
              <w:jc w:val="start"/>
              <w:rPr/>
            </w:pPr>
            <w:r>
              <w:rPr/>
              <w:t>Đơn đang chờ người có thẩm quyền xử lý</w:t>
            </w:r>
          </w:p>
        </w:tc>
      </w:tr>
      <w:tr>
        <w:trPr/>
        <w:tc>
          <w:tcPr>
            <w:tcW w:w="944" w:type="dxa"/>
            <w:tcBorders/>
            <w:vAlign w:val="center"/>
          </w:tcPr>
          <w:p>
            <w:pPr>
              <w:pStyle w:val="TableContents"/>
              <w:bidi w:val="0"/>
              <w:spacing w:before="0" w:after="283"/>
              <w:jc w:val="start"/>
              <w:rPr/>
            </w:pPr>
            <w:r>
              <w:rPr/>
              <w:t>Duyệt thành công</w:t>
            </w:r>
          </w:p>
        </w:tc>
        <w:tc>
          <w:tcPr>
            <w:tcW w:w="1038" w:type="dxa"/>
            <w:tcBorders/>
            <w:vAlign w:val="center"/>
          </w:tcPr>
          <w:p>
            <w:pPr>
              <w:pStyle w:val="TableContents"/>
              <w:bidi w:val="0"/>
              <w:spacing w:before="0" w:after="283"/>
              <w:jc w:val="start"/>
              <w:rPr/>
            </w:pPr>
            <w:r>
              <w:rPr/>
              <w:t>Đơn đủ điều kiện tiếp tục</w:t>
            </w:r>
          </w:p>
        </w:tc>
      </w:tr>
      <w:tr>
        <w:trPr/>
        <w:tc>
          <w:tcPr>
            <w:tcW w:w="944" w:type="dxa"/>
            <w:tcBorders/>
            <w:vAlign w:val="center"/>
          </w:tcPr>
          <w:p>
            <w:pPr>
              <w:pStyle w:val="TableContents"/>
              <w:bidi w:val="0"/>
              <w:spacing w:before="0" w:after="283"/>
              <w:jc w:val="start"/>
              <w:rPr/>
            </w:pPr>
            <w:r>
              <w:rPr/>
              <w:t>Duyệt thất bại</w:t>
            </w:r>
          </w:p>
        </w:tc>
        <w:tc>
          <w:tcPr>
            <w:tcW w:w="1038" w:type="dxa"/>
            <w:tcBorders/>
            <w:vAlign w:val="center"/>
          </w:tcPr>
          <w:p>
            <w:pPr>
              <w:pStyle w:val="TableContents"/>
              <w:bidi w:val="0"/>
              <w:spacing w:before="0" w:after="283"/>
              <w:jc w:val="start"/>
              <w:rPr/>
            </w:pPr>
            <w:r>
              <w:rPr/>
              <w:t>Đơn bị từ chối</w:t>
            </w:r>
          </w:p>
        </w:tc>
      </w:tr>
      <w:tr>
        <w:trPr/>
        <w:tc>
          <w:tcPr>
            <w:tcW w:w="944" w:type="dxa"/>
            <w:tcBorders/>
            <w:vAlign w:val="center"/>
          </w:tcPr>
          <w:p>
            <w:pPr>
              <w:pStyle w:val="TableContents"/>
              <w:bidi w:val="0"/>
              <w:spacing w:before="0" w:after="283"/>
              <w:jc w:val="start"/>
              <w:rPr/>
            </w:pPr>
            <w:r>
              <w:rPr/>
              <w:t>Đang vận chuyển</w:t>
            </w:r>
          </w:p>
        </w:tc>
        <w:tc>
          <w:tcPr>
            <w:tcW w:w="1038" w:type="dxa"/>
            <w:tcBorders/>
            <w:vAlign w:val="center"/>
          </w:tcPr>
          <w:p>
            <w:pPr>
              <w:pStyle w:val="TableContents"/>
              <w:bidi w:val="0"/>
              <w:spacing w:before="0" w:after="283"/>
              <w:jc w:val="start"/>
              <w:rPr/>
            </w:pPr>
            <w:r>
              <w:rPr/>
              <w:t>Hàng đang trên đường tới kho</w:t>
            </w:r>
          </w:p>
        </w:tc>
      </w:tr>
      <w:tr>
        <w:trPr/>
        <w:tc>
          <w:tcPr>
            <w:tcW w:w="944" w:type="dxa"/>
            <w:tcBorders/>
            <w:vAlign w:val="center"/>
          </w:tcPr>
          <w:p>
            <w:pPr>
              <w:pStyle w:val="TableContents"/>
              <w:bidi w:val="0"/>
              <w:spacing w:before="0" w:after="283"/>
              <w:jc w:val="start"/>
              <w:rPr/>
            </w:pPr>
            <w:r>
              <w:rPr/>
              <w:t>Chờ nhập kho</w:t>
            </w:r>
          </w:p>
        </w:tc>
        <w:tc>
          <w:tcPr>
            <w:tcW w:w="1038" w:type="dxa"/>
            <w:tcBorders/>
            <w:vAlign w:val="center"/>
          </w:tcPr>
          <w:p>
            <w:pPr>
              <w:pStyle w:val="TableContents"/>
              <w:bidi w:val="0"/>
              <w:spacing w:before="0" w:after="283"/>
              <w:jc w:val="start"/>
              <w:rPr/>
            </w:pPr>
            <w:r>
              <w:rPr/>
              <w:t>Hàng đã sẵn sàng để tiếp nhận</w:t>
            </w:r>
          </w:p>
        </w:tc>
      </w:tr>
      <w:tr>
        <w:trPr/>
        <w:tc>
          <w:tcPr>
            <w:tcW w:w="944" w:type="dxa"/>
            <w:tcBorders/>
            <w:vAlign w:val="center"/>
          </w:tcPr>
          <w:p>
            <w:pPr>
              <w:pStyle w:val="TableContents"/>
              <w:bidi w:val="0"/>
              <w:spacing w:before="0" w:after="283"/>
              <w:jc w:val="start"/>
              <w:rPr/>
            </w:pPr>
            <w:r>
              <w:rPr/>
              <w:t>Đang nhập kho</w:t>
            </w:r>
          </w:p>
        </w:tc>
        <w:tc>
          <w:tcPr>
            <w:tcW w:w="1038" w:type="dxa"/>
            <w:tcBorders/>
            <w:vAlign w:val="center"/>
          </w:tcPr>
          <w:p>
            <w:pPr>
              <w:pStyle w:val="TableContents"/>
              <w:bidi w:val="0"/>
              <w:spacing w:before="0" w:after="283"/>
              <w:jc w:val="start"/>
              <w:rPr/>
            </w:pPr>
            <w:r>
              <w:rPr/>
              <w:t>Đã phát sinh thao tác nhận hàng</w:t>
            </w:r>
          </w:p>
        </w:tc>
      </w:tr>
      <w:tr>
        <w:trPr/>
        <w:tc>
          <w:tcPr>
            <w:tcW w:w="944" w:type="dxa"/>
            <w:tcBorders/>
            <w:vAlign w:val="center"/>
          </w:tcPr>
          <w:p>
            <w:pPr>
              <w:pStyle w:val="TableContents"/>
              <w:bidi w:val="0"/>
              <w:spacing w:before="0" w:after="283"/>
              <w:jc w:val="start"/>
              <w:rPr/>
            </w:pPr>
            <w:r>
              <w:rPr/>
              <w:t>Giao một phần</w:t>
            </w:r>
          </w:p>
        </w:tc>
        <w:tc>
          <w:tcPr>
            <w:tcW w:w="1038" w:type="dxa"/>
            <w:tcBorders/>
            <w:vAlign w:val="center"/>
          </w:tcPr>
          <w:p>
            <w:pPr>
              <w:pStyle w:val="TableContents"/>
              <w:bidi w:val="0"/>
              <w:spacing w:before="0" w:after="283"/>
              <w:jc w:val="start"/>
              <w:rPr/>
            </w:pPr>
            <w:r>
              <w:rPr/>
              <w:t>Số lượng nhận nhỏ hơn số lượng dự kiến</w:t>
            </w:r>
          </w:p>
        </w:tc>
      </w:tr>
      <w:tr>
        <w:trPr/>
        <w:tc>
          <w:tcPr>
            <w:tcW w:w="944" w:type="dxa"/>
            <w:tcBorders/>
            <w:vAlign w:val="center"/>
          </w:tcPr>
          <w:p>
            <w:pPr>
              <w:pStyle w:val="TableContents"/>
              <w:bidi w:val="0"/>
              <w:spacing w:before="0" w:after="283"/>
              <w:jc w:val="start"/>
              <w:rPr/>
            </w:pPr>
            <w:r>
              <w:rPr/>
              <w:t>Giao hoàn tất</w:t>
            </w:r>
          </w:p>
        </w:tc>
        <w:tc>
          <w:tcPr>
            <w:tcW w:w="1038" w:type="dxa"/>
            <w:tcBorders/>
            <w:vAlign w:val="center"/>
          </w:tcPr>
          <w:p>
            <w:pPr>
              <w:pStyle w:val="TableContents"/>
              <w:bidi w:val="0"/>
              <w:spacing w:before="0" w:after="283"/>
              <w:jc w:val="start"/>
              <w:rPr/>
            </w:pPr>
            <w:r>
              <w:rPr/>
              <w:t>Đã nhận đủ hoặc đã chốt việc nhận hàng</w:t>
            </w:r>
          </w:p>
        </w:tc>
      </w:tr>
      <w:tr>
        <w:trPr/>
        <w:tc>
          <w:tcPr>
            <w:tcW w:w="944" w:type="dxa"/>
            <w:tcBorders/>
            <w:vAlign w:val="center"/>
          </w:tcPr>
          <w:p>
            <w:pPr>
              <w:pStyle w:val="TableContents"/>
              <w:bidi w:val="0"/>
              <w:spacing w:before="0" w:after="283"/>
              <w:jc w:val="start"/>
              <w:rPr/>
            </w:pPr>
            <w:r>
              <w:rPr/>
              <w:t>Hoàn thành cưỡng chế</w:t>
            </w:r>
          </w:p>
        </w:tc>
        <w:tc>
          <w:tcPr>
            <w:tcW w:w="1038" w:type="dxa"/>
            <w:tcBorders/>
            <w:vAlign w:val="center"/>
          </w:tcPr>
          <w:p>
            <w:pPr>
              <w:pStyle w:val="TableContents"/>
              <w:bidi w:val="0"/>
              <w:spacing w:before="0" w:after="283"/>
              <w:jc w:val="start"/>
              <w:rPr/>
            </w:pPr>
            <w:r>
              <w:rPr/>
              <w:t>Đóng đơn dù chưa nhận đủ</w:t>
            </w:r>
          </w:p>
        </w:tc>
      </w:tr>
      <w:tr>
        <w:trPr/>
        <w:tc>
          <w:tcPr>
            <w:tcW w:w="944" w:type="dxa"/>
            <w:tcBorders/>
            <w:vAlign w:val="center"/>
          </w:tcPr>
          <w:p>
            <w:pPr>
              <w:pStyle w:val="TableContents"/>
              <w:bidi w:val="0"/>
              <w:spacing w:before="0" w:after="283"/>
              <w:jc w:val="start"/>
              <w:rPr/>
            </w:pPr>
            <w:r>
              <w:rPr/>
              <w:t>Trả một phần/toàn bộ</w:t>
            </w:r>
          </w:p>
        </w:tc>
        <w:tc>
          <w:tcPr>
            <w:tcW w:w="1038" w:type="dxa"/>
            <w:tcBorders/>
            <w:vAlign w:val="center"/>
          </w:tcPr>
          <w:p>
            <w:pPr>
              <w:pStyle w:val="TableContents"/>
              <w:bidi w:val="0"/>
              <w:spacing w:before="0" w:after="283"/>
              <w:jc w:val="start"/>
              <w:rPr/>
            </w:pPr>
            <w:r>
              <w:rPr/>
              <w:t>Hàng đã được xử lý trả nhà cung cấp</w:t>
            </w:r>
          </w:p>
        </w:tc>
      </w:tr>
    </w:tbl>
    <w:p>
      <w:pPr>
        <w:pStyle w:val="Heading2"/>
        <w:bidi w:val="0"/>
        <w:jc w:val="start"/>
        <w:rPr/>
      </w:pPr>
      <w:r>
        <w:rPr/>
        <w:t>8. Tiếp nhận và quét nhập</w:t>
      </w:r>
    </w:p>
    <w:p>
      <w:pPr>
        <w:pStyle w:val="Heading3"/>
        <w:bidi w:val="0"/>
        <w:jc w:val="start"/>
        <w:rPr/>
      </w:pPr>
      <w:r>
        <w:rPr/>
        <w:t>8.1. Luồng theo đơn</w:t>
      </w:r>
    </w:p>
    <w:p>
      <w:pPr>
        <w:pStyle w:val="BodyText"/>
        <w:numPr>
          <w:ilvl w:val="0"/>
          <w:numId w:val="6"/>
        </w:numPr>
        <w:tabs>
          <w:tab w:val="clear" w:pos="1134"/>
          <w:tab w:val="left" w:pos="709" w:leader="none"/>
        </w:tabs>
        <w:bidi w:val="0"/>
        <w:spacing w:before="0" w:after="0"/>
        <w:ind w:hanging="283" w:start="709"/>
        <w:jc w:val="start"/>
        <w:rPr/>
      </w:pPr>
      <w:r>
        <w:rPr/>
        <w:t>Vào **Nhập kho → Quét nhập theo đơn**.</w:t>
      </w:r>
    </w:p>
    <w:p>
      <w:pPr>
        <w:pStyle w:val="BodyText"/>
        <w:numPr>
          <w:ilvl w:val="0"/>
          <w:numId w:val="6"/>
        </w:numPr>
        <w:tabs>
          <w:tab w:val="clear" w:pos="1134"/>
          <w:tab w:val="left" w:pos="709" w:leader="none"/>
        </w:tabs>
        <w:bidi w:val="0"/>
        <w:spacing w:before="0" w:after="0"/>
        <w:ind w:hanging="283" w:start="709"/>
        <w:jc w:val="start"/>
        <w:rPr/>
      </w:pPr>
      <w:r>
        <w:rPr/>
        <w:t>Quét hoặc nhập mã đơn dự kiến nhập.</w:t>
      </w:r>
    </w:p>
    <w:p>
      <w:pPr>
        <w:pStyle w:val="BodyText"/>
        <w:numPr>
          <w:ilvl w:val="0"/>
          <w:numId w:val="6"/>
        </w:numPr>
        <w:tabs>
          <w:tab w:val="clear" w:pos="1134"/>
          <w:tab w:val="left" w:pos="709" w:leader="none"/>
        </w:tabs>
        <w:bidi w:val="0"/>
        <w:spacing w:before="0" w:after="0"/>
        <w:ind w:hanging="283" w:start="709"/>
        <w:jc w:val="start"/>
        <w:rPr/>
      </w:pPr>
      <w:r>
        <w:rPr/>
        <w:t>Chọn vị trí/khu vực nhận hàng.</w:t>
      </w:r>
    </w:p>
    <w:p>
      <w:pPr>
        <w:pStyle w:val="BodyText"/>
        <w:numPr>
          <w:ilvl w:val="0"/>
          <w:numId w:val="6"/>
        </w:numPr>
        <w:tabs>
          <w:tab w:val="clear" w:pos="1134"/>
          <w:tab w:val="left" w:pos="709" w:leader="none"/>
        </w:tabs>
        <w:bidi w:val="0"/>
        <w:spacing w:before="0" w:after="0"/>
        <w:ind w:hanging="283" w:start="709"/>
        <w:jc w:val="start"/>
        <w:rPr/>
      </w:pPr>
      <w:r>
        <w:rPr/>
        <w:t>Quét barcode SKU.</w:t>
      </w:r>
    </w:p>
    <w:p>
      <w:pPr>
        <w:pStyle w:val="BodyText"/>
        <w:numPr>
          <w:ilvl w:val="0"/>
          <w:numId w:val="6"/>
        </w:numPr>
        <w:tabs>
          <w:tab w:val="clear" w:pos="1134"/>
          <w:tab w:val="left" w:pos="709" w:leader="none"/>
        </w:tabs>
        <w:bidi w:val="0"/>
        <w:spacing w:before="0" w:after="0"/>
        <w:ind w:hanging="283" w:start="709"/>
        <w:jc w:val="start"/>
        <w:rPr/>
      </w:pPr>
      <w:r>
        <w:rPr/>
        <w:t>Nhập số lượng thực nhận.</w:t>
      </w:r>
    </w:p>
    <w:p>
      <w:pPr>
        <w:pStyle w:val="BodyText"/>
        <w:numPr>
          <w:ilvl w:val="0"/>
          <w:numId w:val="6"/>
        </w:numPr>
        <w:tabs>
          <w:tab w:val="clear" w:pos="1134"/>
          <w:tab w:val="left" w:pos="709" w:leader="none"/>
        </w:tabs>
        <w:bidi w:val="0"/>
        <w:spacing w:before="0" w:after="0"/>
        <w:ind w:hanging="283" w:start="709"/>
        <w:jc w:val="start"/>
        <w:rPr/>
      </w:pPr>
      <w:r>
        <w:rPr/>
        <w:t>Nhập mã lô nếu SKU quản lý lô.</w:t>
      </w:r>
    </w:p>
    <w:p>
      <w:pPr>
        <w:pStyle w:val="BodyText"/>
        <w:numPr>
          <w:ilvl w:val="0"/>
          <w:numId w:val="6"/>
        </w:numPr>
        <w:tabs>
          <w:tab w:val="clear" w:pos="1134"/>
          <w:tab w:val="left" w:pos="709" w:leader="none"/>
        </w:tabs>
        <w:bidi w:val="0"/>
        <w:spacing w:before="0" w:after="0"/>
        <w:ind w:hanging="283" w:start="709"/>
        <w:jc w:val="start"/>
        <w:rPr/>
      </w:pPr>
      <w:r>
        <w:rPr/>
        <w:t>Nhập ngày sản xuất và hạn sử dụng nếu được quản lý.</w:t>
      </w:r>
    </w:p>
    <w:p>
      <w:pPr>
        <w:pStyle w:val="BodyText"/>
        <w:numPr>
          <w:ilvl w:val="0"/>
          <w:numId w:val="6"/>
        </w:numPr>
        <w:tabs>
          <w:tab w:val="clear" w:pos="1134"/>
          <w:tab w:val="left" w:pos="709" w:leader="none"/>
        </w:tabs>
        <w:bidi w:val="0"/>
        <w:spacing w:before="0" w:after="0"/>
        <w:ind w:hanging="283" w:start="709"/>
        <w:jc w:val="start"/>
        <w:rPr/>
      </w:pPr>
      <w:r>
        <w:rPr/>
        <w:t>Quét SN nếu SKU quản lý serial.</w:t>
      </w:r>
    </w:p>
    <w:p>
      <w:pPr>
        <w:pStyle w:val="BodyText"/>
        <w:numPr>
          <w:ilvl w:val="0"/>
          <w:numId w:val="6"/>
        </w:numPr>
        <w:tabs>
          <w:tab w:val="clear" w:pos="1134"/>
          <w:tab w:val="left" w:pos="709" w:leader="none"/>
        </w:tabs>
        <w:bidi w:val="0"/>
        <w:spacing w:before="0" w:after="0"/>
        <w:ind w:hanging="283" w:start="709"/>
        <w:jc w:val="start"/>
        <w:rPr/>
      </w:pPr>
      <w:r>
        <w:rPr/>
        <w:t>Quét hoặc gán pallet/LPN nếu quy trình sử dụng đơn vị chứa.</w:t>
      </w:r>
    </w:p>
    <w:p>
      <w:pPr>
        <w:pStyle w:val="BodyText"/>
        <w:numPr>
          <w:ilvl w:val="0"/>
          <w:numId w:val="6"/>
        </w:numPr>
        <w:tabs>
          <w:tab w:val="clear" w:pos="1134"/>
          <w:tab w:val="left" w:pos="709" w:leader="none"/>
        </w:tabs>
        <w:bidi w:val="0"/>
        <w:spacing w:before="0" w:after="0"/>
        <w:ind w:hanging="283" w:start="709"/>
        <w:jc w:val="start"/>
        <w:rPr/>
      </w:pPr>
      <w:r>
        <w:rPr/>
        <w:t>Xác nhận dòng tiếp nhận.</w:t>
      </w:r>
    </w:p>
    <w:p>
      <w:pPr>
        <w:pStyle w:val="BodyText"/>
        <w:numPr>
          <w:ilvl w:val="0"/>
          <w:numId w:val="6"/>
        </w:numPr>
        <w:tabs>
          <w:tab w:val="clear" w:pos="1134"/>
          <w:tab w:val="left" w:pos="709" w:leader="none"/>
        </w:tabs>
        <w:bidi w:val="0"/>
        <w:ind w:hanging="283" w:start="709"/>
        <w:jc w:val="start"/>
        <w:rPr/>
      </w:pPr>
      <w:r>
        <w:rPr/>
        <w:t>Lặp lại đến khi tiếp nhận xong.</w:t>
      </w:r>
    </w:p>
    <w:p>
      <w:pPr>
        <w:pStyle w:val="Heading3"/>
        <w:bidi w:val="0"/>
        <w:jc w:val="start"/>
        <w:rPr/>
      </w:pPr>
      <w:r>
        <w:rPr/>
        <w:t>8.2. Xử lý tự động</w:t>
      </w:r>
    </w:p>
    <w:p>
      <w:pPr>
        <w:pStyle w:val="BodyText"/>
        <w:bidi w:val="0"/>
        <w:jc w:val="start"/>
        <w:rPr/>
      </w:pPr>
      <w:r>
        <w:rPr/>
        <w:t>Khi xác nhận tiếp nhận, hệ thống thực hiện chuỗi xử lý:</w:t>
      </w:r>
    </w:p>
    <w:p>
      <w:pPr>
        <w:pStyle w:val="PreformattedText"/>
        <w:bidi w:val="0"/>
        <w:jc w:val="start"/>
        <w:rPr/>
      </w:pPr>
      <w:r>
        <w:rPr/>
        <w:t>Kiểm tra dữ liệu</w:t>
      </w:r>
    </w:p>
    <w:p>
      <w:pPr>
        <w:pStyle w:val="PreformattedText"/>
        <w:bidi w:val="0"/>
        <w:jc w:val="start"/>
        <w:rPr/>
      </w:pPr>
      <w:r>
        <w:rPr/>
        <w:t xml:space="preserve">→ </w:t>
      </w:r>
      <w:r>
        <w:rPr/>
        <w:t>Ghi nhận tiếp nhận</w:t>
      </w:r>
    </w:p>
    <w:p>
      <w:pPr>
        <w:pStyle w:val="PreformattedText"/>
        <w:bidi w:val="0"/>
        <w:jc w:val="start"/>
        <w:rPr/>
      </w:pPr>
      <w:r>
        <w:rPr/>
        <w:t xml:space="preserve">→ </w:t>
      </w:r>
      <w:r>
        <w:rPr/>
        <w:t>Sinh phiếu QC nếu cần</w:t>
      </w:r>
    </w:p>
    <w:p>
      <w:pPr>
        <w:pStyle w:val="PreformattedText"/>
        <w:bidi w:val="0"/>
        <w:jc w:val="start"/>
        <w:rPr/>
      </w:pPr>
      <w:r>
        <w:rPr/>
        <w:t xml:space="preserve">→ </w:t>
      </w:r>
      <w:r>
        <w:rPr/>
        <w:t>Sinh nhiệm vụ putaway</w:t>
      </w:r>
    </w:p>
    <w:p>
      <w:pPr>
        <w:pStyle w:val="PreformattedText"/>
        <w:bidi w:val="0"/>
        <w:jc w:val="start"/>
        <w:rPr/>
      </w:pPr>
      <w:r>
        <w:rPr/>
        <w:t xml:space="preserve">→ </w:t>
      </w:r>
      <w:r>
        <w:rPr/>
        <w:t>Cập nhật tồn kho</w:t>
      </w:r>
    </w:p>
    <w:p>
      <w:pPr>
        <w:pStyle w:val="PreformattedText"/>
        <w:bidi w:val="0"/>
        <w:spacing w:before="0" w:after="283"/>
        <w:jc w:val="start"/>
        <w:rPr/>
      </w:pPr>
      <w:r>
        <w:rPr/>
        <w:t xml:space="preserve">→ </w:t>
      </w:r>
      <w:r>
        <w:rPr/>
        <w:t>Gửi sự kiện tích hợp</w:t>
      </w:r>
    </w:p>
    <w:p>
      <w:pPr>
        <w:pStyle w:val="Heading3"/>
        <w:bidi w:val="0"/>
        <w:jc w:val="start"/>
        <w:rPr/>
      </w:pPr>
      <w:r>
        <w:rPr/>
        <w:t>8.3. Kiểm soát</w:t>
      </w:r>
    </w:p>
    <w:p>
      <w:pPr>
        <w:pStyle w:val="BodyText"/>
        <w:numPr>
          <w:ilvl w:val="0"/>
          <w:numId w:val="7"/>
        </w:numPr>
        <w:tabs>
          <w:tab w:val="clear" w:pos="1134"/>
          <w:tab w:val="left" w:pos="709" w:leader="none"/>
        </w:tabs>
        <w:bidi w:val="0"/>
        <w:spacing w:before="0" w:after="0"/>
        <w:ind w:hanging="283" w:start="709"/>
        <w:jc w:val="start"/>
        <w:rPr/>
      </w:pPr>
      <w:r>
        <w:rPr/>
        <w:t>SKU quét phải thuộc đơn hoặc được phép nhận ngoài đơn.</w:t>
      </w:r>
    </w:p>
    <w:p>
      <w:pPr>
        <w:pStyle w:val="BodyText"/>
        <w:numPr>
          <w:ilvl w:val="0"/>
          <w:numId w:val="7"/>
        </w:numPr>
        <w:tabs>
          <w:tab w:val="clear" w:pos="1134"/>
          <w:tab w:val="left" w:pos="709" w:leader="none"/>
        </w:tabs>
        <w:bidi w:val="0"/>
        <w:spacing w:before="0" w:after="0"/>
        <w:ind w:hanging="283" w:start="709"/>
        <w:jc w:val="start"/>
        <w:rPr/>
      </w:pPr>
      <w:r>
        <w:rPr/>
        <w:t>Số lượng không được vượt quy tắc cho phép của đơn.</w:t>
      </w:r>
    </w:p>
    <w:p>
      <w:pPr>
        <w:pStyle w:val="BodyText"/>
        <w:numPr>
          <w:ilvl w:val="0"/>
          <w:numId w:val="7"/>
        </w:numPr>
        <w:tabs>
          <w:tab w:val="clear" w:pos="1134"/>
          <w:tab w:val="left" w:pos="709" w:leader="none"/>
        </w:tabs>
        <w:bidi w:val="0"/>
        <w:spacing w:before="0" w:after="0"/>
        <w:ind w:hanging="283" w:start="709"/>
        <w:jc w:val="start"/>
        <w:rPr/>
      </w:pPr>
      <w:r>
        <w:rPr/>
        <w:t>Lô, ngày sản xuất, hạn sử dụng và SN phải đúng định dạng.</w:t>
      </w:r>
    </w:p>
    <w:p>
      <w:pPr>
        <w:pStyle w:val="BodyText"/>
        <w:numPr>
          <w:ilvl w:val="0"/>
          <w:numId w:val="7"/>
        </w:numPr>
        <w:tabs>
          <w:tab w:val="clear" w:pos="1134"/>
          <w:tab w:val="left" w:pos="709" w:leader="none"/>
        </w:tabs>
        <w:bidi w:val="0"/>
        <w:spacing w:before="0" w:after="0"/>
        <w:ind w:hanging="283" w:start="709"/>
        <w:jc w:val="start"/>
        <w:rPr/>
      </w:pPr>
      <w:r>
        <w:rPr/>
        <w:t>Một SN không được nhận trùng.</w:t>
      </w:r>
    </w:p>
    <w:p>
      <w:pPr>
        <w:pStyle w:val="BodyText"/>
        <w:numPr>
          <w:ilvl w:val="0"/>
          <w:numId w:val="7"/>
        </w:numPr>
        <w:tabs>
          <w:tab w:val="clear" w:pos="1134"/>
          <w:tab w:val="left" w:pos="709" w:leader="none"/>
        </w:tabs>
        <w:bidi w:val="0"/>
        <w:ind w:hanging="283" w:start="709"/>
        <w:jc w:val="start"/>
        <w:rPr/>
      </w:pPr>
      <w:r>
        <w:rPr/>
        <w:t>Vị trí nhận phải hoạt động và thuộc đúng kho.</w:t>
      </w:r>
    </w:p>
    <w:p>
      <w:pPr>
        <w:pStyle w:val="Heading2"/>
        <w:bidi w:val="0"/>
        <w:jc w:val="start"/>
        <w:rPr/>
      </w:pPr>
      <w:r>
        <w:rPr/>
        <w:t>9. Kiểm tra chất lượng</w:t>
      </w:r>
    </w:p>
    <w:p>
      <w:pPr>
        <w:pStyle w:val="BodyText"/>
        <w:bidi w:val="0"/>
        <w:jc w:val="start"/>
        <w:rPr/>
      </w:pPr>
      <w:r>
        <w:rPr/>
        <w:t>Phiếu QC chỉ được sinh khi đơn và cấu hình nghiệp vụ yêu cầu kiểm tra chất lượng.</w:t>
      </w:r>
    </w:p>
    <w:p>
      <w:pPr>
        <w:pStyle w:val="Heading3"/>
        <w:bidi w:val="0"/>
        <w:jc w:val="start"/>
        <w:rPr/>
      </w:pPr>
      <w:r>
        <w:rPr/>
        <w:t>9.1. Thao tác</w:t>
      </w:r>
    </w:p>
    <w:p>
      <w:pPr>
        <w:pStyle w:val="BodyText"/>
        <w:numPr>
          <w:ilvl w:val="0"/>
          <w:numId w:val="8"/>
        </w:numPr>
        <w:tabs>
          <w:tab w:val="clear" w:pos="1134"/>
          <w:tab w:val="left" w:pos="709" w:leader="none"/>
        </w:tabs>
        <w:bidi w:val="0"/>
        <w:spacing w:before="0" w:after="0"/>
        <w:ind w:hanging="283" w:start="709"/>
        <w:jc w:val="start"/>
        <w:rPr/>
      </w:pPr>
      <w:r>
        <w:rPr/>
        <w:t>Vào **Nhập kho → Kiểm tra chất lượng**.</w:t>
      </w:r>
    </w:p>
    <w:p>
      <w:pPr>
        <w:pStyle w:val="BodyText"/>
        <w:numPr>
          <w:ilvl w:val="0"/>
          <w:numId w:val="8"/>
        </w:numPr>
        <w:tabs>
          <w:tab w:val="clear" w:pos="1134"/>
          <w:tab w:val="left" w:pos="709" w:leader="none"/>
        </w:tabs>
        <w:bidi w:val="0"/>
        <w:spacing w:before="0" w:after="0"/>
        <w:ind w:hanging="283" w:start="709"/>
        <w:jc w:val="start"/>
        <w:rPr/>
      </w:pPr>
      <w:r>
        <w:rPr/>
        <w:t>Mở phiếu được sinh từ lần tiếp nhận.</w:t>
      </w:r>
    </w:p>
    <w:p>
      <w:pPr>
        <w:pStyle w:val="BodyText"/>
        <w:numPr>
          <w:ilvl w:val="0"/>
          <w:numId w:val="8"/>
        </w:numPr>
        <w:tabs>
          <w:tab w:val="clear" w:pos="1134"/>
          <w:tab w:val="left" w:pos="709" w:leader="none"/>
        </w:tabs>
        <w:bidi w:val="0"/>
        <w:spacing w:before="0" w:after="0"/>
        <w:ind w:hanging="283" w:start="709"/>
        <w:jc w:val="start"/>
        <w:rPr/>
      </w:pPr>
      <w:r>
        <w:rPr/>
        <w:t>Đối chiếu SKU, lô và số lượng nhận.</w:t>
      </w:r>
    </w:p>
    <w:p>
      <w:pPr>
        <w:pStyle w:val="BodyText"/>
        <w:numPr>
          <w:ilvl w:val="0"/>
          <w:numId w:val="8"/>
        </w:numPr>
        <w:tabs>
          <w:tab w:val="clear" w:pos="1134"/>
          <w:tab w:val="left" w:pos="709" w:leader="none"/>
        </w:tabs>
        <w:bidi w:val="0"/>
        <w:spacing w:before="0" w:after="0"/>
        <w:ind w:hanging="283" w:start="709"/>
        <w:jc w:val="start"/>
        <w:rPr/>
      </w:pPr>
      <w:r>
        <w:rPr/>
        <w:t>Nhập số lượng đạt.</w:t>
      </w:r>
    </w:p>
    <w:p>
      <w:pPr>
        <w:pStyle w:val="BodyText"/>
        <w:numPr>
          <w:ilvl w:val="0"/>
          <w:numId w:val="8"/>
        </w:numPr>
        <w:tabs>
          <w:tab w:val="clear" w:pos="1134"/>
          <w:tab w:val="left" w:pos="709" w:leader="none"/>
        </w:tabs>
        <w:bidi w:val="0"/>
        <w:spacing w:before="0" w:after="0"/>
        <w:ind w:hanging="283" w:start="709"/>
        <w:jc w:val="start"/>
        <w:rPr/>
      </w:pPr>
      <w:r>
        <w:rPr/>
        <w:t>Nhập số lượng không đạt hoặc cần cách ly.</w:t>
      </w:r>
    </w:p>
    <w:p>
      <w:pPr>
        <w:pStyle w:val="BodyText"/>
        <w:numPr>
          <w:ilvl w:val="0"/>
          <w:numId w:val="8"/>
        </w:numPr>
        <w:tabs>
          <w:tab w:val="clear" w:pos="1134"/>
          <w:tab w:val="left" w:pos="709" w:leader="none"/>
        </w:tabs>
        <w:bidi w:val="0"/>
        <w:spacing w:before="0" w:after="0"/>
        <w:ind w:hanging="283" w:start="709"/>
        <w:jc w:val="start"/>
        <w:rPr/>
      </w:pPr>
      <w:r>
        <w:rPr/>
        <w:t>Ghi nhận lý do, kết quả và tài liệu liên quan.</w:t>
      </w:r>
    </w:p>
    <w:p>
      <w:pPr>
        <w:pStyle w:val="BodyText"/>
        <w:numPr>
          <w:ilvl w:val="0"/>
          <w:numId w:val="8"/>
        </w:numPr>
        <w:tabs>
          <w:tab w:val="clear" w:pos="1134"/>
          <w:tab w:val="left" w:pos="709" w:leader="none"/>
        </w:tabs>
        <w:bidi w:val="0"/>
        <w:ind w:hanging="283" w:start="709"/>
        <w:jc w:val="start"/>
        <w:rPr/>
      </w:pPr>
      <w:r>
        <w:rPr/>
        <w:t>Xác nhận hoàn thành QC.</w:t>
      </w:r>
    </w:p>
    <w:p>
      <w:pPr>
        <w:pStyle w:val="Heading3"/>
        <w:bidi w:val="0"/>
        <w:jc w:val="start"/>
        <w:rPr/>
      </w:pPr>
      <w:r>
        <w:rPr/>
        <w:t>9.2. Kết quả</w:t>
      </w:r>
    </w:p>
    <w:tbl>
      <w:tblPr>
        <w:tblW w:w="1982" w:type="dxa"/>
        <w:jc w:val="start"/>
        <w:tblInd w:w="0" w:type="dxa"/>
        <w:tblLayout w:type="fixed"/>
        <w:tblCellMar>
          <w:top w:w="28" w:type="dxa"/>
          <w:start w:w="28" w:type="dxa"/>
          <w:bottom w:w="28" w:type="dxa"/>
          <w:end w:w="28" w:type="dxa"/>
        </w:tblCellMar>
      </w:tblPr>
      <w:tblGrid>
        <w:gridCol w:w="869"/>
        <w:gridCol w:w="1113"/>
      </w:tblGrid>
      <w:tr>
        <w:trPr>
          <w:tblHeader w:val="true"/>
        </w:trPr>
        <w:tc>
          <w:tcPr>
            <w:tcW w:w="869" w:type="dxa"/>
            <w:tcBorders/>
            <w:vAlign w:val="center"/>
          </w:tcPr>
          <w:p>
            <w:pPr>
              <w:pStyle w:val="TableHeading"/>
              <w:suppressLineNumbers/>
              <w:shd w:fill="D9EAF7" w:val="clear"/>
              <w:bidi w:val="0"/>
              <w:spacing w:before="0" w:after="283"/>
              <w:jc w:val="center"/>
              <w:rPr/>
            </w:pPr>
            <w:r>
              <w:rPr/>
              <w:t>Kết quả</w:t>
            </w:r>
          </w:p>
        </w:tc>
        <w:tc>
          <w:tcPr>
            <w:tcW w:w="1113" w:type="dxa"/>
            <w:tcBorders/>
            <w:vAlign w:val="center"/>
          </w:tcPr>
          <w:p>
            <w:pPr>
              <w:pStyle w:val="TableHeading"/>
              <w:suppressLineNumbers/>
              <w:shd w:fill="D9EAF7" w:val="clear"/>
              <w:bidi w:val="0"/>
              <w:spacing w:before="0" w:after="283"/>
              <w:jc w:val="center"/>
              <w:rPr/>
            </w:pPr>
            <w:r>
              <w:rPr/>
              <w:t>Xử lý tiếp theo</w:t>
            </w:r>
          </w:p>
        </w:tc>
      </w:tr>
      <w:tr>
        <w:trPr/>
        <w:tc>
          <w:tcPr>
            <w:tcW w:w="869" w:type="dxa"/>
            <w:tcBorders/>
            <w:vAlign w:val="center"/>
          </w:tcPr>
          <w:p>
            <w:pPr>
              <w:pStyle w:val="TableContents"/>
              <w:bidi w:val="0"/>
              <w:spacing w:before="0" w:after="283"/>
              <w:jc w:val="start"/>
              <w:rPr/>
            </w:pPr>
            <w:r>
              <w:rPr/>
              <w:t>Đạt</w:t>
            </w:r>
          </w:p>
        </w:tc>
        <w:tc>
          <w:tcPr>
            <w:tcW w:w="1113" w:type="dxa"/>
            <w:tcBorders/>
            <w:vAlign w:val="center"/>
          </w:tcPr>
          <w:p>
            <w:pPr>
              <w:pStyle w:val="TableContents"/>
              <w:bidi w:val="0"/>
              <w:spacing w:before="0" w:after="283"/>
              <w:jc w:val="start"/>
              <w:rPr/>
            </w:pPr>
            <w:r>
              <w:rPr/>
              <w:t>Cho phép đưa lên vị trí lưu trữ</w:t>
            </w:r>
          </w:p>
        </w:tc>
      </w:tr>
      <w:tr>
        <w:trPr/>
        <w:tc>
          <w:tcPr>
            <w:tcW w:w="869" w:type="dxa"/>
            <w:tcBorders/>
            <w:vAlign w:val="center"/>
          </w:tcPr>
          <w:p>
            <w:pPr>
              <w:pStyle w:val="TableContents"/>
              <w:bidi w:val="0"/>
              <w:spacing w:before="0" w:after="283"/>
              <w:jc w:val="start"/>
              <w:rPr/>
            </w:pPr>
            <w:r>
              <w:rPr/>
              <w:t>Không đạt</w:t>
            </w:r>
          </w:p>
        </w:tc>
        <w:tc>
          <w:tcPr>
            <w:tcW w:w="1113" w:type="dxa"/>
            <w:tcBorders/>
            <w:vAlign w:val="center"/>
          </w:tcPr>
          <w:p>
            <w:pPr>
              <w:pStyle w:val="TableContents"/>
              <w:bidi w:val="0"/>
              <w:spacing w:before="0" w:after="283"/>
              <w:jc w:val="start"/>
              <w:rPr/>
            </w:pPr>
            <w:r>
              <w:rPr/>
              <w:t>Đưa vào khu cách ly, từ chối nhận hoặc tạo trả hàng</w:t>
            </w:r>
          </w:p>
        </w:tc>
      </w:tr>
      <w:tr>
        <w:trPr/>
        <w:tc>
          <w:tcPr>
            <w:tcW w:w="869" w:type="dxa"/>
            <w:tcBorders/>
            <w:vAlign w:val="center"/>
          </w:tcPr>
          <w:p>
            <w:pPr>
              <w:pStyle w:val="TableContents"/>
              <w:bidi w:val="0"/>
              <w:spacing w:before="0" w:after="283"/>
              <w:jc w:val="start"/>
              <w:rPr/>
            </w:pPr>
            <w:r>
              <w:rPr/>
              <w:t>Kiểm tra một phần</w:t>
            </w:r>
          </w:p>
        </w:tc>
        <w:tc>
          <w:tcPr>
            <w:tcW w:w="1113" w:type="dxa"/>
            <w:tcBorders/>
            <w:vAlign w:val="center"/>
          </w:tcPr>
          <w:p>
            <w:pPr>
              <w:pStyle w:val="TableContents"/>
              <w:bidi w:val="0"/>
              <w:spacing w:before="0" w:after="283"/>
              <w:jc w:val="start"/>
              <w:rPr/>
            </w:pPr>
            <w:r>
              <w:rPr/>
              <w:t>Chỉ phần đã kiểm tra được xử lý tiếp theo theo cấu hình</w:t>
            </w:r>
          </w:p>
        </w:tc>
      </w:tr>
    </w:tbl>
    <w:p>
      <w:pPr>
        <w:pStyle w:val="Heading2"/>
        <w:bidi w:val="0"/>
        <w:jc w:val="start"/>
        <w:rPr/>
      </w:pPr>
      <w:r>
        <w:rPr/>
        <w:t>10. Đưa hàng lên vị trí lưu trữ</w:t>
      </w:r>
    </w:p>
    <w:p>
      <w:pPr>
        <w:pStyle w:val="Heading3"/>
        <w:bidi w:val="0"/>
        <w:jc w:val="start"/>
        <w:rPr/>
      </w:pPr>
      <w:r>
        <w:rPr/>
        <w:t>10.1. Thao tác</w:t>
      </w:r>
    </w:p>
    <w:p>
      <w:pPr>
        <w:pStyle w:val="BodyText"/>
        <w:numPr>
          <w:ilvl w:val="0"/>
          <w:numId w:val="9"/>
        </w:numPr>
        <w:tabs>
          <w:tab w:val="clear" w:pos="1134"/>
          <w:tab w:val="left" w:pos="709" w:leader="none"/>
        </w:tabs>
        <w:bidi w:val="0"/>
        <w:spacing w:before="0" w:after="0"/>
        <w:ind w:hanging="283" w:start="709"/>
        <w:jc w:val="start"/>
        <w:rPr/>
      </w:pPr>
      <w:r>
        <w:rPr/>
        <w:t>Vào màn hình nhiệm vụ đưa hàng lên vị trí hoặc quét putaway.</w:t>
      </w:r>
    </w:p>
    <w:p>
      <w:pPr>
        <w:pStyle w:val="BodyText"/>
        <w:numPr>
          <w:ilvl w:val="0"/>
          <w:numId w:val="9"/>
        </w:numPr>
        <w:tabs>
          <w:tab w:val="clear" w:pos="1134"/>
          <w:tab w:val="left" w:pos="709" w:leader="none"/>
        </w:tabs>
        <w:bidi w:val="0"/>
        <w:spacing w:before="0" w:after="0"/>
        <w:ind w:hanging="283" w:start="709"/>
        <w:jc w:val="start"/>
        <w:rPr/>
      </w:pPr>
      <w:r>
        <w:rPr/>
        <w:t>Quét phiếu, pallet hoặc LPN.</w:t>
      </w:r>
    </w:p>
    <w:p>
      <w:pPr>
        <w:pStyle w:val="BodyText"/>
        <w:numPr>
          <w:ilvl w:val="0"/>
          <w:numId w:val="9"/>
        </w:numPr>
        <w:tabs>
          <w:tab w:val="clear" w:pos="1134"/>
          <w:tab w:val="left" w:pos="709" w:leader="none"/>
        </w:tabs>
        <w:bidi w:val="0"/>
        <w:spacing w:before="0" w:after="0"/>
        <w:ind w:hanging="283" w:start="709"/>
        <w:jc w:val="start"/>
        <w:rPr/>
      </w:pPr>
      <w:r>
        <w:rPr/>
        <w:t>Quét vị trí nguồn tại khu nhận hàng.</w:t>
      </w:r>
    </w:p>
    <w:p>
      <w:pPr>
        <w:pStyle w:val="BodyText"/>
        <w:numPr>
          <w:ilvl w:val="0"/>
          <w:numId w:val="9"/>
        </w:numPr>
        <w:tabs>
          <w:tab w:val="clear" w:pos="1134"/>
          <w:tab w:val="left" w:pos="709" w:leader="none"/>
        </w:tabs>
        <w:bidi w:val="0"/>
        <w:spacing w:before="0" w:after="0"/>
        <w:ind w:hanging="283" w:start="709"/>
        <w:jc w:val="start"/>
        <w:rPr/>
      </w:pPr>
      <w:r>
        <w:rPr/>
        <w:t>Quét vị trí đích trong khu lưu trữ.</w:t>
      </w:r>
    </w:p>
    <w:p>
      <w:pPr>
        <w:pStyle w:val="BodyText"/>
        <w:numPr>
          <w:ilvl w:val="0"/>
          <w:numId w:val="9"/>
        </w:numPr>
        <w:tabs>
          <w:tab w:val="clear" w:pos="1134"/>
          <w:tab w:val="left" w:pos="709" w:leader="none"/>
        </w:tabs>
        <w:bidi w:val="0"/>
        <w:spacing w:before="0" w:after="0"/>
        <w:ind w:hanging="283" w:start="709"/>
        <w:jc w:val="start"/>
        <w:rPr/>
      </w:pPr>
      <w:r>
        <w:rPr/>
        <w:t>Nhập số lượng thực đưa lên vị trí.</w:t>
      </w:r>
    </w:p>
    <w:p>
      <w:pPr>
        <w:pStyle w:val="BodyText"/>
        <w:numPr>
          <w:ilvl w:val="0"/>
          <w:numId w:val="9"/>
        </w:numPr>
        <w:tabs>
          <w:tab w:val="clear" w:pos="1134"/>
          <w:tab w:val="left" w:pos="709" w:leader="none"/>
        </w:tabs>
        <w:bidi w:val="0"/>
        <w:ind w:hanging="283" w:start="709"/>
        <w:jc w:val="start"/>
        <w:rPr/>
      </w:pPr>
      <w:r>
        <w:rPr/>
        <w:t>Xác nhận hoàn thành.</w:t>
      </w:r>
    </w:p>
    <w:p>
      <w:pPr>
        <w:pStyle w:val="Heading3"/>
        <w:bidi w:val="0"/>
        <w:jc w:val="start"/>
        <w:rPr/>
      </w:pPr>
      <w:r>
        <w:rPr/>
        <w:t>10.2. Trạng thái</w:t>
      </w:r>
    </w:p>
    <w:tbl>
      <w:tblPr>
        <w:tblW w:w="1982" w:type="dxa"/>
        <w:jc w:val="start"/>
        <w:tblInd w:w="0" w:type="dxa"/>
        <w:tblLayout w:type="fixed"/>
        <w:tblCellMar>
          <w:top w:w="28" w:type="dxa"/>
          <w:start w:w="28" w:type="dxa"/>
          <w:bottom w:w="28" w:type="dxa"/>
          <w:end w:w="28" w:type="dxa"/>
        </w:tblCellMar>
      </w:tblPr>
      <w:tblGrid>
        <w:gridCol w:w="857"/>
        <w:gridCol w:w="1125"/>
      </w:tblGrid>
      <w:tr>
        <w:trPr>
          <w:tblHeader w:val="true"/>
        </w:trPr>
        <w:tc>
          <w:tcPr>
            <w:tcW w:w="857" w:type="dxa"/>
            <w:tcBorders/>
            <w:vAlign w:val="center"/>
          </w:tcPr>
          <w:p>
            <w:pPr>
              <w:pStyle w:val="TableHeading"/>
              <w:suppressLineNumbers/>
              <w:shd w:fill="D9EAF7" w:val="clear"/>
              <w:bidi w:val="0"/>
              <w:spacing w:before="0" w:after="283"/>
              <w:jc w:val="center"/>
              <w:rPr/>
            </w:pPr>
            <w:r>
              <w:rPr/>
              <w:t>Trạng thái</w:t>
            </w:r>
          </w:p>
        </w:tc>
        <w:tc>
          <w:tcPr>
            <w:tcW w:w="1125" w:type="dxa"/>
            <w:tcBorders/>
            <w:vAlign w:val="center"/>
          </w:tcPr>
          <w:p>
            <w:pPr>
              <w:pStyle w:val="TableHeading"/>
              <w:suppressLineNumbers/>
              <w:shd w:fill="D9EAF7" w:val="clear"/>
              <w:bidi w:val="0"/>
              <w:spacing w:before="0" w:after="283"/>
              <w:jc w:val="center"/>
              <w:rPr/>
            </w:pPr>
            <w:r>
              <w:rPr/>
              <w:t>Ý nghĩa</w:t>
            </w:r>
          </w:p>
        </w:tc>
      </w:tr>
      <w:tr>
        <w:trPr/>
        <w:tc>
          <w:tcPr>
            <w:tcW w:w="857" w:type="dxa"/>
            <w:tcBorders/>
            <w:vAlign w:val="center"/>
          </w:tcPr>
          <w:p>
            <w:pPr>
              <w:pStyle w:val="TableContents"/>
              <w:bidi w:val="0"/>
              <w:spacing w:before="0" w:after="283"/>
              <w:jc w:val="start"/>
              <w:rPr/>
            </w:pPr>
            <w:r>
              <w:rPr/>
              <w:t>Chờ đưa lên vị trí</w:t>
            </w:r>
          </w:p>
        </w:tc>
        <w:tc>
          <w:tcPr>
            <w:tcW w:w="1125" w:type="dxa"/>
            <w:tcBorders/>
            <w:vAlign w:val="center"/>
          </w:tcPr>
          <w:p>
            <w:pPr>
              <w:pStyle w:val="TableContents"/>
              <w:bidi w:val="0"/>
              <w:spacing w:before="0" w:after="283"/>
              <w:jc w:val="start"/>
              <w:rPr/>
            </w:pPr>
            <w:r>
              <w:rPr/>
              <w:t>Nhiệm vụ đã sinh nhưng chưa thực hiện</w:t>
            </w:r>
          </w:p>
        </w:tc>
      </w:tr>
      <w:tr>
        <w:trPr/>
        <w:tc>
          <w:tcPr>
            <w:tcW w:w="857" w:type="dxa"/>
            <w:tcBorders/>
            <w:vAlign w:val="center"/>
          </w:tcPr>
          <w:p>
            <w:pPr>
              <w:pStyle w:val="TableContents"/>
              <w:bidi w:val="0"/>
              <w:spacing w:before="0" w:after="283"/>
              <w:jc w:val="start"/>
              <w:rPr/>
            </w:pPr>
            <w:r>
              <w:rPr/>
              <w:t>Đang thực hiện</w:t>
            </w:r>
          </w:p>
        </w:tc>
        <w:tc>
          <w:tcPr>
            <w:tcW w:w="1125" w:type="dxa"/>
            <w:tcBorders/>
            <w:vAlign w:val="center"/>
          </w:tcPr>
          <w:p>
            <w:pPr>
              <w:pStyle w:val="TableContents"/>
              <w:bidi w:val="0"/>
              <w:spacing w:before="0" w:after="283"/>
              <w:jc w:val="start"/>
              <w:rPr/>
            </w:pPr>
            <w:r>
              <w:rPr/>
              <w:t>Đã bắt đầu quét putaway</w:t>
            </w:r>
          </w:p>
        </w:tc>
      </w:tr>
      <w:tr>
        <w:trPr/>
        <w:tc>
          <w:tcPr>
            <w:tcW w:w="857" w:type="dxa"/>
            <w:tcBorders/>
            <w:vAlign w:val="center"/>
          </w:tcPr>
          <w:p>
            <w:pPr>
              <w:pStyle w:val="TableContents"/>
              <w:bidi w:val="0"/>
              <w:spacing w:before="0" w:after="283"/>
              <w:jc w:val="start"/>
              <w:rPr/>
            </w:pPr>
            <w:r>
              <w:rPr/>
              <w:t>Hoàn thành một phần</w:t>
            </w:r>
          </w:p>
        </w:tc>
        <w:tc>
          <w:tcPr>
            <w:tcW w:w="1125" w:type="dxa"/>
            <w:tcBorders/>
            <w:vAlign w:val="center"/>
          </w:tcPr>
          <w:p>
            <w:pPr>
              <w:pStyle w:val="TableContents"/>
              <w:bidi w:val="0"/>
              <w:spacing w:before="0" w:after="283"/>
              <w:jc w:val="start"/>
              <w:rPr/>
            </w:pPr>
            <w:r>
              <w:rPr/>
              <w:t>Chỉ một phần hàng đã tới vị trí đích</w:t>
            </w:r>
          </w:p>
        </w:tc>
      </w:tr>
      <w:tr>
        <w:trPr/>
        <w:tc>
          <w:tcPr>
            <w:tcW w:w="857" w:type="dxa"/>
            <w:tcBorders/>
            <w:vAlign w:val="center"/>
          </w:tcPr>
          <w:p>
            <w:pPr>
              <w:pStyle w:val="TableContents"/>
              <w:bidi w:val="0"/>
              <w:spacing w:before="0" w:after="283"/>
              <w:jc w:val="start"/>
              <w:rPr/>
            </w:pPr>
            <w:r>
              <w:rPr/>
              <w:t>Hoàn thành</w:t>
            </w:r>
          </w:p>
        </w:tc>
        <w:tc>
          <w:tcPr>
            <w:tcW w:w="1125" w:type="dxa"/>
            <w:tcBorders/>
            <w:vAlign w:val="center"/>
          </w:tcPr>
          <w:p>
            <w:pPr>
              <w:pStyle w:val="TableContents"/>
              <w:bidi w:val="0"/>
              <w:spacing w:before="0" w:after="283"/>
              <w:jc w:val="start"/>
              <w:rPr/>
            </w:pPr>
            <w:r>
              <w:rPr/>
              <w:t>Toàn bộ hàng đã tới vị trí đích</w:t>
            </w:r>
          </w:p>
        </w:tc>
      </w:tr>
      <w:tr>
        <w:trPr/>
        <w:tc>
          <w:tcPr>
            <w:tcW w:w="857" w:type="dxa"/>
            <w:tcBorders/>
            <w:vAlign w:val="center"/>
          </w:tcPr>
          <w:p>
            <w:pPr>
              <w:pStyle w:val="TableContents"/>
              <w:bidi w:val="0"/>
              <w:spacing w:before="0" w:after="283"/>
              <w:jc w:val="start"/>
              <w:rPr/>
            </w:pPr>
            <w:r>
              <w:rPr/>
              <w:t>Hoàn thành cưỡng chế</w:t>
            </w:r>
          </w:p>
        </w:tc>
        <w:tc>
          <w:tcPr>
            <w:tcW w:w="1125" w:type="dxa"/>
            <w:tcBorders/>
            <w:vAlign w:val="center"/>
          </w:tcPr>
          <w:p>
            <w:pPr>
              <w:pStyle w:val="TableContents"/>
              <w:bidi w:val="0"/>
              <w:spacing w:before="0" w:after="283"/>
              <w:jc w:val="start"/>
              <w:rPr/>
            </w:pPr>
            <w:r>
              <w:rPr/>
              <w:t>Nhiệm vụ được đóng thủ công</w:t>
            </w:r>
          </w:p>
        </w:tc>
      </w:tr>
    </w:tbl>
    <w:p>
      <w:pPr>
        <w:pStyle w:val="BodyText"/>
        <w:bidi w:val="0"/>
        <w:jc w:val="start"/>
        <w:rPr/>
      </w:pPr>
      <w:r>
        <w:rPr/>
        <w:t>Nếu vị trí nhận được cấu hình là vị trí nhập trực tiếp, hệ thống có thể hoàn thành putaway ngay khi tiếp nhận.</w:t>
      </w:r>
    </w:p>
    <w:p>
      <w:pPr>
        <w:pStyle w:val="Heading2"/>
        <w:bidi w:val="0"/>
        <w:jc w:val="start"/>
        <w:rPr/>
      </w:pPr>
      <w:r>
        <w:rPr/>
        <w:t>11. Các luồng nhập kho khác</w:t>
      </w:r>
    </w:p>
    <w:tbl>
      <w:tblPr>
        <w:tblW w:w="1982" w:type="dxa"/>
        <w:jc w:val="start"/>
        <w:tblInd w:w="0" w:type="dxa"/>
        <w:tblLayout w:type="fixed"/>
        <w:tblCellMar>
          <w:top w:w="28" w:type="dxa"/>
          <w:start w:w="28" w:type="dxa"/>
          <w:bottom w:w="28" w:type="dxa"/>
          <w:end w:w="28" w:type="dxa"/>
        </w:tblCellMar>
      </w:tblPr>
      <w:tblGrid>
        <w:gridCol w:w="883"/>
        <w:gridCol w:w="1099"/>
      </w:tblGrid>
      <w:tr>
        <w:trPr>
          <w:tblHeader w:val="true"/>
        </w:trPr>
        <w:tc>
          <w:tcPr>
            <w:tcW w:w="883" w:type="dxa"/>
            <w:tcBorders/>
            <w:vAlign w:val="center"/>
          </w:tcPr>
          <w:p>
            <w:pPr>
              <w:pStyle w:val="TableHeading"/>
              <w:suppressLineNumbers/>
              <w:shd w:fill="D9EAF7" w:val="clear"/>
              <w:bidi w:val="0"/>
              <w:spacing w:before="0" w:after="283"/>
              <w:jc w:val="center"/>
              <w:rPr/>
            </w:pPr>
            <w:r>
              <w:rPr/>
              <w:t>Luồng</w:t>
            </w:r>
          </w:p>
        </w:tc>
        <w:tc>
          <w:tcPr>
            <w:tcW w:w="1099" w:type="dxa"/>
            <w:tcBorders/>
            <w:vAlign w:val="center"/>
          </w:tcPr>
          <w:p>
            <w:pPr>
              <w:pStyle w:val="TableHeading"/>
              <w:suppressLineNumbers/>
              <w:shd w:fill="D9EAF7" w:val="clear"/>
              <w:bidi w:val="0"/>
              <w:spacing w:before="0" w:after="283"/>
              <w:jc w:val="center"/>
              <w:rPr/>
            </w:pPr>
            <w:r>
              <w:rPr/>
              <w:t>Khi sử dụng</w:t>
            </w:r>
          </w:p>
        </w:tc>
      </w:tr>
      <w:tr>
        <w:trPr/>
        <w:tc>
          <w:tcPr>
            <w:tcW w:w="883" w:type="dxa"/>
            <w:tcBorders/>
            <w:vAlign w:val="center"/>
          </w:tcPr>
          <w:p>
            <w:pPr>
              <w:pStyle w:val="TableContents"/>
              <w:bidi w:val="0"/>
              <w:spacing w:before="0" w:after="283"/>
              <w:jc w:val="start"/>
              <w:rPr/>
            </w:pPr>
            <w:r>
              <w:rPr/>
              <w:t>Nhập không có đơn</w:t>
            </w:r>
          </w:p>
        </w:tc>
        <w:tc>
          <w:tcPr>
            <w:tcW w:w="1099" w:type="dxa"/>
            <w:tcBorders/>
            <w:vAlign w:val="center"/>
          </w:tcPr>
          <w:p>
            <w:pPr>
              <w:pStyle w:val="TableContents"/>
              <w:bidi w:val="0"/>
              <w:spacing w:before="0" w:after="283"/>
              <w:jc w:val="start"/>
              <w:rPr/>
            </w:pPr>
            <w:r>
              <w:rPr/>
              <w:t>Hàng đến kho nhưng chưa có đơn dự kiến nhập</w:t>
            </w:r>
          </w:p>
        </w:tc>
      </w:tr>
      <w:tr>
        <w:trPr/>
        <w:tc>
          <w:tcPr>
            <w:tcW w:w="883" w:type="dxa"/>
            <w:tcBorders/>
            <w:vAlign w:val="center"/>
          </w:tcPr>
          <w:p>
            <w:pPr>
              <w:pStyle w:val="TableContents"/>
              <w:bidi w:val="0"/>
              <w:spacing w:before="0" w:after="283"/>
              <w:jc w:val="start"/>
              <w:rPr/>
            </w:pPr>
            <w:r>
              <w:rPr/>
              <w:t>Nhập theo LPN</w:t>
            </w:r>
          </w:p>
        </w:tc>
        <w:tc>
          <w:tcPr>
            <w:tcW w:w="1099" w:type="dxa"/>
            <w:tcBorders/>
            <w:vAlign w:val="center"/>
          </w:tcPr>
          <w:p>
            <w:pPr>
              <w:pStyle w:val="TableContents"/>
              <w:bidi w:val="0"/>
              <w:spacing w:before="0" w:after="283"/>
              <w:jc w:val="start"/>
              <w:rPr/>
            </w:pPr>
            <w:r>
              <w:rPr/>
              <w:t>Hàng được quản lý theo thùng hoặc kiện có mã LPN</w:t>
            </w:r>
          </w:p>
        </w:tc>
      </w:tr>
      <w:tr>
        <w:trPr/>
        <w:tc>
          <w:tcPr>
            <w:tcW w:w="883" w:type="dxa"/>
            <w:tcBorders/>
            <w:vAlign w:val="center"/>
          </w:tcPr>
          <w:p>
            <w:pPr>
              <w:pStyle w:val="TableContents"/>
              <w:bidi w:val="0"/>
              <w:spacing w:before="0" w:after="283"/>
              <w:jc w:val="start"/>
              <w:rPr/>
            </w:pPr>
            <w:r>
              <w:rPr/>
              <w:t>Nhập theo pallet</w:t>
            </w:r>
          </w:p>
        </w:tc>
        <w:tc>
          <w:tcPr>
            <w:tcW w:w="1099" w:type="dxa"/>
            <w:tcBorders/>
            <w:vAlign w:val="center"/>
          </w:tcPr>
          <w:p>
            <w:pPr>
              <w:pStyle w:val="TableContents"/>
              <w:bidi w:val="0"/>
              <w:spacing w:before="0" w:after="283"/>
              <w:jc w:val="start"/>
              <w:rPr/>
            </w:pPr>
            <w:r>
              <w:rPr/>
              <w:t>Tiếp nhận cả pallet thay vì từng đơn vị hàng</w:t>
            </w:r>
          </w:p>
        </w:tc>
      </w:tr>
      <w:tr>
        <w:trPr/>
        <w:tc>
          <w:tcPr>
            <w:tcW w:w="883" w:type="dxa"/>
            <w:tcBorders/>
            <w:vAlign w:val="center"/>
          </w:tcPr>
          <w:p>
            <w:pPr>
              <w:pStyle w:val="TableContents"/>
              <w:bidi w:val="0"/>
              <w:spacing w:before="0" w:after="283"/>
              <w:jc w:val="start"/>
              <w:rPr/>
            </w:pPr>
            <w:r>
              <w:rPr/>
              <w:t>Nhập hàng hư hỏng</w:t>
            </w:r>
          </w:p>
        </w:tc>
        <w:tc>
          <w:tcPr>
            <w:tcW w:w="1099" w:type="dxa"/>
            <w:tcBorders/>
            <w:vAlign w:val="center"/>
          </w:tcPr>
          <w:p>
            <w:pPr>
              <w:pStyle w:val="TableContents"/>
              <w:bidi w:val="0"/>
              <w:spacing w:before="0" w:after="283"/>
              <w:jc w:val="start"/>
              <w:rPr/>
            </w:pPr>
            <w:r>
              <w:rPr/>
              <w:t>Ghi nhận riêng hàng lỗi hoặc hỏng</w:t>
            </w:r>
          </w:p>
        </w:tc>
      </w:tr>
      <w:tr>
        <w:trPr/>
        <w:tc>
          <w:tcPr>
            <w:tcW w:w="883" w:type="dxa"/>
            <w:tcBorders/>
            <w:vAlign w:val="center"/>
          </w:tcPr>
          <w:p>
            <w:pPr>
              <w:pStyle w:val="TableContents"/>
              <w:bidi w:val="0"/>
              <w:spacing w:before="0" w:after="283"/>
              <w:jc w:val="start"/>
              <w:rPr/>
            </w:pPr>
            <w:r>
              <w:rPr/>
              <w:t>Từ chối nhận</w:t>
            </w:r>
          </w:p>
        </w:tc>
        <w:tc>
          <w:tcPr>
            <w:tcW w:w="1099" w:type="dxa"/>
            <w:tcBorders/>
            <w:vAlign w:val="center"/>
          </w:tcPr>
          <w:p>
            <w:pPr>
              <w:pStyle w:val="TableContents"/>
              <w:bidi w:val="0"/>
              <w:spacing w:before="0" w:after="283"/>
              <w:jc w:val="start"/>
              <w:rPr/>
            </w:pPr>
            <w:r>
              <w:rPr/>
              <w:t>Hàng không đạt điều kiện tiếp nhận</w:t>
            </w:r>
          </w:p>
        </w:tc>
      </w:tr>
      <w:tr>
        <w:trPr/>
        <w:tc>
          <w:tcPr>
            <w:tcW w:w="883" w:type="dxa"/>
            <w:tcBorders/>
            <w:vAlign w:val="center"/>
          </w:tcPr>
          <w:p>
            <w:pPr>
              <w:pStyle w:val="TableContents"/>
              <w:bidi w:val="0"/>
              <w:spacing w:before="0" w:after="283"/>
              <w:jc w:val="start"/>
              <w:rPr/>
            </w:pPr>
            <w:r>
              <w:rPr/>
              <w:t>Trả hàng nhập</w:t>
            </w:r>
          </w:p>
        </w:tc>
        <w:tc>
          <w:tcPr>
            <w:tcW w:w="1099" w:type="dxa"/>
            <w:tcBorders/>
            <w:vAlign w:val="center"/>
          </w:tcPr>
          <w:p>
            <w:pPr>
              <w:pStyle w:val="TableContents"/>
              <w:bidi w:val="0"/>
              <w:spacing w:before="0" w:after="283"/>
              <w:jc w:val="start"/>
              <w:rPr/>
            </w:pPr>
            <w:r>
              <w:rPr/>
              <w:t>Trả hàng đã nhận về nhà cung cấp</w:t>
            </w:r>
          </w:p>
        </w:tc>
      </w:tr>
      <w:tr>
        <w:trPr/>
        <w:tc>
          <w:tcPr>
            <w:tcW w:w="883" w:type="dxa"/>
            <w:tcBorders/>
            <w:vAlign w:val="center"/>
          </w:tcPr>
          <w:p>
            <w:pPr>
              <w:pStyle w:val="TableContents"/>
              <w:bidi w:val="0"/>
              <w:spacing w:before="0" w:after="283"/>
              <w:jc w:val="start"/>
              <w:rPr/>
            </w:pPr>
            <w:r>
              <w:rPr/>
              <w:t>Đổi hàng</w:t>
            </w:r>
          </w:p>
        </w:tc>
        <w:tc>
          <w:tcPr>
            <w:tcW w:w="1099" w:type="dxa"/>
            <w:tcBorders/>
            <w:vAlign w:val="center"/>
          </w:tcPr>
          <w:p>
            <w:pPr>
              <w:pStyle w:val="TableContents"/>
              <w:bidi w:val="0"/>
              <w:spacing w:before="0" w:after="283"/>
              <w:jc w:val="start"/>
              <w:rPr/>
            </w:pPr>
            <w:r>
              <w:rPr/>
              <w:t>Theo dõi hàng đổi với nhà cung cấp</w:t>
            </w:r>
          </w:p>
        </w:tc>
      </w:tr>
      <w:tr>
        <w:trPr/>
        <w:tc>
          <w:tcPr>
            <w:tcW w:w="883" w:type="dxa"/>
            <w:tcBorders/>
            <w:vAlign w:val="center"/>
          </w:tcPr>
          <w:p>
            <w:pPr>
              <w:pStyle w:val="TableContents"/>
              <w:bidi w:val="0"/>
              <w:spacing w:before="0" w:after="283"/>
              <w:jc w:val="start"/>
              <w:rPr/>
            </w:pPr>
            <w:r>
              <w:rPr/>
              <w:t>Nhập thủ công</w:t>
            </w:r>
          </w:p>
        </w:tc>
        <w:tc>
          <w:tcPr>
            <w:tcW w:w="1099" w:type="dxa"/>
            <w:tcBorders/>
            <w:vAlign w:val="center"/>
          </w:tcPr>
          <w:p>
            <w:pPr>
              <w:pStyle w:val="TableContents"/>
              <w:bidi w:val="0"/>
              <w:spacing w:before="0" w:after="283"/>
              <w:jc w:val="start"/>
              <w:rPr/>
            </w:pPr>
            <w:r>
              <w:rPr/>
              <w:t>Điều chỉnh tăng tồn ngoài luồng mua/nhận chuẩn</w:t>
            </w:r>
          </w:p>
        </w:tc>
      </w:tr>
    </w:tbl>
    <w:p>
      <w:pPr>
        <w:pStyle w:val="BodyText"/>
        <w:bidi w:val="0"/>
        <w:jc w:val="start"/>
        <w:rPr/>
      </w:pPr>
      <w:r>
        <w:rPr/>
        <w:t>Các luồng ngoại lệ cần quyền riêng và phải có lý do, chứng từ đối chiếu.</w:t>
      </w:r>
    </w:p>
    <w:p>
      <w:pPr>
        <w:pStyle w:val="Heading2"/>
        <w:bidi w:val="0"/>
        <w:jc w:val="start"/>
        <w:rPr/>
      </w:pPr>
      <w:r>
        <w:rPr/>
        <w:t>12. Tổng quan luồng xuất kho</w:t>
      </w:r>
    </w:p>
    <w:p>
      <w:pPr>
        <w:pStyle w:val="PreformattedText"/>
        <w:bidi w:val="0"/>
        <w:jc w:val="start"/>
        <w:rPr/>
      </w:pPr>
      <w:r>
        <w:rPr/>
        <w:t>Kế hoạch xuất</w:t>
      </w:r>
    </w:p>
    <w:p>
      <w:pPr>
        <w:pStyle w:val="PreformattedText"/>
        <w:bidi w:val="0"/>
        <w:jc w:val="start"/>
        <w:rPr/>
      </w:pPr>
      <w:r>
        <w:rPr/>
        <w:t xml:space="preserve">→ </w:t>
      </w:r>
      <w:r>
        <w:rPr/>
        <w:t>Đơn xuất</w:t>
      </w:r>
    </w:p>
    <w:p>
      <w:pPr>
        <w:pStyle w:val="PreformattedText"/>
        <w:bidi w:val="0"/>
        <w:jc w:val="start"/>
        <w:rPr/>
      </w:pPr>
      <w:r>
        <w:rPr/>
        <w:t xml:space="preserve">→ </w:t>
      </w:r>
      <w:r>
        <w:rPr/>
        <w:t>Duyệt</w:t>
      </w:r>
    </w:p>
    <w:p>
      <w:pPr>
        <w:pStyle w:val="PreformattedText"/>
        <w:bidi w:val="0"/>
        <w:jc w:val="start"/>
        <w:rPr/>
      </w:pPr>
      <w:r>
        <w:rPr/>
        <w:t xml:space="preserve">→ </w:t>
      </w:r>
      <w:r>
        <w:rPr/>
        <w:t>Phân bổ/giữ chỗ tồn kho</w:t>
      </w:r>
    </w:p>
    <w:p>
      <w:pPr>
        <w:pStyle w:val="PreformattedText"/>
        <w:bidi w:val="0"/>
        <w:jc w:val="start"/>
        <w:rPr/>
      </w:pPr>
      <w:r>
        <w:rPr/>
        <w:t xml:space="preserve">→ </w:t>
      </w:r>
      <w:r>
        <w:rPr/>
        <w:t>Tạo đợt xuất</w:t>
      </w:r>
    </w:p>
    <w:p>
      <w:pPr>
        <w:pStyle w:val="PreformattedText"/>
        <w:bidi w:val="0"/>
        <w:jc w:val="start"/>
        <w:rPr/>
      </w:pPr>
      <w:r>
        <w:rPr/>
        <w:t xml:space="preserve">→ </w:t>
      </w:r>
      <w:r>
        <w:rPr/>
        <w:t>Lấy hàng</w:t>
      </w:r>
    </w:p>
    <w:p>
      <w:pPr>
        <w:pStyle w:val="PreformattedText"/>
        <w:bidi w:val="0"/>
        <w:jc w:val="start"/>
        <w:rPr/>
      </w:pPr>
      <w:r>
        <w:rPr/>
        <w:t xml:space="preserve">→ </w:t>
      </w:r>
      <w:r>
        <w:rPr/>
        <w:t>Phân loại theo đơn</w:t>
      </w:r>
    </w:p>
    <w:p>
      <w:pPr>
        <w:pStyle w:val="PreformattedText"/>
        <w:bidi w:val="0"/>
        <w:jc w:val="start"/>
        <w:rPr/>
      </w:pPr>
      <w:r>
        <w:rPr/>
        <w:t xml:space="preserve">→ </w:t>
      </w:r>
      <w:r>
        <w:rPr/>
        <w:t>Đóng gói</w:t>
      </w:r>
    </w:p>
    <w:p>
      <w:pPr>
        <w:pStyle w:val="PreformattedText"/>
        <w:bidi w:val="0"/>
        <w:jc w:val="start"/>
        <w:rPr/>
      </w:pPr>
      <w:r>
        <w:rPr/>
        <w:t xml:space="preserve">→ </w:t>
      </w:r>
      <w:r>
        <w:rPr/>
        <w:t>Xác nhận xuất kho</w:t>
      </w:r>
    </w:p>
    <w:p>
      <w:pPr>
        <w:pStyle w:val="PreformattedText"/>
        <w:bidi w:val="0"/>
        <w:jc w:val="start"/>
        <w:rPr/>
      </w:pPr>
      <w:r>
        <w:rPr/>
        <w:t xml:space="preserve">→ </w:t>
      </w:r>
      <w:r>
        <w:rPr/>
        <w:t>Bàn giao vận chuyển</w:t>
      </w:r>
    </w:p>
    <w:p>
      <w:pPr>
        <w:pStyle w:val="PreformattedText"/>
        <w:bidi w:val="0"/>
        <w:spacing w:before="0" w:after="283"/>
        <w:jc w:val="start"/>
        <w:rPr/>
      </w:pPr>
      <w:r>
        <w:rPr/>
        <w:t xml:space="preserve">→ </w:t>
      </w:r>
      <w:r>
        <w:rPr/>
        <w:t>Ký nhận/hoàn tất</w:t>
      </w:r>
    </w:p>
    <w:p>
      <w:pPr>
        <w:pStyle w:val="BodyText"/>
        <w:bidi w:val="0"/>
        <w:jc w:val="start"/>
        <w:rPr/>
      </w:pPr>
      <w:r>
        <w:rPr/>
        <w:t>Kế hoạch xuất là bước tùy chọn. Đơn xuất có thể được tạo trực tiếp nếu quy trình không yêu cầu kế hoạch.</w:t>
      </w:r>
    </w:p>
    <w:p>
      <w:pPr>
        <w:pStyle w:val="Heading2"/>
        <w:bidi w:val="0"/>
        <w:jc w:val="start"/>
        <w:rPr/>
      </w:pPr>
      <w:r>
        <w:rPr/>
        <w:t>13. Kế hoạch và đơn xuất kho</w:t>
      </w:r>
    </w:p>
    <w:p>
      <w:pPr>
        <w:pStyle w:val="Heading3"/>
        <w:bidi w:val="0"/>
        <w:jc w:val="start"/>
        <w:rPr/>
      </w:pPr>
      <w:r>
        <w:rPr/>
        <w:t>13.1. Kế hoạch xuất</w:t>
      </w:r>
    </w:p>
    <w:p>
      <w:pPr>
        <w:pStyle w:val="BodyText"/>
        <w:numPr>
          <w:ilvl w:val="0"/>
          <w:numId w:val="10"/>
        </w:numPr>
        <w:tabs>
          <w:tab w:val="clear" w:pos="1134"/>
          <w:tab w:val="left" w:pos="709" w:leader="none"/>
        </w:tabs>
        <w:bidi w:val="0"/>
        <w:spacing w:before="0" w:after="0"/>
        <w:ind w:hanging="283" w:start="709"/>
        <w:jc w:val="start"/>
        <w:rPr/>
      </w:pPr>
      <w:r>
        <w:rPr/>
        <w:t>Vào **Xuất kho → Kế hoạch xuất kho**.</w:t>
      </w:r>
    </w:p>
    <w:p>
      <w:pPr>
        <w:pStyle w:val="BodyText"/>
        <w:numPr>
          <w:ilvl w:val="0"/>
          <w:numId w:val="10"/>
        </w:numPr>
        <w:tabs>
          <w:tab w:val="clear" w:pos="1134"/>
          <w:tab w:val="left" w:pos="709" w:leader="none"/>
        </w:tabs>
        <w:bidi w:val="0"/>
        <w:spacing w:before="0" w:after="0"/>
        <w:ind w:hanging="283" w:start="709"/>
        <w:jc w:val="start"/>
        <w:rPr/>
      </w:pPr>
      <w:r>
        <w:rPr/>
        <w:t>Chọn chủ hàng, kho và khách hàng.</w:t>
      </w:r>
    </w:p>
    <w:p>
      <w:pPr>
        <w:pStyle w:val="BodyText"/>
        <w:numPr>
          <w:ilvl w:val="0"/>
          <w:numId w:val="10"/>
        </w:numPr>
        <w:tabs>
          <w:tab w:val="clear" w:pos="1134"/>
          <w:tab w:val="left" w:pos="709" w:leader="none"/>
        </w:tabs>
        <w:bidi w:val="0"/>
        <w:spacing w:before="0" w:after="0"/>
        <w:ind w:hanging="283" w:start="709"/>
        <w:jc w:val="start"/>
        <w:rPr/>
      </w:pPr>
      <w:r>
        <w:rPr/>
        <w:t>Nhập địa chỉ giao hàng và đơn vị vận chuyển.</w:t>
      </w:r>
    </w:p>
    <w:p>
      <w:pPr>
        <w:pStyle w:val="BodyText"/>
        <w:numPr>
          <w:ilvl w:val="0"/>
          <w:numId w:val="10"/>
        </w:numPr>
        <w:tabs>
          <w:tab w:val="clear" w:pos="1134"/>
          <w:tab w:val="left" w:pos="709" w:leader="none"/>
        </w:tabs>
        <w:bidi w:val="0"/>
        <w:spacing w:before="0" w:after="0"/>
        <w:ind w:hanging="283" w:start="709"/>
        <w:jc w:val="start"/>
        <w:rPr/>
      </w:pPr>
      <w:r>
        <w:rPr/>
        <w:t>Thêm SKU và số lượng cần xuất.</w:t>
      </w:r>
    </w:p>
    <w:p>
      <w:pPr>
        <w:pStyle w:val="BodyText"/>
        <w:numPr>
          <w:ilvl w:val="0"/>
          <w:numId w:val="10"/>
        </w:numPr>
        <w:tabs>
          <w:tab w:val="clear" w:pos="1134"/>
          <w:tab w:val="left" w:pos="709" w:leader="none"/>
        </w:tabs>
        <w:bidi w:val="0"/>
        <w:spacing w:before="0" w:after="0"/>
        <w:ind w:hanging="283" w:start="709"/>
        <w:jc w:val="start"/>
        <w:rPr/>
      </w:pPr>
      <w:r>
        <w:rPr/>
        <w:t>Khai báo yêu cầu lô, hạn sử dụng hoặc quy cách nếu có.</w:t>
      </w:r>
    </w:p>
    <w:p>
      <w:pPr>
        <w:pStyle w:val="BodyText"/>
        <w:numPr>
          <w:ilvl w:val="0"/>
          <w:numId w:val="10"/>
        </w:numPr>
        <w:tabs>
          <w:tab w:val="clear" w:pos="1134"/>
          <w:tab w:val="left" w:pos="709" w:leader="none"/>
        </w:tabs>
        <w:bidi w:val="0"/>
        <w:spacing w:before="0" w:after="0"/>
        <w:ind w:hanging="283" w:start="709"/>
        <w:jc w:val="start"/>
        <w:rPr/>
      </w:pPr>
      <w:r>
        <w:rPr/>
        <w:t>Lưu và duyệt kế hoạch.</w:t>
      </w:r>
    </w:p>
    <w:p>
      <w:pPr>
        <w:pStyle w:val="BodyText"/>
        <w:numPr>
          <w:ilvl w:val="0"/>
          <w:numId w:val="10"/>
        </w:numPr>
        <w:tabs>
          <w:tab w:val="clear" w:pos="1134"/>
          <w:tab w:val="left" w:pos="709" w:leader="none"/>
        </w:tabs>
        <w:bidi w:val="0"/>
        <w:ind w:hanging="283" w:start="709"/>
        <w:jc w:val="start"/>
        <w:rPr/>
      </w:pPr>
      <w:r>
        <w:rPr/>
        <w:t>Chuyển kế hoạch thành đơn xuất.</w:t>
      </w:r>
    </w:p>
    <w:p>
      <w:pPr>
        <w:pStyle w:val="Heading3"/>
        <w:bidi w:val="0"/>
        <w:jc w:val="start"/>
        <w:rPr/>
      </w:pPr>
      <w:r>
        <w:rPr/>
        <w:t>13.2. Đơn xuất</w:t>
      </w:r>
    </w:p>
    <w:p>
      <w:pPr>
        <w:pStyle w:val="BodyText"/>
        <w:numPr>
          <w:ilvl w:val="0"/>
          <w:numId w:val="11"/>
        </w:numPr>
        <w:tabs>
          <w:tab w:val="clear" w:pos="1134"/>
          <w:tab w:val="left" w:pos="709" w:leader="none"/>
        </w:tabs>
        <w:bidi w:val="0"/>
        <w:spacing w:before="0" w:after="0"/>
        <w:ind w:hanging="283" w:start="709"/>
        <w:jc w:val="start"/>
        <w:rPr/>
      </w:pPr>
      <w:r>
        <w:rPr/>
        <w:t>Vào **Xuất kho → Đơn xuất kho**.</w:t>
      </w:r>
    </w:p>
    <w:p>
      <w:pPr>
        <w:pStyle w:val="BodyText"/>
        <w:numPr>
          <w:ilvl w:val="0"/>
          <w:numId w:val="11"/>
        </w:numPr>
        <w:tabs>
          <w:tab w:val="clear" w:pos="1134"/>
          <w:tab w:val="left" w:pos="709" w:leader="none"/>
        </w:tabs>
        <w:bidi w:val="0"/>
        <w:spacing w:before="0" w:after="0"/>
        <w:ind w:hanging="283" w:start="709"/>
        <w:jc w:val="start"/>
        <w:rPr/>
      </w:pPr>
      <w:r>
        <w:rPr/>
        <w:t>Tạo mới hoặc mở đơn được sinh từ kế hoạch.</w:t>
      </w:r>
    </w:p>
    <w:p>
      <w:pPr>
        <w:pStyle w:val="BodyText"/>
        <w:numPr>
          <w:ilvl w:val="0"/>
          <w:numId w:val="11"/>
        </w:numPr>
        <w:tabs>
          <w:tab w:val="clear" w:pos="1134"/>
          <w:tab w:val="left" w:pos="709" w:leader="none"/>
        </w:tabs>
        <w:bidi w:val="0"/>
        <w:spacing w:before="0" w:after="0"/>
        <w:ind w:hanging="283" w:start="709"/>
        <w:jc w:val="start"/>
        <w:rPr/>
      </w:pPr>
      <w:r>
        <w:rPr/>
        <w:t>Kiểm tra khách hàng, địa chỉ, kho, chủ hàng và SKU.</w:t>
      </w:r>
    </w:p>
    <w:p>
      <w:pPr>
        <w:pStyle w:val="BodyText"/>
        <w:numPr>
          <w:ilvl w:val="0"/>
          <w:numId w:val="11"/>
        </w:numPr>
        <w:tabs>
          <w:tab w:val="clear" w:pos="1134"/>
          <w:tab w:val="left" w:pos="709" w:leader="none"/>
        </w:tabs>
        <w:bidi w:val="0"/>
        <w:spacing w:before="0" w:after="0"/>
        <w:ind w:hanging="283" w:start="709"/>
        <w:jc w:val="start"/>
        <w:rPr/>
      </w:pPr>
      <w:r>
        <w:rPr/>
        <w:t>Lưu và gửi duyệt.</w:t>
      </w:r>
    </w:p>
    <w:p>
      <w:pPr>
        <w:pStyle w:val="BodyText"/>
        <w:numPr>
          <w:ilvl w:val="0"/>
          <w:numId w:val="11"/>
        </w:numPr>
        <w:tabs>
          <w:tab w:val="clear" w:pos="1134"/>
          <w:tab w:val="left" w:pos="709" w:leader="none"/>
        </w:tabs>
        <w:bidi w:val="0"/>
        <w:spacing w:before="0" w:after="0"/>
        <w:ind w:hanging="283" w:start="709"/>
        <w:jc w:val="start"/>
        <w:rPr/>
      </w:pPr>
      <w:r>
        <w:rPr/>
        <w:t>Duyệt đơn.</w:t>
      </w:r>
    </w:p>
    <w:p>
      <w:pPr>
        <w:pStyle w:val="BodyText"/>
        <w:numPr>
          <w:ilvl w:val="0"/>
          <w:numId w:val="11"/>
        </w:numPr>
        <w:tabs>
          <w:tab w:val="clear" w:pos="1134"/>
          <w:tab w:val="left" w:pos="709" w:leader="none"/>
        </w:tabs>
        <w:bidi w:val="0"/>
        <w:ind w:hanging="283" w:start="709"/>
        <w:jc w:val="start"/>
        <w:rPr/>
      </w:pPr>
      <w:r>
        <w:rPr/>
        <w:t>Thực hiện phân bổ tồn kho.</w:t>
      </w:r>
    </w:p>
    <w:p>
      <w:pPr>
        <w:pStyle w:val="Heading2"/>
        <w:bidi w:val="0"/>
        <w:jc w:val="start"/>
        <w:rPr/>
      </w:pPr>
      <w:r>
        <w:rPr/>
        <w:t>14. Phân bổ tồn kho</w:t>
      </w:r>
    </w:p>
    <w:p>
      <w:pPr>
        <w:pStyle w:val="Heading3"/>
        <w:bidi w:val="0"/>
        <w:jc w:val="start"/>
        <w:rPr/>
      </w:pPr>
      <w:r>
        <w:rPr/>
        <w:t>14.1. Mục đích</w:t>
      </w:r>
    </w:p>
    <w:p>
      <w:pPr>
        <w:pStyle w:val="BodyText"/>
        <w:bidi w:val="0"/>
        <w:jc w:val="start"/>
        <w:rPr/>
      </w:pPr>
      <w:r>
        <w:rPr/>
        <w:t>Chọn tồn kho phù hợp và giữ chỗ cho đơn xuất. Phân bổ chưa làm giảm tồn vật lý.</w:t>
      </w:r>
    </w:p>
    <w:p>
      <w:pPr>
        <w:pStyle w:val="Heading3"/>
        <w:bidi w:val="0"/>
        <w:jc w:val="start"/>
        <w:rPr/>
      </w:pPr>
      <w:r>
        <w:rPr/>
        <w:t>14.2. Điều kiện lựa chọn tồn</w:t>
      </w:r>
    </w:p>
    <w:p>
      <w:pPr>
        <w:pStyle w:val="BodyText"/>
        <w:numPr>
          <w:ilvl w:val="0"/>
          <w:numId w:val="12"/>
        </w:numPr>
        <w:tabs>
          <w:tab w:val="clear" w:pos="1134"/>
          <w:tab w:val="left" w:pos="709" w:leader="none"/>
        </w:tabs>
        <w:bidi w:val="0"/>
        <w:spacing w:before="0" w:after="0"/>
        <w:ind w:hanging="283" w:start="709"/>
        <w:jc w:val="start"/>
        <w:rPr/>
      </w:pPr>
      <w:r>
        <w:rPr/>
        <w:t>Đúng kho và chủ hàng.</w:t>
      </w:r>
    </w:p>
    <w:p>
      <w:pPr>
        <w:pStyle w:val="BodyText"/>
        <w:numPr>
          <w:ilvl w:val="0"/>
          <w:numId w:val="12"/>
        </w:numPr>
        <w:tabs>
          <w:tab w:val="clear" w:pos="1134"/>
          <w:tab w:val="left" w:pos="709" w:leader="none"/>
        </w:tabs>
        <w:bidi w:val="0"/>
        <w:spacing w:before="0" w:after="0"/>
        <w:ind w:hanging="283" w:start="709"/>
        <w:jc w:val="start"/>
        <w:rPr/>
      </w:pPr>
      <w:r>
        <w:rPr/>
        <w:t>Đúng SKU và quy cách.</w:t>
      </w:r>
    </w:p>
    <w:p>
      <w:pPr>
        <w:pStyle w:val="BodyText"/>
        <w:numPr>
          <w:ilvl w:val="0"/>
          <w:numId w:val="12"/>
        </w:numPr>
        <w:tabs>
          <w:tab w:val="clear" w:pos="1134"/>
          <w:tab w:val="left" w:pos="709" w:leader="none"/>
        </w:tabs>
        <w:bidi w:val="0"/>
        <w:spacing w:before="0" w:after="0"/>
        <w:ind w:hanging="283" w:start="709"/>
        <w:jc w:val="start"/>
        <w:rPr/>
      </w:pPr>
      <w:r>
        <w:rPr/>
        <w:t>Đúng lô nếu đơn yêu cầu.</w:t>
      </w:r>
    </w:p>
    <w:p>
      <w:pPr>
        <w:pStyle w:val="BodyText"/>
        <w:numPr>
          <w:ilvl w:val="0"/>
          <w:numId w:val="12"/>
        </w:numPr>
        <w:tabs>
          <w:tab w:val="clear" w:pos="1134"/>
          <w:tab w:val="left" w:pos="709" w:leader="none"/>
        </w:tabs>
        <w:bidi w:val="0"/>
        <w:spacing w:before="0" w:after="0"/>
        <w:ind w:hanging="283" w:start="709"/>
        <w:jc w:val="start"/>
        <w:rPr/>
      </w:pPr>
      <w:r>
        <w:rPr/>
        <w:t>Vị trí và tồn kho đang hoạt động.</w:t>
      </w:r>
    </w:p>
    <w:p>
      <w:pPr>
        <w:pStyle w:val="BodyText"/>
        <w:numPr>
          <w:ilvl w:val="0"/>
          <w:numId w:val="12"/>
        </w:numPr>
        <w:tabs>
          <w:tab w:val="clear" w:pos="1134"/>
          <w:tab w:val="left" w:pos="709" w:leader="none"/>
        </w:tabs>
        <w:bidi w:val="0"/>
        <w:spacing w:before="0" w:after="0"/>
        <w:ind w:hanging="283" w:start="709"/>
        <w:jc w:val="start"/>
        <w:rPr/>
      </w:pPr>
      <w:r>
        <w:rPr/>
        <w:t>Số lượng khả dụng lớn hơn không.</w:t>
      </w:r>
    </w:p>
    <w:p>
      <w:pPr>
        <w:pStyle w:val="BodyText"/>
        <w:numPr>
          <w:ilvl w:val="0"/>
          <w:numId w:val="12"/>
        </w:numPr>
        <w:tabs>
          <w:tab w:val="clear" w:pos="1134"/>
          <w:tab w:val="left" w:pos="709" w:leader="none"/>
        </w:tabs>
        <w:bidi w:val="0"/>
        <w:ind w:hanging="283" w:start="709"/>
        <w:jc w:val="start"/>
        <w:rPr/>
      </w:pPr>
      <w:r>
        <w:rPr/>
        <w:t>Đáp ứng quy tắc ngày sản xuất, ngày nhập hoặc hạn sử dụng.</w:t>
      </w:r>
    </w:p>
    <w:p>
      <w:pPr>
        <w:pStyle w:val="Heading3"/>
        <w:bidi w:val="0"/>
        <w:jc w:val="start"/>
        <w:rPr/>
      </w:pPr>
      <w:r>
        <w:rPr/>
        <w:t>14.3. Kết quả</w:t>
      </w:r>
    </w:p>
    <w:tbl>
      <w:tblPr>
        <w:tblW w:w="1982" w:type="dxa"/>
        <w:jc w:val="start"/>
        <w:tblInd w:w="0" w:type="dxa"/>
        <w:tblLayout w:type="fixed"/>
        <w:tblCellMar>
          <w:top w:w="28" w:type="dxa"/>
          <w:start w:w="28" w:type="dxa"/>
          <w:bottom w:w="28" w:type="dxa"/>
          <w:end w:w="28" w:type="dxa"/>
        </w:tblCellMar>
      </w:tblPr>
      <w:tblGrid>
        <w:gridCol w:w="811"/>
        <w:gridCol w:w="1171"/>
      </w:tblGrid>
      <w:tr>
        <w:trPr>
          <w:tblHeader w:val="true"/>
        </w:trPr>
        <w:tc>
          <w:tcPr>
            <w:tcW w:w="811" w:type="dxa"/>
            <w:tcBorders/>
            <w:vAlign w:val="center"/>
          </w:tcPr>
          <w:p>
            <w:pPr>
              <w:pStyle w:val="TableHeading"/>
              <w:suppressLineNumbers/>
              <w:shd w:fill="D9EAF7" w:val="clear"/>
              <w:bidi w:val="0"/>
              <w:spacing w:before="0" w:after="283"/>
              <w:jc w:val="center"/>
              <w:rPr/>
            </w:pPr>
            <w:r>
              <w:rPr/>
              <w:t>Kết quả</w:t>
            </w:r>
          </w:p>
        </w:tc>
        <w:tc>
          <w:tcPr>
            <w:tcW w:w="1171" w:type="dxa"/>
            <w:tcBorders/>
            <w:vAlign w:val="center"/>
          </w:tcPr>
          <w:p>
            <w:pPr>
              <w:pStyle w:val="TableHeading"/>
              <w:suppressLineNumbers/>
              <w:shd w:fill="D9EAF7" w:val="clear"/>
              <w:bidi w:val="0"/>
              <w:spacing w:before="0" w:after="283"/>
              <w:jc w:val="center"/>
              <w:rPr/>
            </w:pPr>
            <w:r>
              <w:rPr/>
              <w:t>Ý nghĩa</w:t>
            </w:r>
          </w:p>
        </w:tc>
      </w:tr>
      <w:tr>
        <w:trPr/>
        <w:tc>
          <w:tcPr>
            <w:tcW w:w="811" w:type="dxa"/>
            <w:tcBorders/>
            <w:vAlign w:val="center"/>
          </w:tcPr>
          <w:p>
            <w:pPr>
              <w:pStyle w:val="TableContents"/>
              <w:bidi w:val="0"/>
              <w:spacing w:before="0" w:after="283"/>
              <w:jc w:val="start"/>
              <w:rPr/>
            </w:pPr>
            <w:r>
              <w:rPr/>
              <w:t>Chưa phân bổ</w:t>
            </w:r>
          </w:p>
        </w:tc>
        <w:tc>
          <w:tcPr>
            <w:tcW w:w="1171" w:type="dxa"/>
            <w:tcBorders/>
            <w:vAlign w:val="center"/>
          </w:tcPr>
          <w:p>
            <w:pPr>
              <w:pStyle w:val="TableContents"/>
              <w:bidi w:val="0"/>
              <w:spacing w:before="0" w:after="283"/>
              <w:jc w:val="start"/>
              <w:rPr/>
            </w:pPr>
            <w:r>
              <w:rPr/>
              <w:t>Chưa chạy hoặc chưa có kết quả phân bổ</w:t>
            </w:r>
          </w:p>
        </w:tc>
      </w:tr>
      <w:tr>
        <w:trPr/>
        <w:tc>
          <w:tcPr>
            <w:tcW w:w="811" w:type="dxa"/>
            <w:tcBorders/>
            <w:vAlign w:val="center"/>
          </w:tcPr>
          <w:p>
            <w:pPr>
              <w:pStyle w:val="TableContents"/>
              <w:bidi w:val="0"/>
              <w:spacing w:before="0" w:after="283"/>
              <w:jc w:val="start"/>
              <w:rPr/>
            </w:pPr>
            <w:r>
              <w:rPr/>
              <w:t>Đã phân bổ</w:t>
            </w:r>
          </w:p>
        </w:tc>
        <w:tc>
          <w:tcPr>
            <w:tcW w:w="1171" w:type="dxa"/>
            <w:tcBorders/>
            <w:vAlign w:val="center"/>
          </w:tcPr>
          <w:p>
            <w:pPr>
              <w:pStyle w:val="TableContents"/>
              <w:bidi w:val="0"/>
              <w:spacing w:before="0" w:after="283"/>
              <w:jc w:val="start"/>
              <w:rPr/>
            </w:pPr>
            <w:r>
              <w:rPr/>
              <w:t>Đủ toàn bộ số lượng yêu cầu</w:t>
            </w:r>
          </w:p>
        </w:tc>
      </w:tr>
      <w:tr>
        <w:trPr/>
        <w:tc>
          <w:tcPr>
            <w:tcW w:w="811" w:type="dxa"/>
            <w:tcBorders/>
            <w:vAlign w:val="center"/>
          </w:tcPr>
          <w:p>
            <w:pPr>
              <w:pStyle w:val="TableContents"/>
              <w:bidi w:val="0"/>
              <w:spacing w:before="0" w:after="283"/>
              <w:jc w:val="start"/>
              <w:rPr/>
            </w:pPr>
            <w:r>
              <w:rPr/>
              <w:t>Phân bổ một phần</w:t>
            </w:r>
          </w:p>
        </w:tc>
        <w:tc>
          <w:tcPr>
            <w:tcW w:w="1171" w:type="dxa"/>
            <w:tcBorders/>
            <w:vAlign w:val="center"/>
          </w:tcPr>
          <w:p>
            <w:pPr>
              <w:pStyle w:val="TableContents"/>
              <w:bidi w:val="0"/>
              <w:spacing w:before="0" w:after="283"/>
              <w:jc w:val="start"/>
              <w:rPr/>
            </w:pPr>
            <w:r>
              <w:rPr/>
              <w:t>Chỉ giữ được một phần số lượng</w:t>
            </w:r>
          </w:p>
        </w:tc>
      </w:tr>
      <w:tr>
        <w:trPr/>
        <w:tc>
          <w:tcPr>
            <w:tcW w:w="811" w:type="dxa"/>
            <w:tcBorders/>
            <w:vAlign w:val="center"/>
          </w:tcPr>
          <w:p>
            <w:pPr>
              <w:pStyle w:val="TableContents"/>
              <w:bidi w:val="0"/>
              <w:spacing w:before="0" w:after="283"/>
              <w:jc w:val="start"/>
              <w:rPr/>
            </w:pPr>
            <w:r>
              <w:rPr/>
              <w:t>Thiếu hàng</w:t>
            </w:r>
          </w:p>
        </w:tc>
        <w:tc>
          <w:tcPr>
            <w:tcW w:w="1171" w:type="dxa"/>
            <w:tcBorders/>
            <w:vAlign w:val="center"/>
          </w:tcPr>
          <w:p>
            <w:pPr>
              <w:pStyle w:val="TableContents"/>
              <w:bidi w:val="0"/>
              <w:spacing w:before="0" w:after="283"/>
              <w:jc w:val="start"/>
              <w:rPr/>
            </w:pPr>
            <w:r>
              <w:rPr/>
              <w:t>Không đủ tồn khả dụng</w:t>
            </w:r>
          </w:p>
        </w:tc>
      </w:tr>
      <w:tr>
        <w:trPr/>
        <w:tc>
          <w:tcPr>
            <w:tcW w:w="811" w:type="dxa"/>
            <w:tcBorders/>
            <w:vAlign w:val="center"/>
          </w:tcPr>
          <w:p>
            <w:pPr>
              <w:pStyle w:val="TableContents"/>
              <w:bidi w:val="0"/>
              <w:spacing w:before="0" w:after="283"/>
              <w:jc w:val="start"/>
              <w:rPr/>
            </w:pPr>
            <w:r>
              <w:rPr/>
              <w:t>Đơn có vấn đề</w:t>
            </w:r>
          </w:p>
        </w:tc>
        <w:tc>
          <w:tcPr>
            <w:tcW w:w="1171" w:type="dxa"/>
            <w:tcBorders/>
            <w:vAlign w:val="center"/>
          </w:tcPr>
          <w:p>
            <w:pPr>
              <w:pStyle w:val="TableContents"/>
              <w:bidi w:val="0"/>
              <w:spacing w:before="0" w:after="283"/>
              <w:jc w:val="start"/>
              <w:rPr/>
            </w:pPr>
            <w:r>
              <w:rPr/>
              <w:t>Dữ liệu hoặc quy tắc không hợp lệ</w:t>
            </w:r>
          </w:p>
        </w:tc>
      </w:tr>
    </w:tbl>
    <w:p>
      <w:pPr>
        <w:pStyle w:val="BodyText"/>
        <w:bidi w:val="0"/>
        <w:jc w:val="start"/>
        <w:rPr/>
      </w:pPr>
      <w:r>
        <w:rPr/>
        <w:t>Khi thiếu hàng, người vận hành cần nhập thêm hàng, bổ sung hàng, điều chỉnh đơn hoặc xử lý ngoại lệ trước khi tạo đợt xuất.</w:t>
      </w:r>
    </w:p>
    <w:p>
      <w:pPr>
        <w:pStyle w:val="Heading2"/>
        <w:bidi w:val="0"/>
        <w:jc w:val="start"/>
        <w:rPr/>
      </w:pPr>
      <w:r>
        <w:rPr/>
        <w:t>15. Tạo đợt xuất</w:t>
      </w:r>
    </w:p>
    <w:p>
      <w:pPr>
        <w:pStyle w:val="Heading3"/>
        <w:bidi w:val="0"/>
        <w:jc w:val="start"/>
        <w:rPr/>
      </w:pPr>
      <w:r>
        <w:rPr/>
        <w:t>15.1. Mục đích</w:t>
      </w:r>
    </w:p>
    <w:p>
      <w:pPr>
        <w:pStyle w:val="BodyText"/>
        <w:bidi w:val="0"/>
        <w:jc w:val="start"/>
        <w:rPr/>
      </w:pPr>
      <w:r>
        <w:rPr/>
        <w:t>Gom các đơn đã phân bổ để tổ chức lấy hàng hiệu quả.</w:t>
      </w:r>
    </w:p>
    <w:p>
      <w:pPr>
        <w:pStyle w:val="Heading3"/>
        <w:bidi w:val="0"/>
        <w:jc w:val="start"/>
        <w:rPr/>
      </w:pPr>
      <w:r>
        <w:rPr/>
        <w:t>15.2. Thao tác</w:t>
      </w:r>
    </w:p>
    <w:p>
      <w:pPr>
        <w:pStyle w:val="BodyText"/>
        <w:numPr>
          <w:ilvl w:val="0"/>
          <w:numId w:val="13"/>
        </w:numPr>
        <w:tabs>
          <w:tab w:val="clear" w:pos="1134"/>
          <w:tab w:val="left" w:pos="709" w:leader="none"/>
        </w:tabs>
        <w:bidi w:val="0"/>
        <w:spacing w:before="0" w:after="0"/>
        <w:ind w:hanging="283" w:start="709"/>
        <w:jc w:val="start"/>
        <w:rPr/>
      </w:pPr>
      <w:r>
        <w:rPr/>
        <w:t>Vào **Xuất kho → Quản lý đợt xuất**.</w:t>
      </w:r>
    </w:p>
    <w:p>
      <w:pPr>
        <w:pStyle w:val="BodyText"/>
        <w:numPr>
          <w:ilvl w:val="0"/>
          <w:numId w:val="13"/>
        </w:numPr>
        <w:tabs>
          <w:tab w:val="clear" w:pos="1134"/>
          <w:tab w:val="left" w:pos="709" w:leader="none"/>
        </w:tabs>
        <w:bidi w:val="0"/>
        <w:spacing w:before="0" w:after="0"/>
        <w:ind w:hanging="283" w:start="709"/>
        <w:jc w:val="start"/>
        <w:rPr/>
      </w:pPr>
      <w:r>
        <w:rPr/>
        <w:t>Chọn các đơn đã phân bổ.</w:t>
      </w:r>
    </w:p>
    <w:p>
      <w:pPr>
        <w:pStyle w:val="BodyText"/>
        <w:numPr>
          <w:ilvl w:val="0"/>
          <w:numId w:val="13"/>
        </w:numPr>
        <w:tabs>
          <w:tab w:val="clear" w:pos="1134"/>
          <w:tab w:val="left" w:pos="709" w:leader="none"/>
        </w:tabs>
        <w:bidi w:val="0"/>
        <w:spacing w:before="0" w:after="0"/>
        <w:ind w:hanging="283" w:start="709"/>
        <w:jc w:val="start"/>
        <w:rPr/>
      </w:pPr>
      <w:r>
        <w:rPr/>
        <w:t>Chọn quy tắc gom đợt.</w:t>
      </w:r>
    </w:p>
    <w:p>
      <w:pPr>
        <w:pStyle w:val="BodyText"/>
        <w:numPr>
          <w:ilvl w:val="0"/>
          <w:numId w:val="13"/>
        </w:numPr>
        <w:tabs>
          <w:tab w:val="clear" w:pos="1134"/>
          <w:tab w:val="left" w:pos="709" w:leader="none"/>
        </w:tabs>
        <w:bidi w:val="0"/>
        <w:spacing w:before="0" w:after="0"/>
        <w:ind w:hanging="283" w:start="709"/>
        <w:jc w:val="start"/>
        <w:rPr/>
      </w:pPr>
      <w:r>
        <w:rPr/>
        <w:t>Tạo đợt xuất.</w:t>
      </w:r>
    </w:p>
    <w:p>
      <w:pPr>
        <w:pStyle w:val="BodyText"/>
        <w:numPr>
          <w:ilvl w:val="0"/>
          <w:numId w:val="13"/>
        </w:numPr>
        <w:tabs>
          <w:tab w:val="clear" w:pos="1134"/>
          <w:tab w:val="left" w:pos="709" w:leader="none"/>
        </w:tabs>
        <w:bidi w:val="0"/>
        <w:ind w:hanging="283" w:start="709"/>
        <w:jc w:val="start"/>
        <w:rPr/>
      </w:pPr>
      <w:r>
        <w:rPr/>
        <w:t>Kiểm tra nhiệm vụ lấy hàng được sinh.</w:t>
      </w:r>
    </w:p>
    <w:p>
      <w:pPr>
        <w:pStyle w:val="BodyText"/>
        <w:bidi w:val="0"/>
        <w:jc w:val="start"/>
        <w:rPr/>
      </w:pPr>
      <w:r>
        <w:rPr/>
        <w:t>Đợt xuất thường được nhóm theo kho, chủ hàng và có thể theo đơn vị vận chuyển hoặc cấu hình nghiệp vụ khác.</w:t>
      </w:r>
    </w:p>
    <w:p>
      <w:pPr>
        <w:pStyle w:val="Heading2"/>
        <w:bidi w:val="0"/>
        <w:jc w:val="start"/>
        <w:rPr/>
      </w:pPr>
      <w:r>
        <w:rPr/>
        <w:t>16. Lấy hàng</w:t>
      </w:r>
    </w:p>
    <w:p>
      <w:pPr>
        <w:pStyle w:val="Heading3"/>
        <w:bidi w:val="0"/>
        <w:jc w:val="start"/>
        <w:rPr/>
      </w:pPr>
      <w:r>
        <w:rPr/>
        <w:t>16.1. Thao tác</w:t>
      </w:r>
    </w:p>
    <w:p>
      <w:pPr>
        <w:pStyle w:val="BodyText"/>
        <w:numPr>
          <w:ilvl w:val="0"/>
          <w:numId w:val="14"/>
        </w:numPr>
        <w:tabs>
          <w:tab w:val="clear" w:pos="1134"/>
          <w:tab w:val="left" w:pos="709" w:leader="none"/>
        </w:tabs>
        <w:bidi w:val="0"/>
        <w:spacing w:before="0" w:after="0"/>
        <w:ind w:hanging="283" w:start="709"/>
        <w:jc w:val="start"/>
        <w:rPr/>
      </w:pPr>
      <w:r>
        <w:rPr/>
        <w:t>Vào **Xuất kho → Quét lấy hàng**.</w:t>
      </w:r>
    </w:p>
    <w:p>
      <w:pPr>
        <w:pStyle w:val="BodyText"/>
        <w:numPr>
          <w:ilvl w:val="0"/>
          <w:numId w:val="14"/>
        </w:numPr>
        <w:tabs>
          <w:tab w:val="clear" w:pos="1134"/>
          <w:tab w:val="left" w:pos="709" w:leader="none"/>
        </w:tabs>
        <w:bidi w:val="0"/>
        <w:spacing w:before="0" w:after="0"/>
        <w:ind w:hanging="283" w:start="709"/>
        <w:jc w:val="start"/>
        <w:rPr/>
      </w:pPr>
      <w:r>
        <w:rPr/>
        <w:t>Nhận hoặc mở nhiệm vụ lấy hàng.</w:t>
      </w:r>
    </w:p>
    <w:p>
      <w:pPr>
        <w:pStyle w:val="BodyText"/>
        <w:numPr>
          <w:ilvl w:val="0"/>
          <w:numId w:val="14"/>
        </w:numPr>
        <w:tabs>
          <w:tab w:val="clear" w:pos="1134"/>
          <w:tab w:val="left" w:pos="709" w:leader="none"/>
        </w:tabs>
        <w:bidi w:val="0"/>
        <w:spacing w:before="0" w:after="0"/>
        <w:ind w:hanging="283" w:start="709"/>
        <w:jc w:val="start"/>
        <w:rPr/>
      </w:pPr>
      <w:r>
        <w:rPr/>
        <w:t>Quét mã đợt xuất/nhiệm vụ.</w:t>
      </w:r>
    </w:p>
    <w:p>
      <w:pPr>
        <w:pStyle w:val="BodyText"/>
        <w:numPr>
          <w:ilvl w:val="0"/>
          <w:numId w:val="14"/>
        </w:numPr>
        <w:tabs>
          <w:tab w:val="clear" w:pos="1134"/>
          <w:tab w:val="left" w:pos="709" w:leader="none"/>
        </w:tabs>
        <w:bidi w:val="0"/>
        <w:spacing w:before="0" w:after="0"/>
        <w:ind w:hanging="283" w:start="709"/>
        <w:jc w:val="start"/>
        <w:rPr/>
      </w:pPr>
      <w:r>
        <w:rPr/>
        <w:t>Tới và quét vị trí nguồn được chỉ định.</w:t>
      </w:r>
    </w:p>
    <w:p>
      <w:pPr>
        <w:pStyle w:val="BodyText"/>
        <w:numPr>
          <w:ilvl w:val="0"/>
          <w:numId w:val="14"/>
        </w:numPr>
        <w:tabs>
          <w:tab w:val="clear" w:pos="1134"/>
          <w:tab w:val="left" w:pos="709" w:leader="none"/>
        </w:tabs>
        <w:bidi w:val="0"/>
        <w:spacing w:before="0" w:after="0"/>
        <w:ind w:hanging="283" w:start="709"/>
        <w:jc w:val="start"/>
        <w:rPr/>
      </w:pPr>
      <w:r>
        <w:rPr/>
        <w:t>Quét SKU, lô, SN, pallet hoặc LPN.</w:t>
      </w:r>
    </w:p>
    <w:p>
      <w:pPr>
        <w:pStyle w:val="BodyText"/>
        <w:numPr>
          <w:ilvl w:val="0"/>
          <w:numId w:val="14"/>
        </w:numPr>
        <w:tabs>
          <w:tab w:val="clear" w:pos="1134"/>
          <w:tab w:val="left" w:pos="709" w:leader="none"/>
        </w:tabs>
        <w:bidi w:val="0"/>
        <w:spacing w:before="0" w:after="0"/>
        <w:ind w:hanging="283" w:start="709"/>
        <w:jc w:val="start"/>
        <w:rPr/>
      </w:pPr>
      <w:r>
        <w:rPr/>
        <w:t>Nhập số lượng thực lấy.</w:t>
      </w:r>
    </w:p>
    <w:p>
      <w:pPr>
        <w:pStyle w:val="BodyText"/>
        <w:numPr>
          <w:ilvl w:val="0"/>
          <w:numId w:val="14"/>
        </w:numPr>
        <w:tabs>
          <w:tab w:val="clear" w:pos="1134"/>
          <w:tab w:val="left" w:pos="709" w:leader="none"/>
        </w:tabs>
        <w:bidi w:val="0"/>
        <w:spacing w:before="0" w:after="0"/>
        <w:ind w:hanging="283" w:start="709"/>
        <w:jc w:val="start"/>
        <w:rPr/>
      </w:pPr>
      <w:r>
        <w:rPr/>
        <w:t>Đưa hàng tới khu phân loại/đóng gói.</w:t>
      </w:r>
    </w:p>
    <w:p>
      <w:pPr>
        <w:pStyle w:val="BodyText"/>
        <w:numPr>
          <w:ilvl w:val="0"/>
          <w:numId w:val="14"/>
        </w:numPr>
        <w:tabs>
          <w:tab w:val="clear" w:pos="1134"/>
          <w:tab w:val="left" w:pos="709" w:leader="none"/>
        </w:tabs>
        <w:bidi w:val="0"/>
        <w:ind w:hanging="283" w:start="709"/>
        <w:jc w:val="start"/>
        <w:rPr/>
      </w:pPr>
      <w:r>
        <w:rPr/>
        <w:t>Xác nhận hoàn thành nhiệm vụ.</w:t>
      </w:r>
    </w:p>
    <w:p>
      <w:pPr>
        <w:pStyle w:val="Heading3"/>
        <w:bidi w:val="0"/>
        <w:jc w:val="start"/>
        <w:rPr/>
      </w:pPr>
      <w:r>
        <w:rPr/>
        <w:t>16.2. Kiểm soát</w:t>
      </w:r>
    </w:p>
    <w:p>
      <w:pPr>
        <w:pStyle w:val="BodyText"/>
        <w:numPr>
          <w:ilvl w:val="0"/>
          <w:numId w:val="15"/>
        </w:numPr>
        <w:tabs>
          <w:tab w:val="clear" w:pos="1134"/>
          <w:tab w:val="left" w:pos="709" w:leader="none"/>
        </w:tabs>
        <w:bidi w:val="0"/>
        <w:spacing w:before="0" w:after="0"/>
        <w:ind w:hanging="283" w:start="709"/>
        <w:jc w:val="start"/>
        <w:rPr/>
      </w:pPr>
      <w:r>
        <w:rPr/>
        <w:t>Không lấy khác vị trí hoặc lô đã phân bổ khi chưa có xử lý thay thế.</w:t>
      </w:r>
    </w:p>
    <w:p>
      <w:pPr>
        <w:pStyle w:val="BodyText"/>
        <w:numPr>
          <w:ilvl w:val="0"/>
          <w:numId w:val="15"/>
        </w:numPr>
        <w:tabs>
          <w:tab w:val="clear" w:pos="1134"/>
          <w:tab w:val="left" w:pos="709" w:leader="none"/>
        </w:tabs>
        <w:bidi w:val="0"/>
        <w:spacing w:before="0" w:after="0"/>
        <w:ind w:hanging="283" w:start="709"/>
        <w:jc w:val="start"/>
        <w:rPr/>
      </w:pPr>
      <w:r>
        <w:rPr/>
        <w:t>Không lấy vượt số lượng nhiệm vụ.</w:t>
      </w:r>
    </w:p>
    <w:p>
      <w:pPr>
        <w:pStyle w:val="BodyText"/>
        <w:numPr>
          <w:ilvl w:val="0"/>
          <w:numId w:val="15"/>
        </w:numPr>
        <w:tabs>
          <w:tab w:val="clear" w:pos="1134"/>
          <w:tab w:val="left" w:pos="709" w:leader="none"/>
        </w:tabs>
        <w:bidi w:val="0"/>
        <w:spacing w:before="0" w:after="0"/>
        <w:ind w:hanging="283" w:start="709"/>
        <w:jc w:val="start"/>
        <w:rPr/>
      </w:pPr>
      <w:r>
        <w:rPr/>
        <w:t>SN phải khớp SKU và tồn tại tại vị trí nguồn.</w:t>
      </w:r>
    </w:p>
    <w:p>
      <w:pPr>
        <w:pStyle w:val="BodyText"/>
        <w:numPr>
          <w:ilvl w:val="0"/>
          <w:numId w:val="15"/>
        </w:numPr>
        <w:tabs>
          <w:tab w:val="clear" w:pos="1134"/>
          <w:tab w:val="left" w:pos="709" w:leader="none"/>
        </w:tabs>
        <w:bidi w:val="0"/>
        <w:ind w:hanging="283" w:start="709"/>
        <w:jc w:val="start"/>
        <w:rPr/>
      </w:pPr>
      <w:r>
        <w:rPr/>
        <w:t>Chênh lệch phải được ghi nhận trước khi đóng nhiệm vụ.</w:t>
      </w:r>
    </w:p>
    <w:p>
      <w:pPr>
        <w:pStyle w:val="Heading2"/>
        <w:bidi w:val="0"/>
        <w:jc w:val="start"/>
        <w:rPr/>
      </w:pPr>
      <w:r>
        <w:rPr/>
        <w:t>17. Phân loại và ghép hàng theo đơn</w:t>
      </w:r>
    </w:p>
    <w:p>
      <w:pPr>
        <w:pStyle w:val="BodyText"/>
        <w:bidi w:val="0"/>
        <w:jc w:val="start"/>
        <w:rPr/>
      </w:pPr>
      <w:r>
        <w:rPr/>
        <w:t>Đây là thao tác vật lý sau khi lấy hàng, khác với phân bổ tồn kho.</w:t>
      </w:r>
    </w:p>
    <w:p>
      <w:pPr>
        <w:pStyle w:val="BodyText"/>
        <w:numPr>
          <w:ilvl w:val="0"/>
          <w:numId w:val="16"/>
        </w:numPr>
        <w:tabs>
          <w:tab w:val="clear" w:pos="1134"/>
          <w:tab w:val="left" w:pos="709" w:leader="none"/>
        </w:tabs>
        <w:bidi w:val="0"/>
        <w:spacing w:before="0" w:after="0"/>
        <w:ind w:hanging="283" w:start="709"/>
        <w:jc w:val="start"/>
        <w:rPr/>
      </w:pPr>
      <w:r>
        <w:rPr/>
        <w:t>Vào **Xuất kho → Quét phân loại/Ghép hàng**.</w:t>
      </w:r>
    </w:p>
    <w:p>
      <w:pPr>
        <w:pStyle w:val="BodyText"/>
        <w:numPr>
          <w:ilvl w:val="0"/>
          <w:numId w:val="16"/>
        </w:numPr>
        <w:tabs>
          <w:tab w:val="clear" w:pos="1134"/>
          <w:tab w:val="left" w:pos="709" w:leader="none"/>
        </w:tabs>
        <w:bidi w:val="0"/>
        <w:spacing w:before="0" w:after="0"/>
        <w:ind w:hanging="283" w:start="709"/>
        <w:jc w:val="start"/>
        <w:rPr/>
      </w:pPr>
      <w:r>
        <w:rPr/>
        <w:t>Quét đợt xuất hoặc container chứa hàng đã lấy.</w:t>
      </w:r>
    </w:p>
    <w:p>
      <w:pPr>
        <w:pStyle w:val="BodyText"/>
        <w:numPr>
          <w:ilvl w:val="0"/>
          <w:numId w:val="16"/>
        </w:numPr>
        <w:tabs>
          <w:tab w:val="clear" w:pos="1134"/>
          <w:tab w:val="left" w:pos="709" w:leader="none"/>
        </w:tabs>
        <w:bidi w:val="0"/>
        <w:spacing w:before="0" w:after="0"/>
        <w:ind w:hanging="283" w:start="709"/>
        <w:jc w:val="start"/>
        <w:rPr/>
      </w:pPr>
      <w:r>
        <w:rPr/>
        <w:t>Quét đơn xuất đích.</w:t>
      </w:r>
    </w:p>
    <w:p>
      <w:pPr>
        <w:pStyle w:val="BodyText"/>
        <w:numPr>
          <w:ilvl w:val="0"/>
          <w:numId w:val="16"/>
        </w:numPr>
        <w:tabs>
          <w:tab w:val="clear" w:pos="1134"/>
          <w:tab w:val="left" w:pos="709" w:leader="none"/>
        </w:tabs>
        <w:bidi w:val="0"/>
        <w:spacing w:before="0" w:after="0"/>
        <w:ind w:hanging="283" w:start="709"/>
        <w:jc w:val="start"/>
        <w:rPr/>
      </w:pPr>
      <w:r>
        <w:rPr/>
        <w:t>Quét từng SKU và số lượng.</w:t>
      </w:r>
    </w:p>
    <w:p>
      <w:pPr>
        <w:pStyle w:val="BodyText"/>
        <w:numPr>
          <w:ilvl w:val="0"/>
          <w:numId w:val="16"/>
        </w:numPr>
        <w:tabs>
          <w:tab w:val="clear" w:pos="1134"/>
          <w:tab w:val="left" w:pos="709" w:leader="none"/>
        </w:tabs>
        <w:bidi w:val="0"/>
        <w:spacing w:before="0" w:after="0"/>
        <w:ind w:hanging="283" w:start="709"/>
        <w:jc w:val="start"/>
        <w:rPr/>
      </w:pPr>
      <w:r>
        <w:rPr/>
        <w:t>Ghép đúng hàng vào đúng đơn.</w:t>
      </w:r>
    </w:p>
    <w:p>
      <w:pPr>
        <w:pStyle w:val="BodyText"/>
        <w:numPr>
          <w:ilvl w:val="0"/>
          <w:numId w:val="16"/>
        </w:numPr>
        <w:tabs>
          <w:tab w:val="clear" w:pos="1134"/>
          <w:tab w:val="left" w:pos="709" w:leader="none"/>
        </w:tabs>
        <w:bidi w:val="0"/>
        <w:ind w:hanging="283" w:start="709"/>
        <w:jc w:val="start"/>
        <w:rPr/>
      </w:pPr>
      <w:r>
        <w:rPr/>
        <w:t>Xác nhận khi đơn đã đủ.</w:t>
      </w:r>
    </w:p>
    <w:p>
      <w:pPr>
        <w:pStyle w:val="BodyText"/>
        <w:bidi w:val="0"/>
        <w:jc w:val="start"/>
        <w:rPr/>
      </w:pPr>
      <w:r>
        <w:rPr/>
        <w:t>Trạng thái chính gồm chờ phân loại, đang phân loại, phân loại một phần và phân loại hoàn tất.</w:t>
      </w:r>
    </w:p>
    <w:p>
      <w:pPr>
        <w:pStyle w:val="Heading2"/>
        <w:bidi w:val="0"/>
        <w:jc w:val="start"/>
        <w:rPr/>
      </w:pPr>
      <w:r>
        <w:rPr/>
        <w:t>18. Đóng gói và xác nhận xuất kho</w:t>
      </w:r>
    </w:p>
    <w:p>
      <w:pPr>
        <w:pStyle w:val="Heading3"/>
        <w:bidi w:val="0"/>
        <w:jc w:val="start"/>
        <w:rPr/>
      </w:pPr>
      <w:r>
        <w:rPr/>
        <w:t>18.1. Đóng gói</w:t>
      </w:r>
    </w:p>
    <w:p>
      <w:pPr>
        <w:pStyle w:val="BodyText"/>
        <w:numPr>
          <w:ilvl w:val="0"/>
          <w:numId w:val="17"/>
        </w:numPr>
        <w:tabs>
          <w:tab w:val="clear" w:pos="1134"/>
          <w:tab w:val="left" w:pos="709" w:leader="none"/>
        </w:tabs>
        <w:bidi w:val="0"/>
        <w:spacing w:before="0" w:after="0"/>
        <w:ind w:hanging="283" w:start="709"/>
        <w:jc w:val="start"/>
        <w:rPr/>
      </w:pPr>
      <w:r>
        <w:rPr/>
        <w:t>Vào màn hình đóng gói/xác nhận xuất.</w:t>
      </w:r>
    </w:p>
    <w:p>
      <w:pPr>
        <w:pStyle w:val="BodyText"/>
        <w:numPr>
          <w:ilvl w:val="0"/>
          <w:numId w:val="17"/>
        </w:numPr>
        <w:tabs>
          <w:tab w:val="clear" w:pos="1134"/>
          <w:tab w:val="left" w:pos="709" w:leader="none"/>
        </w:tabs>
        <w:bidi w:val="0"/>
        <w:spacing w:before="0" w:after="0"/>
        <w:ind w:hanging="283" w:start="709"/>
        <w:jc w:val="start"/>
        <w:rPr/>
      </w:pPr>
      <w:r>
        <w:rPr/>
        <w:t>Quét đơn xuất hoặc mã kiện.</w:t>
      </w:r>
    </w:p>
    <w:p>
      <w:pPr>
        <w:pStyle w:val="BodyText"/>
        <w:numPr>
          <w:ilvl w:val="0"/>
          <w:numId w:val="17"/>
        </w:numPr>
        <w:tabs>
          <w:tab w:val="clear" w:pos="1134"/>
          <w:tab w:val="left" w:pos="709" w:leader="none"/>
        </w:tabs>
        <w:bidi w:val="0"/>
        <w:spacing w:before="0" w:after="0"/>
        <w:ind w:hanging="283" w:start="709"/>
        <w:jc w:val="start"/>
        <w:rPr/>
      </w:pPr>
      <w:r>
        <w:rPr/>
        <w:t>Quét lại SKU để đối chiếu.</w:t>
      </w:r>
    </w:p>
    <w:p>
      <w:pPr>
        <w:pStyle w:val="BodyText"/>
        <w:numPr>
          <w:ilvl w:val="0"/>
          <w:numId w:val="17"/>
        </w:numPr>
        <w:tabs>
          <w:tab w:val="clear" w:pos="1134"/>
          <w:tab w:val="left" w:pos="709" w:leader="none"/>
        </w:tabs>
        <w:bidi w:val="0"/>
        <w:spacing w:before="0" w:after="0"/>
        <w:ind w:hanging="283" w:start="709"/>
        <w:jc w:val="start"/>
        <w:rPr/>
      </w:pPr>
      <w:r>
        <w:rPr/>
        <w:t>Chọn vật tư đóng gói.</w:t>
      </w:r>
    </w:p>
    <w:p>
      <w:pPr>
        <w:pStyle w:val="BodyText"/>
        <w:numPr>
          <w:ilvl w:val="0"/>
          <w:numId w:val="17"/>
        </w:numPr>
        <w:tabs>
          <w:tab w:val="clear" w:pos="1134"/>
          <w:tab w:val="left" w:pos="709" w:leader="none"/>
        </w:tabs>
        <w:bidi w:val="0"/>
        <w:spacing w:before="0" w:after="0"/>
        <w:ind w:hanging="283" w:start="709"/>
        <w:jc w:val="start"/>
        <w:rPr/>
      </w:pPr>
      <w:r>
        <w:rPr/>
        <w:t>Nhập số kiện, trọng lượng và kích thước nếu cần.</w:t>
      </w:r>
    </w:p>
    <w:p>
      <w:pPr>
        <w:pStyle w:val="BodyText"/>
        <w:numPr>
          <w:ilvl w:val="0"/>
          <w:numId w:val="17"/>
        </w:numPr>
        <w:tabs>
          <w:tab w:val="clear" w:pos="1134"/>
          <w:tab w:val="left" w:pos="709" w:leader="none"/>
        </w:tabs>
        <w:bidi w:val="0"/>
        <w:spacing w:before="0" w:after="0"/>
        <w:ind w:hanging="283" w:start="709"/>
        <w:jc w:val="start"/>
        <w:rPr/>
      </w:pPr>
      <w:r>
        <w:rPr/>
        <w:t>Sinh mã kiện hoặc vận đơn.</w:t>
      </w:r>
    </w:p>
    <w:p>
      <w:pPr>
        <w:pStyle w:val="BodyText"/>
        <w:numPr>
          <w:ilvl w:val="0"/>
          <w:numId w:val="17"/>
        </w:numPr>
        <w:tabs>
          <w:tab w:val="clear" w:pos="1134"/>
          <w:tab w:val="left" w:pos="709" w:leader="none"/>
        </w:tabs>
        <w:bidi w:val="0"/>
        <w:spacing w:before="0" w:after="0"/>
        <w:ind w:hanging="283" w:start="709"/>
        <w:jc w:val="start"/>
        <w:rPr/>
      </w:pPr>
      <w:r>
        <w:rPr/>
        <w:t>In nhãn và chứng từ.</w:t>
      </w:r>
    </w:p>
    <w:p>
      <w:pPr>
        <w:pStyle w:val="BodyText"/>
        <w:numPr>
          <w:ilvl w:val="0"/>
          <w:numId w:val="17"/>
        </w:numPr>
        <w:tabs>
          <w:tab w:val="clear" w:pos="1134"/>
          <w:tab w:val="left" w:pos="709" w:leader="none"/>
        </w:tabs>
        <w:bidi w:val="0"/>
        <w:ind w:hanging="283" w:start="709"/>
        <w:jc w:val="start"/>
        <w:rPr/>
      </w:pPr>
      <w:r>
        <w:rPr/>
        <w:t>Xác nhận hoàn thành kiện.</w:t>
      </w:r>
    </w:p>
    <w:p>
      <w:pPr>
        <w:pStyle w:val="Heading3"/>
        <w:bidi w:val="0"/>
        <w:jc w:val="start"/>
        <w:rPr/>
      </w:pPr>
      <w:r>
        <w:rPr/>
        <w:t>18.2. Xác nhận xuất</w:t>
      </w:r>
    </w:p>
    <w:p>
      <w:pPr>
        <w:pStyle w:val="BodyText"/>
        <w:bidi w:val="0"/>
        <w:jc w:val="start"/>
        <w:rPr/>
      </w:pPr>
      <w:r>
        <w:rPr/>
        <w:t>Khi xác nhận xuất, hệ thống:</w:t>
      </w:r>
    </w:p>
    <w:p>
      <w:pPr>
        <w:pStyle w:val="BodyText"/>
        <w:numPr>
          <w:ilvl w:val="0"/>
          <w:numId w:val="18"/>
        </w:numPr>
        <w:tabs>
          <w:tab w:val="clear" w:pos="1134"/>
          <w:tab w:val="left" w:pos="709" w:leader="none"/>
        </w:tabs>
        <w:bidi w:val="0"/>
        <w:spacing w:before="0" w:after="0"/>
        <w:ind w:hanging="283" w:start="709"/>
        <w:jc w:val="start"/>
        <w:rPr/>
      </w:pPr>
      <w:r>
        <w:rPr/>
        <w:t>Tạo chi tiết kiện hàng.</w:t>
      </w:r>
    </w:p>
    <w:p>
      <w:pPr>
        <w:pStyle w:val="BodyText"/>
        <w:numPr>
          <w:ilvl w:val="0"/>
          <w:numId w:val="18"/>
        </w:numPr>
        <w:tabs>
          <w:tab w:val="clear" w:pos="1134"/>
          <w:tab w:val="left" w:pos="709" w:leader="none"/>
        </w:tabs>
        <w:bidi w:val="0"/>
        <w:spacing w:before="0" w:after="0"/>
        <w:ind w:hanging="283" w:start="709"/>
        <w:jc w:val="start"/>
        <w:rPr/>
      </w:pPr>
      <w:r>
        <w:rPr/>
        <w:t>Giảm lượng tồn giữ chỗ.</w:t>
      </w:r>
    </w:p>
    <w:p>
      <w:pPr>
        <w:pStyle w:val="BodyText"/>
        <w:numPr>
          <w:ilvl w:val="0"/>
          <w:numId w:val="18"/>
        </w:numPr>
        <w:tabs>
          <w:tab w:val="clear" w:pos="1134"/>
          <w:tab w:val="left" w:pos="709" w:leader="none"/>
        </w:tabs>
        <w:bidi w:val="0"/>
        <w:spacing w:before="0" w:after="0"/>
        <w:ind w:hanging="283" w:start="709"/>
        <w:jc w:val="start"/>
        <w:rPr/>
      </w:pPr>
      <w:r>
        <w:rPr/>
        <w:t>Giảm tồn vật lý và tồn khả dụng.</w:t>
      </w:r>
    </w:p>
    <w:p>
      <w:pPr>
        <w:pStyle w:val="BodyText"/>
        <w:numPr>
          <w:ilvl w:val="0"/>
          <w:numId w:val="18"/>
        </w:numPr>
        <w:tabs>
          <w:tab w:val="clear" w:pos="1134"/>
          <w:tab w:val="left" w:pos="709" w:leader="none"/>
        </w:tabs>
        <w:bidi w:val="0"/>
        <w:spacing w:before="0" w:after="0"/>
        <w:ind w:hanging="283" w:start="709"/>
        <w:jc w:val="start"/>
        <w:rPr/>
      </w:pPr>
      <w:r>
        <w:rPr/>
        <w:t>Ghi lịch sử xuất kho.</w:t>
      </w:r>
    </w:p>
    <w:p>
      <w:pPr>
        <w:pStyle w:val="BodyText"/>
        <w:numPr>
          <w:ilvl w:val="0"/>
          <w:numId w:val="18"/>
        </w:numPr>
        <w:tabs>
          <w:tab w:val="clear" w:pos="1134"/>
          <w:tab w:val="left" w:pos="709" w:leader="none"/>
        </w:tabs>
        <w:bidi w:val="0"/>
        <w:ind w:hanging="283" w:start="709"/>
        <w:jc w:val="start"/>
        <w:rPr/>
      </w:pPr>
      <w:r>
        <w:rPr/>
        <w:t>Cập nhật trạng thái đơn.</w:t>
      </w:r>
    </w:p>
    <w:p>
      <w:pPr>
        <w:pStyle w:val="BodyText"/>
        <w:bidi w:val="0"/>
        <w:jc w:val="start"/>
        <w:rPr/>
      </w:pPr>
      <w:r>
        <w:rPr/>
        <w:t>Không xác nhận xuất trước khi hàng thực tế đã qua điểm kiểm soát cuối cùng.</w:t>
      </w:r>
    </w:p>
    <w:p>
      <w:pPr>
        <w:pStyle w:val="Heading2"/>
        <w:bidi w:val="0"/>
        <w:jc w:val="start"/>
        <w:rPr/>
      </w:pPr>
      <w:r>
        <w:rPr/>
        <w:t>19. Bàn giao và giao hàng</w:t>
      </w:r>
    </w:p>
    <w:p>
      <w:pPr>
        <w:pStyle w:val="BodyText"/>
        <w:numPr>
          <w:ilvl w:val="0"/>
          <w:numId w:val="19"/>
        </w:numPr>
        <w:tabs>
          <w:tab w:val="clear" w:pos="1134"/>
          <w:tab w:val="left" w:pos="709" w:leader="none"/>
        </w:tabs>
        <w:bidi w:val="0"/>
        <w:spacing w:before="0" w:after="0"/>
        <w:ind w:hanging="283" w:start="709"/>
        <w:jc w:val="start"/>
        <w:rPr/>
      </w:pPr>
      <w:r>
        <w:rPr/>
        <w:t>Xác nhận trọng lượng nếu quy trình yêu cầu cân.</w:t>
      </w:r>
    </w:p>
    <w:p>
      <w:pPr>
        <w:pStyle w:val="BodyText"/>
        <w:numPr>
          <w:ilvl w:val="0"/>
          <w:numId w:val="19"/>
        </w:numPr>
        <w:tabs>
          <w:tab w:val="clear" w:pos="1134"/>
          <w:tab w:val="left" w:pos="709" w:leader="none"/>
        </w:tabs>
        <w:bidi w:val="0"/>
        <w:spacing w:before="0" w:after="0"/>
        <w:ind w:hanging="283" w:start="709"/>
        <w:jc w:val="start"/>
        <w:rPr/>
      </w:pPr>
      <w:r>
        <w:rPr/>
        <w:t>Gán đơn vị vận chuyển và mã vận đơn.</w:t>
      </w:r>
    </w:p>
    <w:p>
      <w:pPr>
        <w:pStyle w:val="BodyText"/>
        <w:numPr>
          <w:ilvl w:val="0"/>
          <w:numId w:val="19"/>
        </w:numPr>
        <w:tabs>
          <w:tab w:val="clear" w:pos="1134"/>
          <w:tab w:val="left" w:pos="709" w:leader="none"/>
        </w:tabs>
        <w:bidi w:val="0"/>
        <w:spacing w:before="0" w:after="0"/>
        <w:ind w:hanging="283" w:start="709"/>
        <w:jc w:val="start"/>
        <w:rPr/>
      </w:pPr>
      <w:r>
        <w:rPr/>
        <w:t>Xác nhận bàn giao cho tài xế hoặc tại cổng.</w:t>
      </w:r>
    </w:p>
    <w:p>
      <w:pPr>
        <w:pStyle w:val="BodyText"/>
        <w:numPr>
          <w:ilvl w:val="0"/>
          <w:numId w:val="19"/>
        </w:numPr>
        <w:tabs>
          <w:tab w:val="clear" w:pos="1134"/>
          <w:tab w:val="left" w:pos="709" w:leader="none"/>
        </w:tabs>
        <w:bidi w:val="0"/>
        <w:spacing w:before="0" w:after="0"/>
        <w:ind w:hanging="283" w:start="709"/>
        <w:jc w:val="start"/>
        <w:rPr/>
      </w:pPr>
      <w:r>
        <w:rPr/>
        <w:t>Cập nhật vận chuyển một phần hoặc hoàn tất.</w:t>
      </w:r>
    </w:p>
    <w:p>
      <w:pPr>
        <w:pStyle w:val="BodyText"/>
        <w:numPr>
          <w:ilvl w:val="0"/>
          <w:numId w:val="19"/>
        </w:numPr>
        <w:tabs>
          <w:tab w:val="clear" w:pos="1134"/>
          <w:tab w:val="left" w:pos="709" w:leader="none"/>
        </w:tabs>
        <w:bidi w:val="0"/>
        <w:ind w:hanging="283" w:start="709"/>
        <w:jc w:val="start"/>
        <w:rPr/>
      </w:pPr>
      <w:r>
        <w:rPr/>
        <w:t>Cập nhật ký nhận, giao thành công, từ chối nhận hoặc trả hàng.</w:t>
      </w:r>
    </w:p>
    <w:p>
      <w:pPr>
        <w:pStyle w:val="BodyText"/>
        <w:bidi w:val="0"/>
        <w:jc w:val="start"/>
        <w:rPr/>
      </w:pPr>
      <w:r>
        <w:rPr/>
        <w:t>Các trạng thái cuối có thể gồm đã xuất, vận chuyển hoàn tất, đã ký nhận, đã giao, từ chối nhận, trả hàng hoặc đóng đơn.</w:t>
      </w:r>
    </w:p>
    <w:p>
      <w:pPr>
        <w:pStyle w:val="Heading2"/>
        <w:bidi w:val="0"/>
        <w:jc w:val="start"/>
        <w:rPr/>
      </w:pPr>
      <w:r>
        <w:rPr/>
        <w:t>20. Các luồng xuất kho khác</w:t>
      </w:r>
    </w:p>
    <w:tbl>
      <w:tblPr>
        <w:tblW w:w="1982" w:type="dxa"/>
        <w:jc w:val="start"/>
        <w:tblInd w:w="0" w:type="dxa"/>
        <w:tblLayout w:type="fixed"/>
        <w:tblCellMar>
          <w:top w:w="28" w:type="dxa"/>
          <w:start w:w="28" w:type="dxa"/>
          <w:bottom w:w="28" w:type="dxa"/>
          <w:end w:w="28" w:type="dxa"/>
        </w:tblCellMar>
      </w:tblPr>
      <w:tblGrid>
        <w:gridCol w:w="885"/>
        <w:gridCol w:w="1097"/>
      </w:tblGrid>
      <w:tr>
        <w:trPr>
          <w:tblHeader w:val="true"/>
        </w:trPr>
        <w:tc>
          <w:tcPr>
            <w:tcW w:w="885" w:type="dxa"/>
            <w:tcBorders/>
            <w:vAlign w:val="center"/>
          </w:tcPr>
          <w:p>
            <w:pPr>
              <w:pStyle w:val="TableHeading"/>
              <w:suppressLineNumbers/>
              <w:shd w:fill="D9EAF7" w:val="clear"/>
              <w:bidi w:val="0"/>
              <w:spacing w:before="0" w:after="283"/>
              <w:jc w:val="center"/>
              <w:rPr/>
            </w:pPr>
            <w:r>
              <w:rPr/>
              <w:t>Luồng</w:t>
            </w:r>
          </w:p>
        </w:tc>
        <w:tc>
          <w:tcPr>
            <w:tcW w:w="1097" w:type="dxa"/>
            <w:tcBorders/>
            <w:vAlign w:val="center"/>
          </w:tcPr>
          <w:p>
            <w:pPr>
              <w:pStyle w:val="TableHeading"/>
              <w:suppressLineNumbers/>
              <w:shd w:fill="D9EAF7" w:val="clear"/>
              <w:bidi w:val="0"/>
              <w:spacing w:before="0" w:after="283"/>
              <w:jc w:val="center"/>
              <w:rPr/>
            </w:pPr>
            <w:r>
              <w:rPr/>
              <w:t>Khi sử dụng</w:t>
            </w:r>
          </w:p>
        </w:tc>
      </w:tr>
      <w:tr>
        <w:trPr/>
        <w:tc>
          <w:tcPr>
            <w:tcW w:w="885" w:type="dxa"/>
            <w:tcBorders/>
            <w:vAlign w:val="center"/>
          </w:tcPr>
          <w:p>
            <w:pPr>
              <w:pStyle w:val="TableContents"/>
              <w:bidi w:val="0"/>
              <w:spacing w:before="0" w:after="283"/>
              <w:jc w:val="start"/>
              <w:rPr/>
            </w:pPr>
            <w:r>
              <w:rPr/>
              <w:t>Xuất nhanh</w:t>
            </w:r>
          </w:p>
        </w:tc>
        <w:tc>
          <w:tcPr>
            <w:tcW w:w="1097" w:type="dxa"/>
            <w:tcBorders/>
            <w:vAlign w:val="center"/>
          </w:tcPr>
          <w:p>
            <w:pPr>
              <w:pStyle w:val="TableContents"/>
              <w:bidi w:val="0"/>
              <w:spacing w:before="0" w:after="283"/>
              <w:jc w:val="start"/>
              <w:rPr/>
            </w:pPr>
            <w:r>
              <w:rPr/>
              <w:t>Luồng rút gọn đã được phê duyệt, bỏ qua một số công đoạn chuẩn</w:t>
            </w:r>
          </w:p>
        </w:tc>
      </w:tr>
      <w:tr>
        <w:trPr/>
        <w:tc>
          <w:tcPr>
            <w:tcW w:w="885" w:type="dxa"/>
            <w:tcBorders/>
            <w:vAlign w:val="center"/>
          </w:tcPr>
          <w:p>
            <w:pPr>
              <w:pStyle w:val="TableContents"/>
              <w:bidi w:val="0"/>
              <w:spacing w:before="0" w:after="283"/>
              <w:jc w:val="start"/>
              <w:rPr/>
            </w:pPr>
            <w:r>
              <w:rPr/>
              <w:t>Xuất hàng loạt</w:t>
            </w:r>
          </w:p>
        </w:tc>
        <w:tc>
          <w:tcPr>
            <w:tcW w:w="1097" w:type="dxa"/>
            <w:tcBorders/>
            <w:vAlign w:val="center"/>
          </w:tcPr>
          <w:p>
            <w:pPr>
              <w:pStyle w:val="TableContents"/>
              <w:bidi w:val="0"/>
              <w:spacing w:before="0" w:after="283"/>
              <w:jc w:val="start"/>
              <w:rPr/>
            </w:pPr>
            <w:r>
              <w:rPr/>
              <w:t>Xử lý đồng thời nhiều đơn</w:t>
            </w:r>
          </w:p>
        </w:tc>
      </w:tr>
      <w:tr>
        <w:trPr/>
        <w:tc>
          <w:tcPr>
            <w:tcW w:w="885" w:type="dxa"/>
            <w:tcBorders/>
            <w:vAlign w:val="center"/>
          </w:tcPr>
          <w:p>
            <w:pPr>
              <w:pStyle w:val="TableContents"/>
              <w:bidi w:val="0"/>
              <w:spacing w:before="0" w:after="283"/>
              <w:jc w:val="start"/>
              <w:rPr/>
            </w:pPr>
            <w:r>
              <w:rPr/>
              <w:t>Xuất theo pallet/LPN</w:t>
            </w:r>
          </w:p>
        </w:tc>
        <w:tc>
          <w:tcPr>
            <w:tcW w:w="1097" w:type="dxa"/>
            <w:tcBorders/>
            <w:vAlign w:val="center"/>
          </w:tcPr>
          <w:p>
            <w:pPr>
              <w:pStyle w:val="TableContents"/>
              <w:bidi w:val="0"/>
              <w:spacing w:before="0" w:after="283"/>
              <w:jc w:val="start"/>
              <w:rPr/>
            </w:pPr>
            <w:r>
              <w:rPr/>
              <w:t>Xuất cả đơn vị chứa hàng</w:t>
            </w:r>
          </w:p>
        </w:tc>
      </w:tr>
      <w:tr>
        <w:trPr/>
        <w:tc>
          <w:tcPr>
            <w:tcW w:w="885" w:type="dxa"/>
            <w:tcBorders/>
            <w:vAlign w:val="center"/>
          </w:tcPr>
          <w:p>
            <w:pPr>
              <w:pStyle w:val="TableContents"/>
              <w:bidi w:val="0"/>
              <w:spacing w:before="0" w:after="283"/>
              <w:jc w:val="start"/>
              <w:rPr/>
            </w:pPr>
            <w:r>
              <w:rPr/>
              <w:t>Xuất không có đơn</w:t>
            </w:r>
          </w:p>
        </w:tc>
        <w:tc>
          <w:tcPr>
            <w:tcW w:w="1097" w:type="dxa"/>
            <w:tcBorders/>
            <w:vAlign w:val="center"/>
          </w:tcPr>
          <w:p>
            <w:pPr>
              <w:pStyle w:val="TableContents"/>
              <w:bidi w:val="0"/>
              <w:spacing w:before="0" w:after="283"/>
              <w:jc w:val="start"/>
              <w:rPr/>
            </w:pPr>
            <w:r>
              <w:rPr/>
              <w:t>Xuất ngoại lệ không theo đơn bán hàng chuẩn</w:t>
            </w:r>
          </w:p>
        </w:tc>
      </w:tr>
      <w:tr>
        <w:trPr/>
        <w:tc>
          <w:tcPr>
            <w:tcW w:w="885" w:type="dxa"/>
            <w:tcBorders/>
            <w:vAlign w:val="center"/>
          </w:tcPr>
          <w:p>
            <w:pPr>
              <w:pStyle w:val="TableContents"/>
              <w:bidi w:val="0"/>
              <w:spacing w:before="0" w:after="283"/>
              <w:jc w:val="start"/>
              <w:rPr/>
            </w:pPr>
            <w:r>
              <w:rPr/>
              <w:t>Xuất thủ công</w:t>
            </w:r>
          </w:p>
        </w:tc>
        <w:tc>
          <w:tcPr>
            <w:tcW w:w="1097" w:type="dxa"/>
            <w:tcBorders/>
            <w:vAlign w:val="center"/>
          </w:tcPr>
          <w:p>
            <w:pPr>
              <w:pStyle w:val="TableContents"/>
              <w:bidi w:val="0"/>
              <w:spacing w:before="0" w:after="283"/>
              <w:jc w:val="start"/>
              <w:rPr/>
            </w:pPr>
            <w:r>
              <w:rPr/>
              <w:t>Điều chỉnh giảm tồn có kiểm soát</w:t>
            </w:r>
          </w:p>
        </w:tc>
      </w:tr>
      <w:tr>
        <w:trPr/>
        <w:tc>
          <w:tcPr>
            <w:tcW w:w="885" w:type="dxa"/>
            <w:tcBorders/>
            <w:vAlign w:val="center"/>
          </w:tcPr>
          <w:p>
            <w:pPr>
              <w:pStyle w:val="TableContents"/>
              <w:bidi w:val="0"/>
              <w:spacing w:before="0" w:after="283"/>
              <w:jc w:val="start"/>
              <w:rPr/>
            </w:pPr>
            <w:r>
              <w:rPr/>
              <w:t>Trả hàng xuất</w:t>
            </w:r>
          </w:p>
        </w:tc>
        <w:tc>
          <w:tcPr>
            <w:tcW w:w="1097" w:type="dxa"/>
            <w:tcBorders/>
            <w:vAlign w:val="center"/>
          </w:tcPr>
          <w:p>
            <w:pPr>
              <w:pStyle w:val="TableContents"/>
              <w:bidi w:val="0"/>
              <w:spacing w:before="0" w:after="283"/>
              <w:jc w:val="start"/>
              <w:rPr/>
            </w:pPr>
            <w:r>
              <w:rPr/>
              <w:t>Nhận lại hàng khách trả sau khi đã xuất</w:t>
            </w:r>
          </w:p>
        </w:tc>
      </w:tr>
      <w:tr>
        <w:trPr/>
        <w:tc>
          <w:tcPr>
            <w:tcW w:w="885" w:type="dxa"/>
            <w:tcBorders/>
            <w:vAlign w:val="center"/>
          </w:tcPr>
          <w:p>
            <w:pPr>
              <w:pStyle w:val="TableContents"/>
              <w:bidi w:val="0"/>
              <w:spacing w:before="0" w:after="283"/>
              <w:jc w:val="start"/>
              <w:rPr/>
            </w:pPr>
            <w:r>
              <w:rPr/>
              <w:t>Hủy đơn</w:t>
            </w:r>
          </w:p>
        </w:tc>
        <w:tc>
          <w:tcPr>
            <w:tcW w:w="1097" w:type="dxa"/>
            <w:tcBorders/>
            <w:vAlign w:val="center"/>
          </w:tcPr>
          <w:p>
            <w:pPr>
              <w:pStyle w:val="TableContents"/>
              <w:bidi w:val="0"/>
              <w:spacing w:before="0" w:after="283"/>
              <w:jc w:val="start"/>
              <w:rPr/>
            </w:pPr>
            <w:r>
              <w:rPr/>
              <w:t>Dừng đơn trước khi xuất vật lý và giải phóng tồn giữ chỗ</w:t>
            </w:r>
          </w:p>
        </w:tc>
      </w:tr>
      <w:tr>
        <w:trPr/>
        <w:tc>
          <w:tcPr>
            <w:tcW w:w="885" w:type="dxa"/>
            <w:tcBorders/>
            <w:vAlign w:val="center"/>
          </w:tcPr>
          <w:p>
            <w:pPr>
              <w:pStyle w:val="TableContents"/>
              <w:bidi w:val="0"/>
              <w:spacing w:before="0" w:after="283"/>
              <w:jc w:val="start"/>
              <w:rPr/>
            </w:pPr>
            <w:r>
              <w:rPr/>
              <w:t>Hoàn thành cưỡng chế</w:t>
            </w:r>
          </w:p>
        </w:tc>
        <w:tc>
          <w:tcPr>
            <w:tcW w:w="1097" w:type="dxa"/>
            <w:tcBorders/>
            <w:vAlign w:val="center"/>
          </w:tcPr>
          <w:p>
            <w:pPr>
              <w:pStyle w:val="TableContents"/>
              <w:bidi w:val="0"/>
              <w:spacing w:before="0" w:after="283"/>
              <w:jc w:val="start"/>
              <w:rPr/>
            </w:pPr>
            <w:r>
              <w:rPr/>
              <w:t>Đóng đơn chưa hoàn tất sau khi đã đối soát</w:t>
            </w:r>
          </w:p>
        </w:tc>
      </w:tr>
    </w:tbl>
    <w:p>
      <w:pPr>
        <w:pStyle w:val="Heading2"/>
        <w:bidi w:val="0"/>
        <w:jc w:val="start"/>
        <w:rPr/>
      </w:pPr>
      <w:r>
        <w:rPr/>
        <w:t>21. Quản lý tồn kho</w:t>
      </w:r>
    </w:p>
    <w:p>
      <w:pPr>
        <w:pStyle w:val="Heading3"/>
        <w:bidi w:val="0"/>
        <w:jc w:val="start"/>
        <w:rPr/>
      </w:pPr>
      <w:r>
        <w:rPr/>
        <w:t>21.1. Các loại số lượng</w:t>
      </w:r>
    </w:p>
    <w:tbl>
      <w:tblPr>
        <w:tblW w:w="1982" w:type="dxa"/>
        <w:jc w:val="start"/>
        <w:tblInd w:w="0" w:type="dxa"/>
        <w:tblLayout w:type="fixed"/>
        <w:tblCellMar>
          <w:top w:w="28" w:type="dxa"/>
          <w:start w:w="28" w:type="dxa"/>
          <w:bottom w:w="28" w:type="dxa"/>
          <w:end w:w="28" w:type="dxa"/>
        </w:tblCellMar>
      </w:tblPr>
      <w:tblGrid>
        <w:gridCol w:w="850"/>
        <w:gridCol w:w="1132"/>
      </w:tblGrid>
      <w:tr>
        <w:trPr>
          <w:tblHeader w:val="true"/>
        </w:trPr>
        <w:tc>
          <w:tcPr>
            <w:tcW w:w="850" w:type="dxa"/>
            <w:tcBorders/>
            <w:vAlign w:val="center"/>
          </w:tcPr>
          <w:p>
            <w:pPr>
              <w:pStyle w:val="TableHeading"/>
              <w:suppressLineNumbers/>
              <w:shd w:fill="D9EAF7" w:val="clear"/>
              <w:bidi w:val="0"/>
              <w:spacing w:before="0" w:after="283"/>
              <w:jc w:val="center"/>
              <w:rPr/>
            </w:pPr>
            <w:r>
              <w:rPr/>
              <w:t>Số lượng</w:t>
            </w:r>
          </w:p>
        </w:tc>
        <w:tc>
          <w:tcPr>
            <w:tcW w:w="1132" w:type="dxa"/>
            <w:tcBorders/>
            <w:vAlign w:val="center"/>
          </w:tcPr>
          <w:p>
            <w:pPr>
              <w:pStyle w:val="TableHeading"/>
              <w:suppressLineNumbers/>
              <w:shd w:fill="D9EAF7" w:val="clear"/>
              <w:bidi w:val="0"/>
              <w:spacing w:before="0" w:after="283"/>
              <w:jc w:val="center"/>
              <w:rPr/>
            </w:pPr>
            <w:r>
              <w:rPr/>
              <w:t>Ý nghĩa</w:t>
            </w:r>
          </w:p>
        </w:tc>
      </w:tr>
      <w:tr>
        <w:trPr/>
        <w:tc>
          <w:tcPr>
            <w:tcW w:w="850" w:type="dxa"/>
            <w:tcBorders/>
            <w:vAlign w:val="center"/>
          </w:tcPr>
          <w:p>
            <w:pPr>
              <w:pStyle w:val="TableContents"/>
              <w:bidi w:val="0"/>
              <w:spacing w:before="0" w:after="283"/>
              <w:jc w:val="start"/>
              <w:rPr/>
            </w:pPr>
            <w:r>
              <w:rPr/>
              <w:t>Tồn vật lý</w:t>
            </w:r>
          </w:p>
        </w:tc>
        <w:tc>
          <w:tcPr>
            <w:tcW w:w="1132" w:type="dxa"/>
            <w:tcBorders/>
            <w:vAlign w:val="center"/>
          </w:tcPr>
          <w:p>
            <w:pPr>
              <w:pStyle w:val="TableContents"/>
              <w:bidi w:val="0"/>
              <w:spacing w:before="0" w:after="283"/>
              <w:jc w:val="start"/>
              <w:rPr/>
            </w:pPr>
            <w:r>
              <w:rPr/>
              <w:t>Hàng thực tế trong kho</w:t>
            </w:r>
          </w:p>
        </w:tc>
      </w:tr>
      <w:tr>
        <w:trPr/>
        <w:tc>
          <w:tcPr>
            <w:tcW w:w="850" w:type="dxa"/>
            <w:tcBorders/>
            <w:vAlign w:val="center"/>
          </w:tcPr>
          <w:p>
            <w:pPr>
              <w:pStyle w:val="TableContents"/>
              <w:bidi w:val="0"/>
              <w:spacing w:before="0" w:after="283"/>
              <w:jc w:val="start"/>
              <w:rPr/>
            </w:pPr>
            <w:r>
              <w:rPr/>
              <w:t>Tồn khả dụng</w:t>
            </w:r>
          </w:p>
        </w:tc>
        <w:tc>
          <w:tcPr>
            <w:tcW w:w="1132" w:type="dxa"/>
            <w:tcBorders/>
            <w:vAlign w:val="center"/>
          </w:tcPr>
          <w:p>
            <w:pPr>
              <w:pStyle w:val="TableContents"/>
              <w:bidi w:val="0"/>
              <w:spacing w:before="0" w:after="283"/>
              <w:jc w:val="start"/>
              <w:rPr/>
            </w:pPr>
            <w:r>
              <w:rPr/>
              <w:t>Hàng có thể phân bổ cho đơn mới</w:t>
            </w:r>
          </w:p>
        </w:tc>
      </w:tr>
      <w:tr>
        <w:trPr/>
        <w:tc>
          <w:tcPr>
            <w:tcW w:w="850" w:type="dxa"/>
            <w:tcBorders/>
            <w:vAlign w:val="center"/>
          </w:tcPr>
          <w:p>
            <w:pPr>
              <w:pStyle w:val="TableContents"/>
              <w:bidi w:val="0"/>
              <w:spacing w:before="0" w:after="283"/>
              <w:jc w:val="start"/>
              <w:rPr/>
            </w:pPr>
            <w:r>
              <w:rPr/>
              <w:t>Tồn giữ chỗ</w:t>
            </w:r>
          </w:p>
        </w:tc>
        <w:tc>
          <w:tcPr>
            <w:tcW w:w="1132" w:type="dxa"/>
            <w:tcBorders/>
            <w:vAlign w:val="center"/>
          </w:tcPr>
          <w:p>
            <w:pPr>
              <w:pStyle w:val="TableContents"/>
              <w:bidi w:val="0"/>
              <w:spacing w:before="0" w:after="283"/>
              <w:jc w:val="start"/>
              <w:rPr/>
            </w:pPr>
            <w:r>
              <w:rPr/>
              <w:t>Hàng đã dành cho đơn xuất</w:t>
            </w:r>
          </w:p>
        </w:tc>
      </w:tr>
      <w:tr>
        <w:trPr/>
        <w:tc>
          <w:tcPr>
            <w:tcW w:w="850" w:type="dxa"/>
            <w:tcBorders/>
            <w:vAlign w:val="center"/>
          </w:tcPr>
          <w:p>
            <w:pPr>
              <w:pStyle w:val="TableContents"/>
              <w:bidi w:val="0"/>
              <w:spacing w:before="0" w:after="283"/>
              <w:jc w:val="start"/>
              <w:rPr/>
            </w:pPr>
            <w:r>
              <w:rPr/>
              <w:t>Tồn khóa/cách ly</w:t>
            </w:r>
          </w:p>
        </w:tc>
        <w:tc>
          <w:tcPr>
            <w:tcW w:w="1132" w:type="dxa"/>
            <w:tcBorders/>
            <w:vAlign w:val="center"/>
          </w:tcPr>
          <w:p>
            <w:pPr>
              <w:pStyle w:val="TableContents"/>
              <w:bidi w:val="0"/>
              <w:spacing w:before="0" w:after="283"/>
              <w:jc w:val="start"/>
              <w:rPr/>
            </w:pPr>
            <w:r>
              <w:rPr/>
              <w:t>Hàng không được phép xuất thông thường</w:t>
            </w:r>
          </w:p>
        </w:tc>
      </w:tr>
    </w:tbl>
    <w:p>
      <w:pPr>
        <w:pStyle w:val="BodyText"/>
        <w:bidi w:val="0"/>
        <w:jc w:val="start"/>
        <w:rPr/>
      </w:pPr>
      <w:r>
        <w:rPr/>
        <w:t>Quan hệ nghiệp vụ thông thường:</w:t>
      </w:r>
    </w:p>
    <w:p>
      <w:pPr>
        <w:pStyle w:val="PreformattedText"/>
        <w:bidi w:val="0"/>
        <w:spacing w:before="0" w:after="283"/>
        <w:jc w:val="start"/>
        <w:rPr/>
      </w:pPr>
      <w:r>
        <w:rPr/>
        <w:t>Tồn khả dụng = Tồn vật lý - Tồn giữ chỗ - Tồn khóa/cách ly</w:t>
      </w:r>
    </w:p>
    <w:p>
      <w:pPr>
        <w:pStyle w:val="BodyText"/>
        <w:bidi w:val="0"/>
        <w:jc w:val="start"/>
        <w:rPr/>
      </w:pPr>
      <w:r>
        <w:rPr/>
        <w:t>Hệ thống không cho phép nghiệp vụ xuất làm tồn vật lý âm.</w:t>
      </w:r>
    </w:p>
    <w:p>
      <w:pPr>
        <w:pStyle w:val="Heading3"/>
        <w:bidi w:val="0"/>
        <w:jc w:val="start"/>
        <w:rPr/>
      </w:pPr>
      <w:r>
        <w:rPr/>
        <w:t>21.2. Chuyển vị trí</w:t>
      </w:r>
    </w:p>
    <w:p>
      <w:pPr>
        <w:pStyle w:val="BodyText"/>
        <w:numPr>
          <w:ilvl w:val="0"/>
          <w:numId w:val="20"/>
        </w:numPr>
        <w:tabs>
          <w:tab w:val="clear" w:pos="1134"/>
          <w:tab w:val="left" w:pos="709" w:leader="none"/>
        </w:tabs>
        <w:bidi w:val="0"/>
        <w:spacing w:before="0" w:after="0"/>
        <w:ind w:hanging="283" w:start="709"/>
        <w:jc w:val="start"/>
        <w:rPr/>
      </w:pPr>
      <w:r>
        <w:rPr/>
        <w:t>Chọn hoặc quét vị trí nguồn.</w:t>
      </w:r>
    </w:p>
    <w:p>
      <w:pPr>
        <w:pStyle w:val="BodyText"/>
        <w:numPr>
          <w:ilvl w:val="0"/>
          <w:numId w:val="20"/>
        </w:numPr>
        <w:tabs>
          <w:tab w:val="clear" w:pos="1134"/>
          <w:tab w:val="left" w:pos="709" w:leader="none"/>
        </w:tabs>
        <w:bidi w:val="0"/>
        <w:spacing w:before="0" w:after="0"/>
        <w:ind w:hanging="283" w:start="709"/>
        <w:jc w:val="start"/>
        <w:rPr/>
      </w:pPr>
      <w:r>
        <w:rPr/>
        <w:t>Chọn SKU/lô cần chuyển.</w:t>
      </w:r>
    </w:p>
    <w:p>
      <w:pPr>
        <w:pStyle w:val="BodyText"/>
        <w:numPr>
          <w:ilvl w:val="0"/>
          <w:numId w:val="20"/>
        </w:numPr>
        <w:tabs>
          <w:tab w:val="clear" w:pos="1134"/>
          <w:tab w:val="left" w:pos="709" w:leader="none"/>
        </w:tabs>
        <w:bidi w:val="0"/>
        <w:spacing w:before="0" w:after="0"/>
        <w:ind w:hanging="283" w:start="709"/>
        <w:jc w:val="start"/>
        <w:rPr/>
      </w:pPr>
      <w:r>
        <w:rPr/>
        <w:t>Nhập số lượng.</w:t>
      </w:r>
    </w:p>
    <w:p>
      <w:pPr>
        <w:pStyle w:val="BodyText"/>
        <w:numPr>
          <w:ilvl w:val="0"/>
          <w:numId w:val="20"/>
        </w:numPr>
        <w:tabs>
          <w:tab w:val="clear" w:pos="1134"/>
          <w:tab w:val="left" w:pos="709" w:leader="none"/>
        </w:tabs>
        <w:bidi w:val="0"/>
        <w:spacing w:before="0" w:after="0"/>
        <w:ind w:hanging="283" w:start="709"/>
        <w:jc w:val="start"/>
        <w:rPr/>
      </w:pPr>
      <w:r>
        <w:rPr/>
        <w:t>Quét vị trí đích.</w:t>
      </w:r>
    </w:p>
    <w:p>
      <w:pPr>
        <w:pStyle w:val="BodyText"/>
        <w:numPr>
          <w:ilvl w:val="0"/>
          <w:numId w:val="20"/>
        </w:numPr>
        <w:tabs>
          <w:tab w:val="clear" w:pos="1134"/>
          <w:tab w:val="left" w:pos="709" w:leader="none"/>
        </w:tabs>
        <w:bidi w:val="0"/>
        <w:spacing w:before="0" w:after="0"/>
        <w:ind w:hanging="283" w:start="709"/>
        <w:jc w:val="start"/>
        <w:rPr/>
      </w:pPr>
      <w:r>
        <w:rPr/>
        <w:t>Xác nhận chuyển.</w:t>
      </w:r>
    </w:p>
    <w:p>
      <w:pPr>
        <w:pStyle w:val="BodyText"/>
        <w:numPr>
          <w:ilvl w:val="0"/>
          <w:numId w:val="20"/>
        </w:numPr>
        <w:tabs>
          <w:tab w:val="clear" w:pos="1134"/>
          <w:tab w:val="left" w:pos="709" w:leader="none"/>
        </w:tabs>
        <w:bidi w:val="0"/>
        <w:ind w:hanging="283" w:start="709"/>
        <w:jc w:val="start"/>
        <w:rPr/>
      </w:pPr>
      <w:r>
        <w:rPr/>
        <w:t>Đối chiếu tồn ở cả vị trí nguồn và đích.</w:t>
      </w:r>
    </w:p>
    <w:p>
      <w:pPr>
        <w:pStyle w:val="Heading3"/>
        <w:bidi w:val="0"/>
        <w:jc w:val="start"/>
        <w:rPr/>
      </w:pPr>
      <w:r>
        <w:rPr/>
        <w:t>21.3. Kiểm kê</w:t>
      </w:r>
    </w:p>
    <w:p>
      <w:pPr>
        <w:pStyle w:val="BodyText"/>
        <w:numPr>
          <w:ilvl w:val="0"/>
          <w:numId w:val="21"/>
        </w:numPr>
        <w:tabs>
          <w:tab w:val="clear" w:pos="1134"/>
          <w:tab w:val="left" w:pos="709" w:leader="none"/>
        </w:tabs>
        <w:bidi w:val="0"/>
        <w:spacing w:before="0" w:after="0"/>
        <w:ind w:hanging="283" w:start="709"/>
        <w:jc w:val="start"/>
        <w:rPr/>
      </w:pPr>
      <w:r>
        <w:rPr/>
        <w:t>Tạo phiếu theo kho, khu vực, vị trí hoặc SKU.</w:t>
      </w:r>
    </w:p>
    <w:p>
      <w:pPr>
        <w:pStyle w:val="BodyText"/>
        <w:numPr>
          <w:ilvl w:val="0"/>
          <w:numId w:val="21"/>
        </w:numPr>
        <w:tabs>
          <w:tab w:val="clear" w:pos="1134"/>
          <w:tab w:val="left" w:pos="709" w:leader="none"/>
        </w:tabs>
        <w:bidi w:val="0"/>
        <w:spacing w:before="0" w:after="0"/>
        <w:ind w:hanging="283" w:start="709"/>
        <w:jc w:val="start"/>
        <w:rPr/>
      </w:pPr>
      <w:r>
        <w:rPr/>
        <w:t>Khóa phạm vi kiểm kê nếu quy trình yêu cầu.</w:t>
      </w:r>
    </w:p>
    <w:p>
      <w:pPr>
        <w:pStyle w:val="BodyText"/>
        <w:numPr>
          <w:ilvl w:val="0"/>
          <w:numId w:val="21"/>
        </w:numPr>
        <w:tabs>
          <w:tab w:val="clear" w:pos="1134"/>
          <w:tab w:val="left" w:pos="709" w:leader="none"/>
        </w:tabs>
        <w:bidi w:val="0"/>
        <w:spacing w:before="0" w:after="0"/>
        <w:ind w:hanging="283" w:start="709"/>
        <w:jc w:val="start"/>
        <w:rPr/>
      </w:pPr>
      <w:r>
        <w:rPr/>
        <w:t>Ghi nhận số lượng đếm thực tế.</w:t>
      </w:r>
    </w:p>
    <w:p>
      <w:pPr>
        <w:pStyle w:val="BodyText"/>
        <w:numPr>
          <w:ilvl w:val="0"/>
          <w:numId w:val="21"/>
        </w:numPr>
        <w:tabs>
          <w:tab w:val="clear" w:pos="1134"/>
          <w:tab w:val="left" w:pos="709" w:leader="none"/>
        </w:tabs>
        <w:bidi w:val="0"/>
        <w:spacing w:before="0" w:after="0"/>
        <w:ind w:hanging="283" w:start="709"/>
        <w:jc w:val="start"/>
        <w:rPr/>
      </w:pPr>
      <w:r>
        <w:rPr/>
        <w:t>Gửi kết quả kiểm kê.</w:t>
      </w:r>
    </w:p>
    <w:p>
      <w:pPr>
        <w:pStyle w:val="BodyText"/>
        <w:numPr>
          <w:ilvl w:val="0"/>
          <w:numId w:val="21"/>
        </w:numPr>
        <w:tabs>
          <w:tab w:val="clear" w:pos="1134"/>
          <w:tab w:val="left" w:pos="709" w:leader="none"/>
        </w:tabs>
        <w:bidi w:val="0"/>
        <w:spacing w:before="0" w:after="0"/>
        <w:ind w:hanging="283" w:start="709"/>
        <w:jc w:val="start"/>
        <w:rPr/>
      </w:pPr>
      <w:r>
        <w:rPr/>
        <w:t>Đối chiếu số hệ thống và số thực tế.</w:t>
      </w:r>
    </w:p>
    <w:p>
      <w:pPr>
        <w:pStyle w:val="BodyText"/>
        <w:numPr>
          <w:ilvl w:val="0"/>
          <w:numId w:val="21"/>
        </w:numPr>
        <w:tabs>
          <w:tab w:val="clear" w:pos="1134"/>
          <w:tab w:val="left" w:pos="709" w:leader="none"/>
        </w:tabs>
        <w:bidi w:val="0"/>
        <w:spacing w:before="0" w:after="0"/>
        <w:ind w:hanging="283" w:start="709"/>
        <w:jc w:val="start"/>
        <w:rPr/>
      </w:pPr>
      <w:r>
        <w:rPr/>
        <w:t>Sinh phiếu thừa/thiếu.</w:t>
      </w:r>
    </w:p>
    <w:p>
      <w:pPr>
        <w:pStyle w:val="BodyText"/>
        <w:numPr>
          <w:ilvl w:val="0"/>
          <w:numId w:val="21"/>
        </w:numPr>
        <w:tabs>
          <w:tab w:val="clear" w:pos="1134"/>
          <w:tab w:val="left" w:pos="709" w:leader="none"/>
        </w:tabs>
        <w:bidi w:val="0"/>
        <w:spacing w:before="0" w:after="0"/>
        <w:ind w:hanging="283" w:start="709"/>
        <w:jc w:val="start"/>
        <w:rPr/>
      </w:pPr>
      <w:r>
        <w:rPr/>
        <w:t>Duyệt chênh lệch.</w:t>
      </w:r>
    </w:p>
    <w:p>
      <w:pPr>
        <w:pStyle w:val="BodyText"/>
        <w:numPr>
          <w:ilvl w:val="0"/>
          <w:numId w:val="21"/>
        </w:numPr>
        <w:tabs>
          <w:tab w:val="clear" w:pos="1134"/>
          <w:tab w:val="left" w:pos="709" w:leader="none"/>
        </w:tabs>
        <w:bidi w:val="0"/>
        <w:spacing w:before="0" w:after="0"/>
        <w:ind w:hanging="283" w:start="709"/>
        <w:jc w:val="start"/>
        <w:rPr/>
      </w:pPr>
      <w:r>
        <w:rPr/>
        <w:t>Điều chỉnh tồn.</w:t>
      </w:r>
    </w:p>
    <w:p>
      <w:pPr>
        <w:pStyle w:val="BodyText"/>
        <w:numPr>
          <w:ilvl w:val="0"/>
          <w:numId w:val="21"/>
        </w:numPr>
        <w:tabs>
          <w:tab w:val="clear" w:pos="1134"/>
          <w:tab w:val="left" w:pos="709" w:leader="none"/>
        </w:tabs>
        <w:bidi w:val="0"/>
        <w:ind w:hanging="283" w:start="709"/>
        <w:jc w:val="start"/>
        <w:rPr/>
      </w:pPr>
      <w:r>
        <w:rPr/>
        <w:t>Mở khóa phạm vi kiểm kê.</w:t>
      </w:r>
    </w:p>
    <w:p>
      <w:pPr>
        <w:pStyle w:val="Heading3"/>
        <w:bidi w:val="0"/>
        <w:jc w:val="start"/>
        <w:rPr/>
      </w:pPr>
      <w:r>
        <w:rPr/>
        <w:t>21.4. Bổ sung hàng</w:t>
      </w:r>
    </w:p>
    <w:p>
      <w:pPr>
        <w:pStyle w:val="BodyText"/>
        <w:numPr>
          <w:ilvl w:val="0"/>
          <w:numId w:val="22"/>
        </w:numPr>
        <w:tabs>
          <w:tab w:val="clear" w:pos="1134"/>
          <w:tab w:val="left" w:pos="709" w:leader="none"/>
        </w:tabs>
        <w:bidi w:val="0"/>
        <w:spacing w:before="0" w:after="0"/>
        <w:ind w:hanging="283" w:start="709"/>
        <w:jc w:val="start"/>
        <w:rPr/>
      </w:pPr>
      <w:r>
        <w:rPr/>
        <w:t>Tạo yêu cầu bổ sung từ khu lưu trữ tới khu lấy hàng.</w:t>
      </w:r>
    </w:p>
    <w:p>
      <w:pPr>
        <w:pStyle w:val="BodyText"/>
        <w:numPr>
          <w:ilvl w:val="0"/>
          <w:numId w:val="22"/>
        </w:numPr>
        <w:tabs>
          <w:tab w:val="clear" w:pos="1134"/>
          <w:tab w:val="left" w:pos="709" w:leader="none"/>
        </w:tabs>
        <w:bidi w:val="0"/>
        <w:spacing w:before="0" w:after="0"/>
        <w:ind w:hanging="283" w:start="709"/>
        <w:jc w:val="start"/>
        <w:rPr/>
      </w:pPr>
      <w:r>
        <w:rPr/>
        <w:t>Duyệt yêu cầu.</w:t>
      </w:r>
    </w:p>
    <w:p>
      <w:pPr>
        <w:pStyle w:val="BodyText"/>
        <w:numPr>
          <w:ilvl w:val="0"/>
          <w:numId w:val="22"/>
        </w:numPr>
        <w:tabs>
          <w:tab w:val="clear" w:pos="1134"/>
          <w:tab w:val="left" w:pos="709" w:leader="none"/>
        </w:tabs>
        <w:bidi w:val="0"/>
        <w:spacing w:before="0" w:after="0"/>
        <w:ind w:hanging="283" w:start="709"/>
        <w:jc w:val="start"/>
        <w:rPr/>
      </w:pPr>
      <w:r>
        <w:rPr/>
        <w:t>Phân bổ tồn nguồn.</w:t>
      </w:r>
    </w:p>
    <w:p>
      <w:pPr>
        <w:pStyle w:val="BodyText"/>
        <w:numPr>
          <w:ilvl w:val="0"/>
          <w:numId w:val="22"/>
        </w:numPr>
        <w:tabs>
          <w:tab w:val="clear" w:pos="1134"/>
          <w:tab w:val="left" w:pos="709" w:leader="none"/>
        </w:tabs>
        <w:bidi w:val="0"/>
        <w:spacing w:before="0" w:after="0"/>
        <w:ind w:hanging="283" w:start="709"/>
        <w:jc w:val="start"/>
        <w:rPr/>
      </w:pPr>
      <w:r>
        <w:rPr/>
        <w:t>Nhận nhiệm vụ bổ sung.</w:t>
      </w:r>
    </w:p>
    <w:p>
      <w:pPr>
        <w:pStyle w:val="BodyText"/>
        <w:numPr>
          <w:ilvl w:val="0"/>
          <w:numId w:val="22"/>
        </w:numPr>
        <w:tabs>
          <w:tab w:val="clear" w:pos="1134"/>
          <w:tab w:val="left" w:pos="709" w:leader="none"/>
        </w:tabs>
        <w:bidi w:val="0"/>
        <w:spacing w:before="0" w:after="0"/>
        <w:ind w:hanging="283" w:start="709"/>
        <w:jc w:val="start"/>
        <w:rPr/>
      </w:pPr>
      <w:r>
        <w:rPr/>
        <w:t>Quét vị trí nguồn, SKU và số lượng.</w:t>
      </w:r>
    </w:p>
    <w:p>
      <w:pPr>
        <w:pStyle w:val="BodyText"/>
        <w:numPr>
          <w:ilvl w:val="0"/>
          <w:numId w:val="22"/>
        </w:numPr>
        <w:tabs>
          <w:tab w:val="clear" w:pos="1134"/>
          <w:tab w:val="left" w:pos="709" w:leader="none"/>
        </w:tabs>
        <w:bidi w:val="0"/>
        <w:spacing w:before="0" w:after="0"/>
        <w:ind w:hanging="283" w:start="709"/>
        <w:jc w:val="start"/>
        <w:rPr/>
      </w:pPr>
      <w:r>
        <w:rPr/>
        <w:t>Quét vị trí đích.</w:t>
      </w:r>
    </w:p>
    <w:p>
      <w:pPr>
        <w:pStyle w:val="BodyText"/>
        <w:numPr>
          <w:ilvl w:val="0"/>
          <w:numId w:val="22"/>
        </w:numPr>
        <w:tabs>
          <w:tab w:val="clear" w:pos="1134"/>
          <w:tab w:val="left" w:pos="709" w:leader="none"/>
        </w:tabs>
        <w:bidi w:val="0"/>
        <w:ind w:hanging="283" w:start="709"/>
        <w:jc w:val="start"/>
        <w:rPr/>
      </w:pPr>
      <w:r>
        <w:rPr/>
        <w:t>Xác nhận hoàn thành.</w:t>
      </w:r>
    </w:p>
    <w:p>
      <w:pPr>
        <w:pStyle w:val="Heading3"/>
        <w:bidi w:val="0"/>
        <w:jc w:val="start"/>
        <w:rPr/>
      </w:pPr>
      <w:r>
        <w:rPr/>
        <w:t>21.5. Nghiệp vụ tồn kho khác</w:t>
      </w:r>
    </w:p>
    <w:p>
      <w:pPr>
        <w:pStyle w:val="BodyText"/>
        <w:numPr>
          <w:ilvl w:val="0"/>
          <w:numId w:val="23"/>
        </w:numPr>
        <w:tabs>
          <w:tab w:val="clear" w:pos="1134"/>
          <w:tab w:val="left" w:pos="709" w:leader="none"/>
        </w:tabs>
        <w:bidi w:val="0"/>
        <w:spacing w:before="0" w:after="0"/>
        <w:ind w:hanging="283" w:start="709"/>
        <w:jc w:val="start"/>
        <w:rPr/>
      </w:pPr>
      <w:r>
        <w:rPr/>
        <w:t>Điều chỉnh tăng hoặc giảm tồn.</w:t>
      </w:r>
    </w:p>
    <w:p>
      <w:pPr>
        <w:pStyle w:val="BodyText"/>
        <w:numPr>
          <w:ilvl w:val="0"/>
          <w:numId w:val="23"/>
        </w:numPr>
        <w:tabs>
          <w:tab w:val="clear" w:pos="1134"/>
          <w:tab w:val="left" w:pos="709" w:leader="none"/>
        </w:tabs>
        <w:bidi w:val="0"/>
        <w:spacing w:before="0" w:after="0"/>
        <w:ind w:hanging="283" w:start="709"/>
        <w:jc w:val="start"/>
        <w:rPr/>
      </w:pPr>
      <w:r>
        <w:rPr/>
        <w:t>Xử lý thừa thiếu.</w:t>
      </w:r>
    </w:p>
    <w:p>
      <w:pPr>
        <w:pStyle w:val="BodyText"/>
        <w:numPr>
          <w:ilvl w:val="0"/>
          <w:numId w:val="23"/>
        </w:numPr>
        <w:tabs>
          <w:tab w:val="clear" w:pos="1134"/>
          <w:tab w:val="left" w:pos="709" w:leader="none"/>
        </w:tabs>
        <w:bidi w:val="0"/>
        <w:spacing w:before="0" w:after="0"/>
        <w:ind w:hanging="283" w:start="709"/>
        <w:jc w:val="start"/>
        <w:rPr/>
      </w:pPr>
      <w:r>
        <w:rPr/>
        <w:t>Chuyển chủ hàng.</w:t>
      </w:r>
    </w:p>
    <w:p>
      <w:pPr>
        <w:pStyle w:val="BodyText"/>
        <w:numPr>
          <w:ilvl w:val="0"/>
          <w:numId w:val="23"/>
        </w:numPr>
        <w:tabs>
          <w:tab w:val="clear" w:pos="1134"/>
          <w:tab w:val="left" w:pos="709" w:leader="none"/>
        </w:tabs>
        <w:bidi w:val="0"/>
        <w:spacing w:before="0" w:after="0"/>
        <w:ind w:hanging="283" w:start="709"/>
        <w:jc w:val="start"/>
        <w:rPr/>
      </w:pPr>
      <w:r>
        <w:rPr/>
        <w:t>Lắp ráp và tháo bộ sản phẩm.</w:t>
      </w:r>
    </w:p>
    <w:p>
      <w:pPr>
        <w:pStyle w:val="BodyText"/>
        <w:numPr>
          <w:ilvl w:val="0"/>
          <w:numId w:val="23"/>
        </w:numPr>
        <w:tabs>
          <w:tab w:val="clear" w:pos="1134"/>
          <w:tab w:val="left" w:pos="709" w:leader="none"/>
        </w:tabs>
        <w:bidi w:val="0"/>
        <w:spacing w:before="0" w:after="0"/>
        <w:ind w:hanging="283" w:start="709"/>
        <w:jc w:val="start"/>
        <w:rPr/>
      </w:pPr>
      <w:r>
        <w:rPr/>
        <w:t>Khóa/mở khóa vị trí.</w:t>
      </w:r>
    </w:p>
    <w:p>
      <w:pPr>
        <w:pStyle w:val="BodyText"/>
        <w:numPr>
          <w:ilvl w:val="0"/>
          <w:numId w:val="23"/>
        </w:numPr>
        <w:tabs>
          <w:tab w:val="clear" w:pos="1134"/>
          <w:tab w:val="left" w:pos="709" w:leader="none"/>
        </w:tabs>
        <w:bidi w:val="0"/>
        <w:spacing w:before="0" w:after="0"/>
        <w:ind w:hanging="283" w:start="709"/>
        <w:jc w:val="start"/>
        <w:rPr/>
      </w:pPr>
      <w:r>
        <w:rPr/>
        <w:t>Quản lý hàng lỗi và hàng cách ly.</w:t>
      </w:r>
    </w:p>
    <w:p>
      <w:pPr>
        <w:pStyle w:val="BodyText"/>
        <w:numPr>
          <w:ilvl w:val="0"/>
          <w:numId w:val="23"/>
        </w:numPr>
        <w:tabs>
          <w:tab w:val="clear" w:pos="1134"/>
          <w:tab w:val="left" w:pos="709" w:leader="none"/>
        </w:tabs>
        <w:bidi w:val="0"/>
        <w:spacing w:before="0" w:after="0"/>
        <w:ind w:hanging="283" w:start="709"/>
        <w:jc w:val="start"/>
        <w:rPr/>
      </w:pPr>
      <w:r>
        <w:rPr/>
        <w:t>Theo dõi lô, SN và hạn sử dụng.</w:t>
      </w:r>
    </w:p>
    <w:p>
      <w:pPr>
        <w:pStyle w:val="BodyText"/>
        <w:numPr>
          <w:ilvl w:val="0"/>
          <w:numId w:val="23"/>
        </w:numPr>
        <w:tabs>
          <w:tab w:val="clear" w:pos="1134"/>
          <w:tab w:val="left" w:pos="709" w:leader="none"/>
        </w:tabs>
        <w:bidi w:val="0"/>
        <w:spacing w:before="0" w:after="0"/>
        <w:ind w:hanging="283" w:start="709"/>
        <w:jc w:val="start"/>
        <w:rPr/>
      </w:pPr>
      <w:r>
        <w:rPr/>
        <w:t>Theo dõi lịch sử biến động.</w:t>
      </w:r>
    </w:p>
    <w:p>
      <w:pPr>
        <w:pStyle w:val="BodyText"/>
        <w:numPr>
          <w:ilvl w:val="0"/>
          <w:numId w:val="23"/>
        </w:numPr>
        <w:tabs>
          <w:tab w:val="clear" w:pos="1134"/>
          <w:tab w:val="left" w:pos="709" w:leader="none"/>
        </w:tabs>
        <w:bidi w:val="0"/>
        <w:spacing w:before="0" w:after="0"/>
        <w:ind w:hanging="283" w:start="709"/>
        <w:jc w:val="start"/>
        <w:rPr/>
      </w:pPr>
      <w:r>
        <w:rPr/>
        <w:t>Điều chỉnh giá vốn.</w:t>
      </w:r>
    </w:p>
    <w:p>
      <w:pPr>
        <w:pStyle w:val="BodyText"/>
        <w:numPr>
          <w:ilvl w:val="0"/>
          <w:numId w:val="23"/>
        </w:numPr>
        <w:tabs>
          <w:tab w:val="clear" w:pos="1134"/>
          <w:tab w:val="left" w:pos="709" w:leader="none"/>
        </w:tabs>
        <w:bidi w:val="0"/>
        <w:ind w:hanging="283" w:start="709"/>
        <w:jc w:val="start"/>
        <w:rPr/>
      </w:pPr>
      <w:r>
        <w:rPr/>
        <w:t>Quản lý pallet và đơn vị chứa.</w:t>
      </w:r>
    </w:p>
    <w:p>
      <w:pPr>
        <w:pStyle w:val="Heading2"/>
        <w:bidi w:val="0"/>
        <w:jc w:val="start"/>
        <w:rPr/>
      </w:pPr>
      <w:r>
        <w:rPr/>
        <w:t>22. Vai trò và kiểm soát đề xuất</w:t>
      </w:r>
    </w:p>
    <w:tbl>
      <w:tblPr>
        <w:tblW w:w="1982" w:type="dxa"/>
        <w:jc w:val="start"/>
        <w:tblInd w:w="0" w:type="dxa"/>
        <w:tblLayout w:type="fixed"/>
        <w:tblCellMar>
          <w:top w:w="28" w:type="dxa"/>
          <w:start w:w="28" w:type="dxa"/>
          <w:bottom w:w="28" w:type="dxa"/>
          <w:end w:w="28" w:type="dxa"/>
        </w:tblCellMar>
      </w:tblPr>
      <w:tblGrid>
        <w:gridCol w:w="1004"/>
        <w:gridCol w:w="978"/>
      </w:tblGrid>
      <w:tr>
        <w:trPr>
          <w:tblHeader w:val="true"/>
        </w:trPr>
        <w:tc>
          <w:tcPr>
            <w:tcW w:w="1004" w:type="dxa"/>
            <w:tcBorders/>
            <w:vAlign w:val="center"/>
          </w:tcPr>
          <w:p>
            <w:pPr>
              <w:pStyle w:val="TableHeading"/>
              <w:suppressLineNumbers/>
              <w:shd w:fill="D9EAF7" w:val="clear"/>
              <w:bidi w:val="0"/>
              <w:spacing w:before="0" w:after="283"/>
              <w:jc w:val="center"/>
              <w:rPr/>
            </w:pPr>
            <w:r>
              <w:rPr/>
              <w:t>Vai trò</w:t>
            </w:r>
          </w:p>
        </w:tc>
        <w:tc>
          <w:tcPr>
            <w:tcW w:w="978" w:type="dxa"/>
            <w:tcBorders/>
            <w:vAlign w:val="center"/>
          </w:tcPr>
          <w:p>
            <w:pPr>
              <w:pStyle w:val="TableHeading"/>
              <w:suppressLineNumbers/>
              <w:shd w:fill="D9EAF7" w:val="clear"/>
              <w:bidi w:val="0"/>
              <w:spacing w:before="0" w:after="283"/>
              <w:jc w:val="center"/>
              <w:rPr/>
            </w:pPr>
            <w:r>
              <w:rPr/>
              <w:t>Trách nhiệm chính</w:t>
            </w:r>
          </w:p>
        </w:tc>
      </w:tr>
      <w:tr>
        <w:trPr/>
        <w:tc>
          <w:tcPr>
            <w:tcW w:w="1004" w:type="dxa"/>
            <w:tcBorders/>
            <w:vAlign w:val="center"/>
          </w:tcPr>
          <w:p>
            <w:pPr>
              <w:pStyle w:val="TableContents"/>
              <w:bidi w:val="0"/>
              <w:spacing w:before="0" w:after="283"/>
              <w:jc w:val="start"/>
              <w:rPr/>
            </w:pPr>
            <w:r>
              <w:rPr/>
              <w:t>Điều phối nhập</w:t>
            </w:r>
          </w:p>
        </w:tc>
        <w:tc>
          <w:tcPr>
            <w:tcW w:w="978" w:type="dxa"/>
            <w:tcBorders/>
            <w:vAlign w:val="center"/>
          </w:tcPr>
          <w:p>
            <w:pPr>
              <w:pStyle w:val="TableContents"/>
              <w:bidi w:val="0"/>
              <w:spacing w:before="0" w:after="283"/>
              <w:jc w:val="start"/>
              <w:rPr/>
            </w:pPr>
            <w:r>
              <w:rPr/>
              <w:t>Tạo kế hoạch và đơn dự kiến nhập</w:t>
            </w:r>
          </w:p>
        </w:tc>
      </w:tr>
      <w:tr>
        <w:trPr/>
        <w:tc>
          <w:tcPr>
            <w:tcW w:w="1004" w:type="dxa"/>
            <w:tcBorders/>
            <w:vAlign w:val="center"/>
          </w:tcPr>
          <w:p>
            <w:pPr>
              <w:pStyle w:val="TableContents"/>
              <w:bidi w:val="0"/>
              <w:spacing w:before="0" w:after="283"/>
              <w:jc w:val="start"/>
              <w:rPr/>
            </w:pPr>
            <w:r>
              <w:rPr/>
              <w:t>Nhân viên nhận hàng</w:t>
            </w:r>
          </w:p>
        </w:tc>
        <w:tc>
          <w:tcPr>
            <w:tcW w:w="978" w:type="dxa"/>
            <w:tcBorders/>
            <w:vAlign w:val="center"/>
          </w:tcPr>
          <w:p>
            <w:pPr>
              <w:pStyle w:val="TableContents"/>
              <w:bidi w:val="0"/>
              <w:spacing w:before="0" w:after="283"/>
              <w:jc w:val="start"/>
              <w:rPr/>
            </w:pPr>
            <w:r>
              <w:rPr/>
              <w:t>Quét nhận, lô, SN, pallet/LPN</w:t>
            </w:r>
          </w:p>
        </w:tc>
      </w:tr>
      <w:tr>
        <w:trPr/>
        <w:tc>
          <w:tcPr>
            <w:tcW w:w="1004" w:type="dxa"/>
            <w:tcBorders/>
            <w:vAlign w:val="center"/>
          </w:tcPr>
          <w:p>
            <w:pPr>
              <w:pStyle w:val="TableContents"/>
              <w:bidi w:val="0"/>
              <w:spacing w:before="0" w:after="283"/>
              <w:jc w:val="start"/>
              <w:rPr/>
            </w:pPr>
            <w:r>
              <w:rPr/>
              <w:t>Nhân viên QC</w:t>
            </w:r>
          </w:p>
        </w:tc>
        <w:tc>
          <w:tcPr>
            <w:tcW w:w="978" w:type="dxa"/>
            <w:tcBorders/>
            <w:vAlign w:val="center"/>
          </w:tcPr>
          <w:p>
            <w:pPr>
              <w:pStyle w:val="TableContents"/>
              <w:bidi w:val="0"/>
              <w:spacing w:before="0" w:after="283"/>
              <w:jc w:val="start"/>
              <w:rPr/>
            </w:pPr>
            <w:r>
              <w:rPr/>
              <w:t>Ghi nhận kết quả chất lượng</w:t>
            </w:r>
          </w:p>
        </w:tc>
      </w:tr>
      <w:tr>
        <w:trPr/>
        <w:tc>
          <w:tcPr>
            <w:tcW w:w="1004" w:type="dxa"/>
            <w:tcBorders/>
            <w:vAlign w:val="center"/>
          </w:tcPr>
          <w:p>
            <w:pPr>
              <w:pStyle w:val="TableContents"/>
              <w:bidi w:val="0"/>
              <w:spacing w:before="0" w:after="283"/>
              <w:jc w:val="start"/>
              <w:rPr/>
            </w:pPr>
            <w:r>
              <w:rPr/>
              <w:t>Nhân viên putaway</w:t>
            </w:r>
          </w:p>
        </w:tc>
        <w:tc>
          <w:tcPr>
            <w:tcW w:w="978" w:type="dxa"/>
            <w:tcBorders/>
            <w:vAlign w:val="center"/>
          </w:tcPr>
          <w:p>
            <w:pPr>
              <w:pStyle w:val="TableContents"/>
              <w:bidi w:val="0"/>
              <w:spacing w:before="0" w:after="283"/>
              <w:jc w:val="start"/>
              <w:rPr/>
            </w:pPr>
            <w:r>
              <w:rPr/>
              <w:t>Đưa hàng lên vị trí</w:t>
            </w:r>
          </w:p>
        </w:tc>
      </w:tr>
      <w:tr>
        <w:trPr/>
        <w:tc>
          <w:tcPr>
            <w:tcW w:w="1004" w:type="dxa"/>
            <w:tcBorders/>
            <w:vAlign w:val="center"/>
          </w:tcPr>
          <w:p>
            <w:pPr>
              <w:pStyle w:val="TableContents"/>
              <w:bidi w:val="0"/>
              <w:spacing w:before="0" w:after="283"/>
              <w:jc w:val="start"/>
              <w:rPr/>
            </w:pPr>
            <w:r>
              <w:rPr/>
              <w:t>Điều phối xuất</w:t>
            </w:r>
          </w:p>
        </w:tc>
        <w:tc>
          <w:tcPr>
            <w:tcW w:w="978" w:type="dxa"/>
            <w:tcBorders/>
            <w:vAlign w:val="center"/>
          </w:tcPr>
          <w:p>
            <w:pPr>
              <w:pStyle w:val="TableContents"/>
              <w:bidi w:val="0"/>
              <w:spacing w:before="0" w:after="283"/>
              <w:jc w:val="start"/>
              <w:rPr/>
            </w:pPr>
            <w:r>
              <w:rPr/>
              <w:t>Tạo, duyệt và phân bổ đơn xuất</w:t>
            </w:r>
          </w:p>
        </w:tc>
      </w:tr>
      <w:tr>
        <w:trPr/>
        <w:tc>
          <w:tcPr>
            <w:tcW w:w="1004" w:type="dxa"/>
            <w:tcBorders/>
            <w:vAlign w:val="center"/>
          </w:tcPr>
          <w:p>
            <w:pPr>
              <w:pStyle w:val="TableContents"/>
              <w:bidi w:val="0"/>
              <w:spacing w:before="0" w:after="283"/>
              <w:jc w:val="start"/>
              <w:rPr/>
            </w:pPr>
            <w:r>
              <w:rPr/>
              <w:t>Nhân viên lấy hàng</w:t>
            </w:r>
          </w:p>
        </w:tc>
        <w:tc>
          <w:tcPr>
            <w:tcW w:w="978" w:type="dxa"/>
            <w:tcBorders/>
            <w:vAlign w:val="center"/>
          </w:tcPr>
          <w:p>
            <w:pPr>
              <w:pStyle w:val="TableContents"/>
              <w:bidi w:val="0"/>
              <w:spacing w:before="0" w:after="283"/>
              <w:jc w:val="start"/>
              <w:rPr/>
            </w:pPr>
            <w:r>
              <w:rPr/>
              <w:t>Thực hiện nhiệm vụ picking</w:t>
            </w:r>
          </w:p>
        </w:tc>
      </w:tr>
      <w:tr>
        <w:trPr/>
        <w:tc>
          <w:tcPr>
            <w:tcW w:w="1004" w:type="dxa"/>
            <w:tcBorders/>
            <w:vAlign w:val="center"/>
          </w:tcPr>
          <w:p>
            <w:pPr>
              <w:pStyle w:val="TableContents"/>
              <w:bidi w:val="0"/>
              <w:spacing w:before="0" w:after="283"/>
              <w:jc w:val="start"/>
              <w:rPr/>
            </w:pPr>
            <w:r>
              <w:rPr/>
              <w:t>Nhân viên phân loại/đóng gói</w:t>
            </w:r>
          </w:p>
        </w:tc>
        <w:tc>
          <w:tcPr>
            <w:tcW w:w="978" w:type="dxa"/>
            <w:tcBorders/>
            <w:vAlign w:val="center"/>
          </w:tcPr>
          <w:p>
            <w:pPr>
              <w:pStyle w:val="TableContents"/>
              <w:bidi w:val="0"/>
              <w:spacing w:before="0" w:after="283"/>
              <w:jc w:val="start"/>
              <w:rPr/>
            </w:pPr>
            <w:r>
              <w:rPr/>
              <w:t>Ghép đơn, đóng gói và in nhãn</w:t>
            </w:r>
          </w:p>
        </w:tc>
      </w:tr>
      <w:tr>
        <w:trPr/>
        <w:tc>
          <w:tcPr>
            <w:tcW w:w="1004" w:type="dxa"/>
            <w:tcBorders/>
            <w:vAlign w:val="center"/>
          </w:tcPr>
          <w:p>
            <w:pPr>
              <w:pStyle w:val="TableContents"/>
              <w:bidi w:val="0"/>
              <w:spacing w:before="0" w:after="283"/>
              <w:jc w:val="start"/>
              <w:rPr/>
            </w:pPr>
            <w:r>
              <w:rPr/>
              <w:t>Nhân viên giao nhận</w:t>
            </w:r>
          </w:p>
        </w:tc>
        <w:tc>
          <w:tcPr>
            <w:tcW w:w="978" w:type="dxa"/>
            <w:tcBorders/>
            <w:vAlign w:val="center"/>
          </w:tcPr>
          <w:p>
            <w:pPr>
              <w:pStyle w:val="TableContents"/>
              <w:bidi w:val="0"/>
              <w:spacing w:before="0" w:after="283"/>
              <w:jc w:val="start"/>
              <w:rPr/>
            </w:pPr>
            <w:r>
              <w:rPr/>
              <w:t>Bàn giao và cập nhật vận chuyển</w:t>
            </w:r>
          </w:p>
        </w:tc>
      </w:tr>
      <w:tr>
        <w:trPr/>
        <w:tc>
          <w:tcPr>
            <w:tcW w:w="1004" w:type="dxa"/>
            <w:tcBorders/>
            <w:vAlign w:val="center"/>
          </w:tcPr>
          <w:p>
            <w:pPr>
              <w:pStyle w:val="TableContents"/>
              <w:bidi w:val="0"/>
              <w:spacing w:before="0" w:after="283"/>
              <w:jc w:val="start"/>
              <w:rPr/>
            </w:pPr>
            <w:r>
              <w:rPr/>
              <w:t>Kiểm soát tồn kho</w:t>
            </w:r>
          </w:p>
        </w:tc>
        <w:tc>
          <w:tcPr>
            <w:tcW w:w="978" w:type="dxa"/>
            <w:tcBorders/>
            <w:vAlign w:val="center"/>
          </w:tcPr>
          <w:p>
            <w:pPr>
              <w:pStyle w:val="TableContents"/>
              <w:bidi w:val="0"/>
              <w:spacing w:before="0" w:after="283"/>
              <w:jc w:val="start"/>
              <w:rPr/>
            </w:pPr>
            <w:r>
              <w:rPr/>
              <w:t>Kiểm kê, điều chỉnh và đối soát</w:t>
            </w:r>
          </w:p>
        </w:tc>
      </w:tr>
      <w:tr>
        <w:trPr/>
        <w:tc>
          <w:tcPr>
            <w:tcW w:w="1004" w:type="dxa"/>
            <w:tcBorders/>
            <w:vAlign w:val="center"/>
          </w:tcPr>
          <w:p>
            <w:pPr>
              <w:pStyle w:val="TableContents"/>
              <w:bidi w:val="0"/>
              <w:spacing w:before="0" w:after="283"/>
              <w:jc w:val="start"/>
              <w:rPr/>
            </w:pPr>
            <w:r>
              <w:rPr/>
              <w:t>Quản trị hệ thống</w:t>
            </w:r>
          </w:p>
        </w:tc>
        <w:tc>
          <w:tcPr>
            <w:tcW w:w="978" w:type="dxa"/>
            <w:tcBorders/>
            <w:vAlign w:val="center"/>
          </w:tcPr>
          <w:p>
            <w:pPr>
              <w:pStyle w:val="TableContents"/>
              <w:bidi w:val="0"/>
              <w:spacing w:before="0" w:after="283"/>
              <w:jc w:val="start"/>
              <w:rPr/>
            </w:pPr>
            <w:r>
              <w:rPr/>
              <w:t>Dữ liệu nền, tenant, tài khoản và phân quyền</w:t>
            </w:r>
          </w:p>
        </w:tc>
      </w:tr>
    </w:tbl>
    <w:p>
      <w:pPr>
        <w:pStyle w:val="BodyText"/>
        <w:bidi w:val="0"/>
        <w:jc w:val="start"/>
        <w:rPr/>
      </w:pPr>
      <w:r>
        <w:rPr/>
        <w:t>Người tạo và người duyệt nên là hai vai trò khác nhau đối với chứng từ quan trọng. Hoàn thành cưỡng chế, điều chỉnh tồn, xuất không đơn và reset trạng thái phải được giới hạn quyền và ghi lý do.</w:t>
      </w:r>
    </w:p>
    <w:p>
      <w:pPr>
        <w:pStyle w:val="Heading2"/>
        <w:bidi w:val="0"/>
        <w:jc w:val="start"/>
        <w:rPr/>
      </w:pPr>
      <w:r>
        <w:rPr/>
        <w:t>23. Kịch bản UAT nhập và xuất chuẩn</w:t>
      </w:r>
    </w:p>
    <w:p>
      <w:pPr>
        <w:pStyle w:val="Heading3"/>
        <w:bidi w:val="0"/>
        <w:jc w:val="start"/>
        <w:rPr/>
      </w:pPr>
      <w:r>
        <w:rPr/>
        <w:t>23.1. Chuẩn bị</w:t>
      </w:r>
    </w:p>
    <w:p>
      <w:pPr>
        <w:pStyle w:val="BodyText"/>
        <w:numPr>
          <w:ilvl w:val="0"/>
          <w:numId w:val="24"/>
        </w:numPr>
        <w:tabs>
          <w:tab w:val="clear" w:pos="1134"/>
          <w:tab w:val="left" w:pos="709" w:leader="none"/>
        </w:tabs>
        <w:bidi w:val="0"/>
        <w:spacing w:before="0" w:after="0"/>
        <w:ind w:hanging="283" w:start="709"/>
        <w:jc w:val="start"/>
        <w:rPr/>
      </w:pPr>
      <w:r>
        <w:rPr/>
        <w:t>Tạo một SKU thử nghiệm có barcode.</w:t>
      </w:r>
    </w:p>
    <w:p>
      <w:pPr>
        <w:pStyle w:val="BodyText"/>
        <w:numPr>
          <w:ilvl w:val="0"/>
          <w:numId w:val="24"/>
        </w:numPr>
        <w:tabs>
          <w:tab w:val="clear" w:pos="1134"/>
          <w:tab w:val="left" w:pos="709" w:leader="none"/>
        </w:tabs>
        <w:bidi w:val="0"/>
        <w:spacing w:before="0" w:after="0"/>
        <w:ind w:hanging="283" w:start="709"/>
        <w:jc w:val="start"/>
        <w:rPr/>
      </w:pPr>
      <w:r>
        <w:rPr/>
        <w:t>Chuẩn bị một chủ hàng, nhà cung cấp và khách hàng.</w:t>
      </w:r>
    </w:p>
    <w:p>
      <w:pPr>
        <w:pStyle w:val="BodyText"/>
        <w:numPr>
          <w:ilvl w:val="0"/>
          <w:numId w:val="24"/>
        </w:numPr>
        <w:tabs>
          <w:tab w:val="clear" w:pos="1134"/>
          <w:tab w:val="left" w:pos="709" w:leader="none"/>
        </w:tabs>
        <w:bidi w:val="0"/>
        <w:spacing w:before="0" w:after="0"/>
        <w:ind w:hanging="283" w:start="709"/>
        <w:jc w:val="start"/>
        <w:rPr/>
      </w:pPr>
      <w:r>
        <w:rPr/>
        <w:t>Chuẩn bị kho, vị trí nhận hàng, vị trí lưu trữ và vị trí lấy hàng.</w:t>
      </w:r>
    </w:p>
    <w:p>
      <w:pPr>
        <w:pStyle w:val="BodyText"/>
        <w:numPr>
          <w:ilvl w:val="0"/>
          <w:numId w:val="24"/>
        </w:numPr>
        <w:tabs>
          <w:tab w:val="clear" w:pos="1134"/>
          <w:tab w:val="left" w:pos="709" w:leader="none"/>
        </w:tabs>
        <w:bidi w:val="0"/>
        <w:ind w:hanging="283" w:start="709"/>
        <w:jc w:val="start"/>
        <w:rPr/>
      </w:pPr>
      <w:r>
        <w:rPr/>
        <w:t>Bật quản lý lô hoặc SN nếu cần kiểm thử.</w:t>
      </w:r>
    </w:p>
    <w:p>
      <w:pPr>
        <w:pStyle w:val="Heading3"/>
        <w:bidi w:val="0"/>
        <w:jc w:val="start"/>
        <w:rPr/>
      </w:pPr>
      <w:r>
        <w:rPr/>
        <w:t>23.2. Kiểm thử nhập</w:t>
      </w:r>
    </w:p>
    <w:p>
      <w:pPr>
        <w:pStyle w:val="BodyText"/>
        <w:numPr>
          <w:ilvl w:val="0"/>
          <w:numId w:val="25"/>
        </w:numPr>
        <w:tabs>
          <w:tab w:val="clear" w:pos="1134"/>
          <w:tab w:val="left" w:pos="709" w:leader="none"/>
        </w:tabs>
        <w:bidi w:val="0"/>
        <w:spacing w:before="0" w:after="0"/>
        <w:ind w:hanging="283" w:start="709"/>
        <w:jc w:val="start"/>
        <w:rPr/>
      </w:pPr>
      <w:r>
        <w:rPr/>
        <w:t>Tạo kế hoạch nhập 10 sản phẩm.</w:t>
      </w:r>
    </w:p>
    <w:p>
      <w:pPr>
        <w:pStyle w:val="BodyText"/>
        <w:numPr>
          <w:ilvl w:val="0"/>
          <w:numId w:val="25"/>
        </w:numPr>
        <w:tabs>
          <w:tab w:val="clear" w:pos="1134"/>
          <w:tab w:val="left" w:pos="709" w:leader="none"/>
        </w:tabs>
        <w:bidi w:val="0"/>
        <w:spacing w:before="0" w:after="0"/>
        <w:ind w:hanging="283" w:start="709"/>
        <w:jc w:val="start"/>
        <w:rPr/>
      </w:pPr>
      <w:r>
        <w:rPr/>
        <w:t>Duyệt và chuyển thành đơn dự kiến nhập.</w:t>
      </w:r>
    </w:p>
    <w:p>
      <w:pPr>
        <w:pStyle w:val="BodyText"/>
        <w:numPr>
          <w:ilvl w:val="0"/>
          <w:numId w:val="25"/>
        </w:numPr>
        <w:tabs>
          <w:tab w:val="clear" w:pos="1134"/>
          <w:tab w:val="left" w:pos="709" w:leader="none"/>
        </w:tabs>
        <w:bidi w:val="0"/>
        <w:spacing w:before="0" w:after="0"/>
        <w:ind w:hanging="283" w:start="709"/>
        <w:jc w:val="start"/>
        <w:rPr/>
      </w:pPr>
      <w:r>
        <w:rPr/>
        <w:t>Duyệt đơn và chuyển sang chờ nhập.</w:t>
      </w:r>
    </w:p>
    <w:p>
      <w:pPr>
        <w:pStyle w:val="BodyText"/>
        <w:numPr>
          <w:ilvl w:val="0"/>
          <w:numId w:val="25"/>
        </w:numPr>
        <w:tabs>
          <w:tab w:val="clear" w:pos="1134"/>
          <w:tab w:val="left" w:pos="709" w:leader="none"/>
        </w:tabs>
        <w:bidi w:val="0"/>
        <w:spacing w:before="0" w:after="0"/>
        <w:ind w:hanging="283" w:start="709"/>
        <w:jc w:val="start"/>
        <w:rPr/>
      </w:pPr>
      <w:r>
        <w:rPr/>
        <w:t>Quét nhận đủ 10 sản phẩm.</w:t>
      </w:r>
    </w:p>
    <w:p>
      <w:pPr>
        <w:pStyle w:val="BodyText"/>
        <w:numPr>
          <w:ilvl w:val="0"/>
          <w:numId w:val="25"/>
        </w:numPr>
        <w:tabs>
          <w:tab w:val="clear" w:pos="1134"/>
          <w:tab w:val="left" w:pos="709" w:leader="none"/>
        </w:tabs>
        <w:bidi w:val="0"/>
        <w:spacing w:before="0" w:after="0"/>
        <w:ind w:hanging="283" w:start="709"/>
        <w:jc w:val="start"/>
        <w:rPr/>
      </w:pPr>
      <w:r>
        <w:rPr/>
        <w:t>Hoàn thành QC nếu hệ thống sinh phiếu.</w:t>
      </w:r>
    </w:p>
    <w:p>
      <w:pPr>
        <w:pStyle w:val="BodyText"/>
        <w:numPr>
          <w:ilvl w:val="0"/>
          <w:numId w:val="25"/>
        </w:numPr>
        <w:tabs>
          <w:tab w:val="clear" w:pos="1134"/>
          <w:tab w:val="left" w:pos="709" w:leader="none"/>
        </w:tabs>
        <w:bidi w:val="0"/>
        <w:spacing w:before="0" w:after="0"/>
        <w:ind w:hanging="283" w:start="709"/>
        <w:jc w:val="start"/>
        <w:rPr/>
      </w:pPr>
      <w:r>
        <w:rPr/>
        <w:t>Đưa đủ 10 sản phẩm lên vị trí lưu trữ.</w:t>
      </w:r>
    </w:p>
    <w:p>
      <w:pPr>
        <w:pStyle w:val="BodyText"/>
        <w:numPr>
          <w:ilvl w:val="0"/>
          <w:numId w:val="25"/>
        </w:numPr>
        <w:tabs>
          <w:tab w:val="clear" w:pos="1134"/>
          <w:tab w:val="left" w:pos="709" w:leader="none"/>
        </w:tabs>
        <w:bidi w:val="0"/>
        <w:ind w:hanging="283" w:start="709"/>
        <w:jc w:val="start"/>
        <w:rPr/>
      </w:pPr>
      <w:r>
        <w:rPr/>
        <w:t>Xác nhận tồn vật lý và tồn khả dụng đều bằng 10.</w:t>
      </w:r>
    </w:p>
    <w:p>
      <w:pPr>
        <w:pStyle w:val="Heading3"/>
        <w:bidi w:val="0"/>
        <w:jc w:val="start"/>
        <w:rPr/>
      </w:pPr>
      <w:r>
        <w:rPr/>
        <w:t>23.3. Kiểm thử xuất</w:t>
      </w:r>
    </w:p>
    <w:p>
      <w:pPr>
        <w:pStyle w:val="BodyText"/>
        <w:numPr>
          <w:ilvl w:val="0"/>
          <w:numId w:val="26"/>
        </w:numPr>
        <w:tabs>
          <w:tab w:val="clear" w:pos="1134"/>
          <w:tab w:val="left" w:pos="709" w:leader="none"/>
        </w:tabs>
        <w:bidi w:val="0"/>
        <w:spacing w:before="0" w:after="0"/>
        <w:ind w:hanging="283" w:start="709"/>
        <w:jc w:val="start"/>
        <w:rPr/>
      </w:pPr>
      <w:r>
        <w:rPr/>
        <w:t>Tạo đơn xuất 4 sản phẩm.</w:t>
      </w:r>
    </w:p>
    <w:p>
      <w:pPr>
        <w:pStyle w:val="BodyText"/>
        <w:numPr>
          <w:ilvl w:val="0"/>
          <w:numId w:val="26"/>
        </w:numPr>
        <w:tabs>
          <w:tab w:val="clear" w:pos="1134"/>
          <w:tab w:val="left" w:pos="709" w:leader="none"/>
        </w:tabs>
        <w:bidi w:val="0"/>
        <w:spacing w:before="0" w:after="0"/>
        <w:ind w:hanging="283" w:start="709"/>
        <w:jc w:val="start"/>
        <w:rPr/>
      </w:pPr>
      <w:r>
        <w:rPr/>
        <w:t>Duyệt và phân bổ tồn.</w:t>
      </w:r>
    </w:p>
    <w:p>
      <w:pPr>
        <w:pStyle w:val="BodyText"/>
        <w:numPr>
          <w:ilvl w:val="0"/>
          <w:numId w:val="26"/>
        </w:numPr>
        <w:tabs>
          <w:tab w:val="clear" w:pos="1134"/>
          <w:tab w:val="left" w:pos="709" w:leader="none"/>
        </w:tabs>
        <w:bidi w:val="0"/>
        <w:spacing w:before="0" w:after="0"/>
        <w:ind w:hanging="283" w:start="709"/>
        <w:jc w:val="start"/>
        <w:rPr/>
      </w:pPr>
      <w:r>
        <w:rPr/>
        <w:t>Xác nhận tồn giữ chỗ bằng 4 và tồn khả dụng còn 6.</w:t>
      </w:r>
    </w:p>
    <w:p>
      <w:pPr>
        <w:pStyle w:val="BodyText"/>
        <w:numPr>
          <w:ilvl w:val="0"/>
          <w:numId w:val="26"/>
        </w:numPr>
        <w:tabs>
          <w:tab w:val="clear" w:pos="1134"/>
          <w:tab w:val="left" w:pos="709" w:leader="none"/>
        </w:tabs>
        <w:bidi w:val="0"/>
        <w:spacing w:before="0" w:after="0"/>
        <w:ind w:hanging="283" w:start="709"/>
        <w:jc w:val="start"/>
        <w:rPr/>
      </w:pPr>
      <w:r>
        <w:rPr/>
        <w:t>Tạo đợt xuất.</w:t>
      </w:r>
    </w:p>
    <w:p>
      <w:pPr>
        <w:pStyle w:val="BodyText"/>
        <w:numPr>
          <w:ilvl w:val="0"/>
          <w:numId w:val="26"/>
        </w:numPr>
        <w:tabs>
          <w:tab w:val="clear" w:pos="1134"/>
          <w:tab w:val="left" w:pos="709" w:leader="none"/>
        </w:tabs>
        <w:bidi w:val="0"/>
        <w:spacing w:before="0" w:after="0"/>
        <w:ind w:hanging="283" w:start="709"/>
        <w:jc w:val="start"/>
        <w:rPr/>
      </w:pPr>
      <w:r>
        <w:rPr/>
        <w:t>Lấy đủ 4 sản phẩm.</w:t>
      </w:r>
    </w:p>
    <w:p>
      <w:pPr>
        <w:pStyle w:val="BodyText"/>
        <w:numPr>
          <w:ilvl w:val="0"/>
          <w:numId w:val="26"/>
        </w:numPr>
        <w:tabs>
          <w:tab w:val="clear" w:pos="1134"/>
          <w:tab w:val="left" w:pos="709" w:leader="none"/>
        </w:tabs>
        <w:bidi w:val="0"/>
        <w:spacing w:before="0" w:after="0"/>
        <w:ind w:hanging="283" w:start="709"/>
        <w:jc w:val="start"/>
        <w:rPr/>
      </w:pPr>
      <w:r>
        <w:rPr/>
        <w:t>Phân loại và đóng gói.</w:t>
      </w:r>
    </w:p>
    <w:p>
      <w:pPr>
        <w:pStyle w:val="BodyText"/>
        <w:numPr>
          <w:ilvl w:val="0"/>
          <w:numId w:val="26"/>
        </w:numPr>
        <w:tabs>
          <w:tab w:val="clear" w:pos="1134"/>
          <w:tab w:val="left" w:pos="709" w:leader="none"/>
        </w:tabs>
        <w:bidi w:val="0"/>
        <w:spacing w:before="0" w:after="0"/>
        <w:ind w:hanging="283" w:start="709"/>
        <w:jc w:val="start"/>
        <w:rPr/>
      </w:pPr>
      <w:r>
        <w:rPr/>
        <w:t>Xác nhận xuất kho.</w:t>
      </w:r>
    </w:p>
    <w:p>
      <w:pPr>
        <w:pStyle w:val="BodyText"/>
        <w:numPr>
          <w:ilvl w:val="0"/>
          <w:numId w:val="26"/>
        </w:numPr>
        <w:tabs>
          <w:tab w:val="clear" w:pos="1134"/>
          <w:tab w:val="left" w:pos="709" w:leader="none"/>
        </w:tabs>
        <w:bidi w:val="0"/>
        <w:spacing w:before="0" w:after="0"/>
        <w:ind w:hanging="283" w:start="709"/>
        <w:jc w:val="start"/>
        <w:rPr/>
      </w:pPr>
      <w:r>
        <w:rPr/>
        <w:t>Xác nhận tồn vật lý còn 6 và tồn giữ chỗ bằng 0.</w:t>
      </w:r>
    </w:p>
    <w:p>
      <w:pPr>
        <w:pStyle w:val="BodyText"/>
        <w:numPr>
          <w:ilvl w:val="0"/>
          <w:numId w:val="26"/>
        </w:numPr>
        <w:tabs>
          <w:tab w:val="clear" w:pos="1134"/>
          <w:tab w:val="left" w:pos="709" w:leader="none"/>
        </w:tabs>
        <w:bidi w:val="0"/>
        <w:ind w:hanging="283" w:start="709"/>
        <w:jc w:val="start"/>
        <w:rPr/>
      </w:pPr>
      <w:r>
        <w:rPr/>
        <w:t>Xác nhận vận chuyển và ký nhận.</w:t>
      </w:r>
    </w:p>
    <w:p>
      <w:pPr>
        <w:pStyle w:val="BodyText"/>
        <w:bidi w:val="0"/>
        <w:jc w:val="start"/>
        <w:rPr/>
      </w:pPr>
      <w:r>
        <w:rPr/>
        <w:t>Không dùng xuất nhanh, điều chỉnh tồn hoặc hoàn thành cưỡng chế trong lần UAT đầu vì các thao tác này có thể che lỗi trong luồng chuẩn.</w:t>
      </w:r>
    </w:p>
    <w:p>
      <w:pPr>
        <w:pStyle w:val="Heading2"/>
        <w:bidi w:val="0"/>
        <w:jc w:val="start"/>
        <w:rPr/>
      </w:pPr>
      <w:r>
        <w:rPr/>
        <w:t>24. Đối soát sau nghiệp vụ</w:t>
      </w:r>
    </w:p>
    <w:p>
      <w:pPr>
        <w:pStyle w:val="BodyText"/>
        <w:bidi w:val="0"/>
        <w:jc w:val="start"/>
        <w:rPr/>
      </w:pPr>
      <w:r>
        <w:rPr/>
        <w:t>Sau mỗi luồng cần đối chiếu:</w:t>
      </w:r>
    </w:p>
    <w:p>
      <w:pPr>
        <w:pStyle w:val="BodyText"/>
        <w:numPr>
          <w:ilvl w:val="0"/>
          <w:numId w:val="27"/>
        </w:numPr>
        <w:tabs>
          <w:tab w:val="clear" w:pos="1134"/>
          <w:tab w:val="left" w:pos="709" w:leader="none"/>
        </w:tabs>
        <w:bidi w:val="0"/>
        <w:spacing w:before="0" w:after="0"/>
        <w:ind w:hanging="283" w:start="709"/>
        <w:jc w:val="start"/>
        <w:rPr/>
      </w:pPr>
      <w:r>
        <w:rPr/>
        <w:t>Trạng thái chứng từ.</w:t>
      </w:r>
    </w:p>
    <w:p>
      <w:pPr>
        <w:pStyle w:val="BodyText"/>
        <w:numPr>
          <w:ilvl w:val="0"/>
          <w:numId w:val="27"/>
        </w:numPr>
        <w:tabs>
          <w:tab w:val="clear" w:pos="1134"/>
          <w:tab w:val="left" w:pos="709" w:leader="none"/>
        </w:tabs>
        <w:bidi w:val="0"/>
        <w:spacing w:before="0" w:after="0"/>
        <w:ind w:hanging="283" w:start="709"/>
        <w:jc w:val="start"/>
        <w:rPr/>
      </w:pPr>
      <w:r>
        <w:rPr/>
        <w:t>Số lượng dự kiến và thực tế.</w:t>
      </w:r>
    </w:p>
    <w:p>
      <w:pPr>
        <w:pStyle w:val="BodyText"/>
        <w:numPr>
          <w:ilvl w:val="0"/>
          <w:numId w:val="27"/>
        </w:numPr>
        <w:tabs>
          <w:tab w:val="clear" w:pos="1134"/>
          <w:tab w:val="left" w:pos="709" w:leader="none"/>
        </w:tabs>
        <w:bidi w:val="0"/>
        <w:spacing w:before="0" w:after="0"/>
        <w:ind w:hanging="283" w:start="709"/>
        <w:jc w:val="start"/>
        <w:rPr/>
      </w:pPr>
      <w:r>
        <w:rPr/>
        <w:t>Tồn vật lý, khả dụng và giữ chỗ.</w:t>
      </w:r>
    </w:p>
    <w:p>
      <w:pPr>
        <w:pStyle w:val="BodyText"/>
        <w:numPr>
          <w:ilvl w:val="0"/>
          <w:numId w:val="27"/>
        </w:numPr>
        <w:tabs>
          <w:tab w:val="clear" w:pos="1134"/>
          <w:tab w:val="left" w:pos="709" w:leader="none"/>
        </w:tabs>
        <w:bidi w:val="0"/>
        <w:spacing w:before="0" w:after="0"/>
        <w:ind w:hanging="283" w:start="709"/>
        <w:jc w:val="start"/>
        <w:rPr/>
      </w:pPr>
      <w:r>
        <w:rPr/>
        <w:t>Lô, SN, pallet/LPN và vị trí.</w:t>
      </w:r>
    </w:p>
    <w:p>
      <w:pPr>
        <w:pStyle w:val="BodyText"/>
        <w:numPr>
          <w:ilvl w:val="0"/>
          <w:numId w:val="27"/>
        </w:numPr>
        <w:tabs>
          <w:tab w:val="clear" w:pos="1134"/>
          <w:tab w:val="left" w:pos="709" w:leader="none"/>
        </w:tabs>
        <w:bidi w:val="0"/>
        <w:spacing w:before="0" w:after="0"/>
        <w:ind w:hanging="283" w:start="709"/>
        <w:jc w:val="start"/>
        <w:rPr/>
      </w:pPr>
      <w:r>
        <w:rPr/>
        <w:t>Lịch sử thao tác và người thực hiện.</w:t>
      </w:r>
    </w:p>
    <w:p>
      <w:pPr>
        <w:pStyle w:val="BodyText"/>
        <w:numPr>
          <w:ilvl w:val="0"/>
          <w:numId w:val="27"/>
        </w:numPr>
        <w:tabs>
          <w:tab w:val="clear" w:pos="1134"/>
          <w:tab w:val="left" w:pos="709" w:leader="none"/>
        </w:tabs>
        <w:bidi w:val="0"/>
        <w:spacing w:before="0" w:after="0"/>
        <w:ind w:hanging="283" w:start="709"/>
        <w:jc w:val="start"/>
        <w:rPr/>
      </w:pPr>
      <w:r>
        <w:rPr/>
        <w:t>Phiếu QC, putaway, picking, package và vận chuyển liên quan.</w:t>
      </w:r>
    </w:p>
    <w:p>
      <w:pPr>
        <w:pStyle w:val="BodyText"/>
        <w:numPr>
          <w:ilvl w:val="0"/>
          <w:numId w:val="27"/>
        </w:numPr>
        <w:tabs>
          <w:tab w:val="clear" w:pos="1134"/>
          <w:tab w:val="left" w:pos="709" w:leader="none"/>
        </w:tabs>
        <w:bidi w:val="0"/>
        <w:ind w:hanging="283" w:start="709"/>
        <w:jc w:val="start"/>
        <w:rPr/>
      </w:pPr>
      <w:r>
        <w:rPr/>
        <w:t>Thông điệp hoặc trạng thái tích hợp nếu có ERP/WCS/carrier.</w:t>
      </w:r>
    </w:p>
    <w:p>
      <w:pPr>
        <w:pStyle w:val="Heading2"/>
        <w:bidi w:val="0"/>
        <w:jc w:val="start"/>
        <w:rPr/>
      </w:pPr>
      <w:r>
        <w:rPr/>
        <w:t>25. Lưu ý triển khai</w:t>
      </w:r>
    </w:p>
    <w:p>
      <w:pPr>
        <w:pStyle w:val="BodyText"/>
        <w:numPr>
          <w:ilvl w:val="0"/>
          <w:numId w:val="28"/>
        </w:numPr>
        <w:tabs>
          <w:tab w:val="clear" w:pos="1134"/>
          <w:tab w:val="left" w:pos="709" w:leader="none"/>
        </w:tabs>
        <w:bidi w:val="0"/>
        <w:spacing w:before="0" w:after="0"/>
        <w:ind w:hanging="283" w:start="709"/>
        <w:jc w:val="start"/>
        <w:rPr/>
      </w:pPr>
      <w:r>
        <w:rPr/>
        <w:t>Quyền menu phụ thuộc tenant, vai trò và cấu hình backend.</w:t>
      </w:r>
    </w:p>
    <w:p>
      <w:pPr>
        <w:pStyle w:val="BodyText"/>
        <w:numPr>
          <w:ilvl w:val="0"/>
          <w:numId w:val="28"/>
        </w:numPr>
        <w:tabs>
          <w:tab w:val="clear" w:pos="1134"/>
          <w:tab w:val="left" w:pos="709" w:leader="none"/>
        </w:tabs>
        <w:bidi w:val="0"/>
        <w:spacing w:before="0" w:after="0"/>
        <w:ind w:hanging="283" w:start="709"/>
        <w:jc w:val="start"/>
        <w:rPr/>
      </w:pPr>
      <w:r>
        <w:rPr/>
        <w:t>Quy tắc QC, phân bổ, tạo wave và tự động sinh chứng từ có thể khác theo cấu hình runtime.</w:t>
      </w:r>
    </w:p>
    <w:p>
      <w:pPr>
        <w:pStyle w:val="BodyText"/>
        <w:numPr>
          <w:ilvl w:val="0"/>
          <w:numId w:val="28"/>
        </w:numPr>
        <w:tabs>
          <w:tab w:val="clear" w:pos="1134"/>
          <w:tab w:val="left" w:pos="709" w:leader="none"/>
        </w:tabs>
        <w:bidi w:val="0"/>
        <w:spacing w:before="0" w:after="0"/>
        <w:ind w:hanging="283" w:start="709"/>
        <w:jc w:val="start"/>
        <w:rPr/>
      </w:pPr>
      <w:r>
        <w:rPr/>
        <w:t>Không dùng dữ liệu seed làm chuẩn vận hành production nếu chưa rà soát chủ hàng, kho, vị trí và tài khoản.</w:t>
      </w:r>
    </w:p>
    <w:p>
      <w:pPr>
        <w:pStyle w:val="BodyText"/>
        <w:numPr>
          <w:ilvl w:val="0"/>
          <w:numId w:val="28"/>
        </w:numPr>
        <w:tabs>
          <w:tab w:val="clear" w:pos="1134"/>
          <w:tab w:val="left" w:pos="709" w:leader="none"/>
        </w:tabs>
        <w:bidi w:val="0"/>
        <w:spacing w:before="0" w:after="0"/>
        <w:ind w:hanging="283" w:start="709"/>
        <w:jc w:val="start"/>
        <w:rPr/>
      </w:pPr>
      <w:r>
        <w:rPr/>
        <w:t>Cần chạy UAT bằng luồng chuẩn trước khi bật luồng nhanh hoặc ngoại lệ.</w:t>
      </w:r>
    </w:p>
    <w:p>
      <w:pPr>
        <w:pStyle w:val="BodyText"/>
        <w:numPr>
          <w:ilvl w:val="0"/>
          <w:numId w:val="28"/>
        </w:numPr>
        <w:tabs>
          <w:tab w:val="clear" w:pos="1134"/>
          <w:tab w:val="left" w:pos="709" w:leader="none"/>
        </w:tabs>
        <w:bidi w:val="0"/>
        <w:ind w:hanging="283" w:start="709"/>
        <w:jc w:val="start"/>
        <w:rPr/>
      </w:pPr>
      <w:r>
        <w:rPr/>
        <w:t>Cần thiết lập quy trình backup và đối soát trước khi cho phép điều chỉnh tồn.</w:t>
      </w:r>
    </w:p>
    <w:p>
      <w:pPr>
        <w:pStyle w:val="Heading2"/>
        <w:bidi w:val="0"/>
        <w:jc w:val="start"/>
        <w:rPr/>
      </w:pPr>
      <w:r>
        <w:rPr/>
        <w:t>26. Tham chiếu kỹ thuật</w:t>
      </w:r>
    </w:p>
    <w:p>
      <w:pPr>
        <w:pStyle w:val="BodyText"/>
        <w:numPr>
          <w:ilvl w:val="0"/>
          <w:numId w:val="29"/>
        </w:numPr>
        <w:tabs>
          <w:tab w:val="clear" w:pos="1134"/>
          <w:tab w:val="left" w:pos="709" w:leader="none"/>
        </w:tabs>
        <w:bidi w:val="0"/>
        <w:spacing w:before="0" w:after="0"/>
        <w:ind w:hanging="283" w:start="709"/>
        <w:jc w:val="start"/>
        <w:rPr/>
      </w:pPr>
      <w:r>
        <w:rPr/>
        <w:t>Luồng nhập: `open-wms/rattan-modules/rattan-inbound`.</w:t>
      </w:r>
    </w:p>
    <w:p>
      <w:pPr>
        <w:pStyle w:val="BodyText"/>
        <w:numPr>
          <w:ilvl w:val="0"/>
          <w:numId w:val="29"/>
        </w:numPr>
        <w:tabs>
          <w:tab w:val="clear" w:pos="1134"/>
          <w:tab w:val="left" w:pos="709" w:leader="none"/>
        </w:tabs>
        <w:bidi w:val="0"/>
        <w:spacing w:before="0" w:after="0"/>
        <w:ind w:hanging="283" w:start="709"/>
        <w:jc w:val="start"/>
        <w:rPr/>
      </w:pPr>
      <w:r>
        <w:rPr/>
        <w:t>Luồng xuất: `open-wms/rattan-modules/rattan-outbound`.</w:t>
      </w:r>
    </w:p>
    <w:p>
      <w:pPr>
        <w:pStyle w:val="BodyText"/>
        <w:numPr>
          <w:ilvl w:val="0"/>
          <w:numId w:val="29"/>
        </w:numPr>
        <w:tabs>
          <w:tab w:val="clear" w:pos="1134"/>
          <w:tab w:val="left" w:pos="709" w:leader="none"/>
        </w:tabs>
        <w:bidi w:val="0"/>
        <w:spacing w:before="0" w:after="0"/>
        <w:ind w:hanging="283" w:start="709"/>
        <w:jc w:val="start"/>
        <w:rPr/>
      </w:pPr>
      <w:r>
        <w:rPr/>
        <w:t>Tồn kho: `open-wms/rattan-modules/rattan-inventory`.</w:t>
      </w:r>
    </w:p>
    <w:p>
      <w:pPr>
        <w:pStyle w:val="BodyText"/>
        <w:numPr>
          <w:ilvl w:val="0"/>
          <w:numId w:val="29"/>
        </w:numPr>
        <w:tabs>
          <w:tab w:val="clear" w:pos="1134"/>
          <w:tab w:val="left" w:pos="709" w:leader="none"/>
        </w:tabs>
        <w:bidi w:val="0"/>
        <w:spacing w:before="0" w:after="0"/>
        <w:ind w:hanging="283" w:start="709"/>
        <w:jc w:val="start"/>
        <w:rPr/>
      </w:pPr>
      <w:r>
        <w:rPr/>
        <w:t>Dữ liệu nền: `open-wms/rattan-modules/rattan-basic`.</w:t>
      </w:r>
    </w:p>
    <w:p>
      <w:pPr>
        <w:pStyle w:val="BodyText"/>
        <w:numPr>
          <w:ilvl w:val="0"/>
          <w:numId w:val="29"/>
        </w:numPr>
        <w:tabs>
          <w:tab w:val="clear" w:pos="1134"/>
          <w:tab w:val="left" w:pos="709" w:leader="none"/>
        </w:tabs>
        <w:bidi w:val="0"/>
        <w:spacing w:before="0" w:after="0"/>
        <w:ind w:hanging="283" w:start="709"/>
        <w:jc w:val="start"/>
        <w:rPr/>
      </w:pPr>
      <w:r>
        <w:rPr/>
        <w:t>Trạng thái nghiệp vụ: `open-wms/rattan-common/rattan-common-core/src/main/java/com/yiruantong/common/core/enums`.</w:t>
      </w:r>
    </w:p>
    <w:p>
      <w:pPr>
        <w:pStyle w:val="BodyText"/>
        <w:numPr>
          <w:ilvl w:val="0"/>
          <w:numId w:val="29"/>
        </w:numPr>
        <w:tabs>
          <w:tab w:val="clear" w:pos="1134"/>
          <w:tab w:val="left" w:pos="709" w:leader="none"/>
        </w:tabs>
        <w:bidi w:val="0"/>
        <w:spacing w:before="0" w:after="0"/>
        <w:ind w:hanging="283" w:start="709"/>
        <w:jc w:val="start"/>
        <w:rPr/>
      </w:pPr>
      <w:r>
        <w:rPr/>
        <w:t>Màn hình nhập: `open-wms-ui/src/views/inbound`.</w:t>
      </w:r>
    </w:p>
    <w:p>
      <w:pPr>
        <w:pStyle w:val="BodyText"/>
        <w:numPr>
          <w:ilvl w:val="0"/>
          <w:numId w:val="29"/>
        </w:numPr>
        <w:tabs>
          <w:tab w:val="clear" w:pos="1134"/>
          <w:tab w:val="left" w:pos="709" w:leader="none"/>
        </w:tabs>
        <w:bidi w:val="0"/>
        <w:spacing w:before="0" w:after="0"/>
        <w:ind w:hanging="283" w:start="709"/>
        <w:jc w:val="start"/>
        <w:rPr/>
      </w:pPr>
      <w:r>
        <w:rPr/>
        <w:t>Màn hình xuất: `open-wms-ui/src/views/outbound`.</w:t>
      </w:r>
    </w:p>
    <w:p>
      <w:pPr>
        <w:pStyle w:val="BodyText"/>
        <w:numPr>
          <w:ilvl w:val="0"/>
          <w:numId w:val="29"/>
        </w:numPr>
        <w:tabs>
          <w:tab w:val="clear" w:pos="1134"/>
          <w:tab w:val="left" w:pos="709" w:leader="none"/>
        </w:tabs>
        <w:bidi w:val="0"/>
        <w:ind w:hanging="283" w:start="709"/>
        <w:jc w:val="start"/>
        <w:rPr/>
      </w:pPr>
      <w:r>
        <w:rPr/>
        <w:t>Màn hình tồn kho: `open-wms-ui/src/views/inventory`.</w:t>
      </w:r>
    </w:p>
    <w:p>
      <w:pPr>
        <w:pStyle w:val="BodyText"/>
        <w:bidi w:val="0"/>
        <w:spacing w:before="0" w:after="283"/>
        <w:jc w:val="start"/>
        <w:rPr/>
      </w:pPr>
      <w:r>
        <w:rPr/>
        <w:t>Cập nhật lần cuối: 2026-07-28.</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Arial;sans-serif" w:hAnsi="Arial;sans-serif" w:eastAsia="Arial;sans-serif" w:cs="Arial;sans-serif"/>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17365D"/>
      <w:sz w:val="44"/>
      <w:szCs w:val="44"/>
    </w:rPr>
  </w:style>
  <w:style w:type="paragraph" w:styleId="Heading2">
    <w:name w:val="Heading 2"/>
    <w:basedOn w:val="Heading"/>
    <w:next w:val="BodyText"/>
    <w:qFormat/>
    <w:pPr>
      <w:spacing w:before="360" w:after="120"/>
      <w:outlineLvl w:val="1"/>
    </w:pPr>
    <w:rPr>
      <w:rFonts w:ascii="Liberation Serif" w:hAnsi="Liberation Serif" w:eastAsia="Noto Serif CJK SC" w:cs="Noto Sans Devanagari"/>
      <w:b/>
      <w:bCs/>
      <w:color w:val="1F4E78"/>
      <w:sz w:val="32"/>
      <w:szCs w:val="32"/>
    </w:rPr>
  </w:style>
  <w:style w:type="paragraph" w:styleId="Heading3">
    <w:name w:val="Heading 3"/>
    <w:basedOn w:val="Heading"/>
    <w:next w:val="BodyText"/>
    <w:qFormat/>
    <w:pPr>
      <w:spacing w:before="240" w:after="120"/>
      <w:outlineLvl w:val="2"/>
    </w:pPr>
    <w:rPr>
      <w:rFonts w:ascii="Liberation Serif" w:hAnsi="Liberation Serif" w:eastAsia="Noto Serif CJK SC" w:cs="Noto Sans Devanagari"/>
      <w:b/>
      <w:bCs/>
      <w:color w:val="2F75B5"/>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CCCCCC"/>
        <w:left w:val="single" w:sz="2" w:space="8" w:color="CCCCCC"/>
        <w:bottom w:val="single" w:sz="2" w:space="8" w:color="CCCCCC"/>
        <w:right w:val="single" w:sz="2" w:space="8" w:color="CCCCCC"/>
      </w:pBdr>
      <w:shd w:fill="F2F2F2" w:val="clear"/>
      <w:spacing w:before="0" w:after="0"/>
    </w:pPr>
    <w:rPr>
      <w:rFonts w:ascii="monospace" w:hAnsi="monospace" w:eastAsia="monospace" w:cs="monospace"/>
      <w:sz w:val="20"/>
      <w:szCs w:val="20"/>
    </w:rPr>
  </w:style>
  <w:style w:type="paragraph" w:styleId="TableHeading">
    <w:name w:val="Table Heading"/>
    <w:basedOn w:val="TableContents"/>
    <w:qFormat/>
    <w:pPr>
      <w:suppressLineNumbers/>
      <w:shd w:fill="D9EAF7"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