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100" w:after="60"/>
        <w:jc w:val="center"/>
      </w:pPr>
      <w:r>
        <w:rPr>
          <w:rFonts w:ascii="Times New Roman" w:cs="Times New Roman" w:eastAsia="Times New Roman" w:hAnsi="Times New Roman"/>
          <w:b/>
          <w:bCs/>
          <w:sz w:val="32"/>
          <w:szCs w:val="32"/>
        </w:rPr>
        <w:t xml:space="preserve">BLOCKCHAIN BASED QUESTION PAPER</w:t>
      </w:r>
    </w:p>
    <w:p>
      <w:pPr>
        <w:spacing w:before="100" w:after="400"/>
        <w:jc w:val="center"/>
      </w:pPr>
      <w:r>
        <w:rPr>
          <w:rFonts w:ascii="Times New Roman" w:cs="Times New Roman" w:eastAsia="Times New Roman" w:hAnsi="Times New Roman"/>
          <w:b/>
          <w:bCs/>
          <w:sz w:val="32"/>
          <w:szCs w:val="32"/>
        </w:rPr>
        <w:t xml:space="preserve">LEAKAGE PREVENTION SYSTEM</w:t>
      </w:r>
    </w:p>
    <w:p>
      <w:pPr>
        <w:spacing w:before="100" w:after="160"/>
        <w:jc w:val="center"/>
      </w:pPr>
      <w:r>
        <w:rPr>
          <w:rFonts w:ascii="Times New Roman" w:cs="Times New Roman" w:eastAsia="Times New Roman" w:hAnsi="Times New Roman"/>
          <w:b/>
          <w:bCs/>
          <w:sz w:val="26"/>
          <w:szCs w:val="26"/>
        </w:rPr>
        <w:t xml:space="preserve">A PROJECT REPORT</w:t>
      </w:r>
    </w:p>
    <w:p>
      <w:pPr>
        <w:spacing w:before="100" w:after="200"/>
        <w:jc w:val="center"/>
      </w:pPr>
      <w:r>
        <w:rPr>
          <w:rFonts w:ascii="Times New Roman" w:cs="Times New Roman" w:eastAsia="Times New Roman" w:hAnsi="Times New Roman"/>
          <w:b w:val="false"/>
          <w:bCs w:val="false"/>
          <w:sz w:val="24"/>
          <w:szCs w:val="24"/>
        </w:rPr>
        <w:t xml:space="preserve">Submitted by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800"/>
        <w:gridCol w:w="3200"/>
      </w:tblGrid>
      <w:tr>
        <w:tc>
          <w:tcPr>
            <w:tcW w:type="dxa" w:w="480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[STUDENT NAME 1]</w:t>
            </w:r>
          </w:p>
        </w:tc>
        <w:tc>
          <w:tcPr>
            <w:tcW w:type="dxa" w:w="320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[REG. NO.]</w:t>
            </w:r>
          </w:p>
        </w:tc>
      </w:tr>
      <w:tr>
        <w:tc>
          <w:tcPr>
            <w:tcW w:type="dxa" w:w="480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[STUDENT NAME 2]</w:t>
            </w:r>
          </w:p>
        </w:tc>
        <w:tc>
          <w:tcPr>
            <w:tcW w:type="dxa" w:w="320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[REG. NO.]</w:t>
            </w:r>
          </w:p>
        </w:tc>
      </w:tr>
      <w:tr>
        <w:tc>
          <w:tcPr>
            <w:tcW w:type="dxa" w:w="480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[STUDENT NAME 3]</w:t>
            </w:r>
          </w:p>
        </w:tc>
        <w:tc>
          <w:tcPr>
            <w:tcW w:type="dxa" w:w="3200"/>
            <w:tcBorders>
              <w:top w:val="none" w:sz="0"/>
              <w:left w:val="none" w:sz="0"/>
              <w:bottom w:val="none" w:sz="0"/>
              <w:right w:val="none" w:sz="0"/>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[REG. NO.]</w:t>
            </w:r>
          </w:p>
        </w:tc>
      </w:tr>
    </w:tbl>
    <w:p>
      <w:pPr>
        <w:spacing w:before="0" w:after="200"/>
      </w:pPr>
      <w:r>
        <w:t xml:space="preserve"/>
      </w:r>
    </w:p>
    <w:p>
      <w:pPr>
        <w:spacing w:before="200" w:after="100"/>
        <w:jc w:val="center"/>
      </w:pPr>
      <w:r>
        <w:rPr>
          <w:rFonts w:ascii="Times New Roman" w:cs="Times New Roman" w:eastAsia="Times New Roman" w:hAnsi="Times New Roman"/>
          <w:b w:val="false"/>
          <w:bCs w:val="false"/>
          <w:sz w:val="24"/>
          <w:szCs w:val="24"/>
        </w:rPr>
        <w:t xml:space="preserve">in partial fulfilment for the award of the degree</w:t>
      </w:r>
    </w:p>
    <w:p>
      <w:pPr>
        <w:spacing w:before="100" w:after="100"/>
        <w:jc w:val="center"/>
      </w:pPr>
      <w:r>
        <w:rPr>
          <w:rFonts w:ascii="Times New Roman" w:cs="Times New Roman" w:eastAsia="Times New Roman" w:hAnsi="Times New Roman"/>
          <w:b w:val="false"/>
          <w:bCs w:val="false"/>
          <w:sz w:val="24"/>
          <w:szCs w:val="24"/>
        </w:rPr>
        <w:t xml:space="preserve">of</w:t>
      </w:r>
    </w:p>
    <w:p>
      <w:pPr>
        <w:spacing w:before="100" w:after="100"/>
        <w:jc w:val="center"/>
      </w:pPr>
      <w:r>
        <w:rPr>
          <w:rFonts w:ascii="Times New Roman" w:cs="Times New Roman" w:eastAsia="Times New Roman" w:hAnsi="Times New Roman"/>
          <w:b/>
          <w:bCs/>
          <w:sz w:val="24"/>
          <w:szCs w:val="24"/>
        </w:rPr>
        <w:t xml:space="preserve">BACHELOR OF ENGINEERING</w:t>
      </w:r>
    </w:p>
    <w:p>
      <w:pPr>
        <w:spacing w:before="100" w:after="100"/>
        <w:jc w:val="center"/>
      </w:pPr>
      <w:r>
        <w:rPr>
          <w:rFonts w:ascii="Times New Roman" w:cs="Times New Roman" w:eastAsia="Times New Roman" w:hAnsi="Times New Roman"/>
          <w:b w:val="false"/>
          <w:bCs w:val="false"/>
          <w:sz w:val="24"/>
          <w:szCs w:val="24"/>
        </w:rPr>
        <w:t xml:space="preserve">in</w:t>
      </w:r>
    </w:p>
    <w:p>
      <w:pPr>
        <w:spacing w:before="100" w:after="400"/>
        <w:jc w:val="center"/>
      </w:pPr>
      <w:r>
        <w:rPr>
          <w:rFonts w:ascii="Times New Roman" w:cs="Times New Roman" w:eastAsia="Times New Roman" w:hAnsi="Times New Roman"/>
          <w:b/>
          <w:bCs/>
          <w:sz w:val="24"/>
          <w:szCs w:val="24"/>
        </w:rPr>
        <w:t xml:space="preserve">COMPUTER SCIENCE AND ENGINEERING</w:t>
      </w:r>
    </w:p>
    <w:p>
      <w:pPr>
        <w:spacing w:before="100" w:after="100"/>
        <w:jc w:val="center"/>
      </w:pPr>
      <w:r>
        <w:rPr>
          <w:rFonts w:ascii="Times New Roman" w:cs="Times New Roman" w:eastAsia="Times New Roman" w:hAnsi="Times New Roman"/>
          <w:b/>
          <w:bCs/>
          <w:sz w:val="24"/>
          <w:szCs w:val="24"/>
        </w:rPr>
        <w:t xml:space="preserve">[YOUR COLLEGE NAME]</w:t>
      </w:r>
    </w:p>
    <w:p>
      <w:pPr>
        <w:spacing w:before="100" w:after="400"/>
        <w:jc w:val="center"/>
      </w:pPr>
      <w:r>
        <w:rPr>
          <w:rFonts w:ascii="Times New Roman" w:cs="Times New Roman" w:eastAsia="Times New Roman" w:hAnsi="Times New Roman"/>
          <w:b/>
          <w:bCs/>
          <w:sz w:val="24"/>
          <w:szCs w:val="24"/>
        </w:rPr>
        <w:t xml:space="preserve">ANNA UNIVERSITY: CHENNAI 600 025</w:t>
      </w:r>
    </w:p>
    <w:p>
      <w:pPr>
        <w:spacing w:before="100" w:after="100"/>
        <w:jc w:val="center"/>
      </w:pPr>
      <w:r>
        <w:rPr>
          <w:rFonts w:ascii="Times New Roman" w:cs="Times New Roman" w:eastAsia="Times New Roman" w:hAnsi="Times New Roman"/>
          <w:b w:val="false"/>
          <w:bCs w:val="false"/>
          <w:sz w:val="24"/>
          <w:szCs w:val="24"/>
        </w:rPr>
        <w:t xml:space="preserve">[MONTH] [YEAR]</w:t>
      </w:r>
    </w:p>
    <w:p>
      <w:pPr>
        <w:sectPr>
          <w:pgSz w:w="11906" w:h="16838" w:orient="portrait"/>
          <w:pgMar w:top="1440" w:right="1440" w:bottom="1440" w:left="1800" w:header="708" w:footer="708" w:gutter="0"/>
          <w:pgNumType/>
          <w:docGrid w:linePitch="360"/>
        </w:sectPr>
      </w:pPr>
    </w:p>
    <w:p>
      <w:pPr>
        <w:spacing w:before="100" w:after="200"/>
        <w:jc w:val="center"/>
      </w:pPr>
      <w:r>
        <w:rPr>
          <w:rFonts w:ascii="Times New Roman" w:cs="Times New Roman" w:eastAsia="Times New Roman" w:hAnsi="Times New Roman"/>
          <w:b/>
          <w:bCs/>
          <w:sz w:val="26"/>
          <w:szCs w:val="26"/>
        </w:rPr>
        <w:t xml:space="preserve">ANNA UNIVERSITY: CHENNAI 600 025</w:t>
      </w:r>
    </w:p>
    <w:p>
      <w:pPr>
        <w:spacing w:before="100" w:after="400"/>
        <w:jc w:val="center"/>
      </w:pPr>
      <w:r>
        <w:rPr>
          <w:rFonts w:ascii="Times New Roman" w:cs="Times New Roman" w:eastAsia="Times New Roman" w:hAnsi="Times New Roman"/>
          <w:b/>
          <w:bCs/>
          <w:sz w:val="28"/>
          <w:szCs w:val="28"/>
        </w:rPr>
        <w:t xml:space="preserve">BONAFIDE CERTIFICATE</w:t>
      </w:r>
    </w:p>
    <w:p>
      <w:pPr>
        <w:spacing w:before="100" w:after="100" w:line="360"/>
        <w:jc w:val="both"/>
      </w:pPr>
      <w:r>
        <w:rPr>
          <w:rFonts w:ascii="Times New Roman" w:cs="Times New Roman" w:eastAsia="Times New Roman" w:hAnsi="Times New Roman"/>
          <w:sz w:val="24"/>
          <w:szCs w:val="24"/>
        </w:rPr>
        <w:t xml:space="preserve">Certified that this project report "BLOCKCHAIN BASED QUESTION PAPER LEAKAGE PREVENTION SYSTEM" is the bonafide work of the following students, [STUDENT 1] [REG. NO.], [STUDENT 2] [REG. NO.], [STUDENT 3] [REG. NO.] who carried out the project work under my supervision.</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200"/>
              <w:left w:type="dxa" w:w="120"/>
              <w:bottom w:type="dxa" w:w="200"/>
              <w:right w:type="dxa" w:w="120"/>
            </w:tcMar>
          </w:tcPr>
          <w:p>
            <w:r>
              <w:rPr>
                <w:rFonts w:ascii="Times New Roman" w:cs="Times New Roman" w:eastAsia="Times New Roman" w:hAnsi="Times New Roman"/>
                <w:sz w:val="24"/>
                <w:szCs w:val="24"/>
              </w:rPr>
              <w:t xml:space="preserve">SIGNATURE</w:t>
            </w:r>
          </w:p>
          <w:p>
            <w:pPr>
              <w:spacing w:before="0" w:after="100"/>
            </w:pPr>
            <w:r>
              <w:t xml:space="preserve"/>
            </w:r>
          </w:p>
          <w:p>
            <w:r>
              <w:rPr>
                <w:rFonts w:ascii="Times New Roman" w:cs="Times New Roman" w:eastAsia="Times New Roman" w:hAnsi="Times New Roman"/>
                <w:sz w:val="24"/>
                <w:szCs w:val="24"/>
              </w:rPr>
              <w:t xml:space="preserve">[HOD Name], M.E.,</w:t>
            </w:r>
          </w:p>
          <w:p>
            <w:r>
              <w:rPr>
                <w:rFonts w:ascii="Times New Roman" w:cs="Times New Roman" w:eastAsia="Times New Roman" w:hAnsi="Times New Roman"/>
                <w:sz w:val="24"/>
                <w:szCs w:val="24"/>
              </w:rPr>
              <w:t xml:space="preserve">HEAD OF THE DEPARTMENT,</w:t>
            </w:r>
          </w:p>
          <w:p>
            <w:r>
              <w:rPr>
                <w:rFonts w:ascii="Times New Roman" w:cs="Times New Roman" w:eastAsia="Times New Roman" w:hAnsi="Times New Roman"/>
                <w:sz w:val="24"/>
                <w:szCs w:val="24"/>
              </w:rPr>
              <w:t xml:space="preserve">Dept. of Computer Science &amp; Engineering,</w:t>
            </w:r>
          </w:p>
          <w:p>
            <w:r>
              <w:rPr>
                <w:rFonts w:ascii="Times New Roman" w:cs="Times New Roman" w:eastAsia="Times New Roman" w:hAnsi="Times New Roman"/>
                <w:sz w:val="24"/>
                <w:szCs w:val="24"/>
              </w:rPr>
              <w:t xml:space="preserve">[Your College Name].</w:t>
            </w:r>
          </w:p>
        </w:tc>
        <w:tc>
          <w:tcPr>
            <w:tcW w:type="dxa" w:w="4513"/>
            <w:tcBorders>
              <w:top w:val="none" w:sz="0"/>
              <w:left w:val="none" w:sz="0"/>
              <w:bottom w:val="none" w:sz="0"/>
              <w:right w:val="none" w:sz="0"/>
            </w:tcBorders>
            <w:tcMar>
              <w:top w:type="dxa" w:w="200"/>
              <w:left w:type="dxa" w:w="120"/>
              <w:bottom w:type="dxa" w:w="200"/>
              <w:right w:type="dxa" w:w="120"/>
            </w:tcMar>
          </w:tcPr>
          <w:p>
            <w:r>
              <w:rPr>
                <w:rFonts w:ascii="Times New Roman" w:cs="Times New Roman" w:eastAsia="Times New Roman" w:hAnsi="Times New Roman"/>
                <w:sz w:val="24"/>
                <w:szCs w:val="24"/>
              </w:rPr>
              <w:t xml:space="preserve">SIGNATURE</w:t>
            </w:r>
          </w:p>
          <w:p>
            <w:pPr>
              <w:spacing w:before="0" w:after="100"/>
            </w:pPr>
            <w:r>
              <w:t xml:space="preserve"/>
            </w:r>
          </w:p>
          <w:p>
            <w:r>
              <w:rPr>
                <w:rFonts w:ascii="Times New Roman" w:cs="Times New Roman" w:eastAsia="Times New Roman" w:hAnsi="Times New Roman"/>
                <w:sz w:val="24"/>
                <w:szCs w:val="24"/>
              </w:rPr>
              <w:t xml:space="preserve">[Guide Name], M.Tech.,</w:t>
            </w:r>
          </w:p>
          <w:p>
            <w:r>
              <w:rPr>
                <w:rFonts w:ascii="Times New Roman" w:cs="Times New Roman" w:eastAsia="Times New Roman" w:hAnsi="Times New Roman"/>
                <w:sz w:val="24"/>
                <w:szCs w:val="24"/>
              </w:rPr>
              <w:t xml:space="preserve">SUPERVISOR / ASSISTANT PROFESSOR,</w:t>
            </w:r>
          </w:p>
          <w:p>
            <w:r>
              <w:rPr>
                <w:rFonts w:ascii="Times New Roman" w:cs="Times New Roman" w:eastAsia="Times New Roman" w:hAnsi="Times New Roman"/>
                <w:sz w:val="24"/>
                <w:szCs w:val="24"/>
              </w:rPr>
              <w:t xml:space="preserve">Dept. of Computer Science &amp; Engineering,</w:t>
            </w:r>
          </w:p>
          <w:p>
            <w:r>
              <w:rPr>
                <w:rFonts w:ascii="Times New Roman" w:cs="Times New Roman" w:eastAsia="Times New Roman" w:hAnsi="Times New Roman"/>
                <w:sz w:val="24"/>
                <w:szCs w:val="24"/>
              </w:rPr>
              <w:t xml:space="preserve">[Your College Name].</w:t>
            </w:r>
          </w:p>
        </w:tc>
      </w:tr>
    </w:tbl>
    <w:p>
      <w:pPr>
        <w:spacing w:before="0" w:after="200"/>
      </w:pPr>
      <w:r>
        <w:t xml:space="preserve"/>
      </w:r>
    </w:p>
    <w:p>
      <w:pPr>
        <w:spacing w:before="100" w:after="100" w:line="360"/>
        <w:jc w:val="both"/>
      </w:pPr>
      <w:r>
        <w:rPr>
          <w:rFonts w:ascii="Times New Roman" w:cs="Times New Roman" w:eastAsia="Times New Roman" w:hAnsi="Times New Roman"/>
          <w:sz w:val="24"/>
          <w:szCs w:val="24"/>
        </w:rPr>
        <w:t xml:space="preserve">Submitted for the university examination held at [Your College Name] on .....................</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200"/>
              <w:left w:type="dxa" w:w="120"/>
              <w:bottom w:type="dxa" w:w="200"/>
              <w:right w:type="dxa" w:w="120"/>
            </w:tcMar>
          </w:tcPr>
          <w:p>
            <w:r>
              <w:rPr>
                <w:rFonts w:ascii="Times New Roman" w:cs="Times New Roman" w:eastAsia="Times New Roman" w:hAnsi="Times New Roman"/>
                <w:sz w:val="24"/>
                <w:szCs w:val="24"/>
              </w:rPr>
              <w:t xml:space="preserve">INTERNAL EXAMINER</w:t>
            </w:r>
          </w:p>
        </w:tc>
        <w:tc>
          <w:tcPr>
            <w:tcW w:type="dxa" w:w="4513"/>
            <w:tcBorders>
              <w:top w:val="none" w:sz="0"/>
              <w:left w:val="none" w:sz="0"/>
              <w:bottom w:val="none" w:sz="0"/>
              <w:right w:val="none" w:sz="0"/>
            </w:tcBorders>
            <w:tcMar>
              <w:top w:type="dxa" w:w="200"/>
              <w:left w:type="dxa" w:w="120"/>
              <w:bottom w:type="dxa" w:w="200"/>
              <w:right w:type="dxa" w:w="120"/>
            </w:tcMar>
          </w:tcPr>
          <w:p>
            <w:r>
              <w:rPr>
                <w:rFonts w:ascii="Times New Roman" w:cs="Times New Roman" w:eastAsia="Times New Roman" w:hAnsi="Times New Roman"/>
                <w:sz w:val="24"/>
                <w:szCs w:val="24"/>
              </w:rPr>
              <w:t xml:space="preserve">EXTERNAL EXAMINER</w:t>
            </w:r>
          </w:p>
        </w:tc>
      </w:tr>
    </w:tbl>
    <w:p>
      <w:pPr>
        <w:sectPr>
          <w:pgSz w:w="11906" w:h="16838" w:orient="portrait"/>
          <w:pgMar w:top="1440" w:right="1440" w:bottom="1440" w:left="1800" w:header="708" w:footer="708" w:gutter="0"/>
          <w:pgNumType/>
          <w:docGrid w:linePitch="360"/>
        </w:sectPr>
      </w:pPr>
    </w:p>
    <w:p>
      <w:pPr>
        <w:spacing w:before="100" w:after="400"/>
        <w:jc w:val="center"/>
      </w:pPr>
      <w:r>
        <w:rPr>
          <w:rFonts w:ascii="Times New Roman" w:cs="Times New Roman" w:eastAsia="Times New Roman" w:hAnsi="Times New Roman"/>
          <w:b/>
          <w:bCs/>
          <w:sz w:val="28"/>
          <w:szCs w:val="28"/>
        </w:rPr>
        <w:t xml:space="preserve">ACKNOWLEDGEMENT</w:t>
      </w:r>
    </w:p>
    <w:p>
      <w:pPr>
        <w:spacing w:before="100" w:after="100" w:line="360"/>
        <w:jc w:val="both"/>
      </w:pPr>
      <w:r>
        <w:rPr>
          <w:rFonts w:ascii="Times New Roman" w:cs="Times New Roman" w:eastAsia="Times New Roman" w:hAnsi="Times New Roman"/>
          <w:sz w:val="24"/>
          <w:szCs w:val="24"/>
        </w:rPr>
        <w:t xml:space="preserve">We are personally thankful to many people who have given us their valuable insights and guidance to help us in our overall progress for this project. It would be encyclopaedic to mention all of them. First of all, we would like to thank our parents from the bottom of our hearts for their unconditional support and for allowing us to pursue this course.</w:t>
      </w:r>
    </w:p>
    <w:p>
      <w:pPr>
        <w:spacing w:before="0" w:after="100"/>
      </w:pPr>
      <w:r>
        <w:t xml:space="preserve"/>
      </w:r>
    </w:p>
    <w:p>
      <w:pPr>
        <w:spacing w:before="100" w:after="100" w:line="360"/>
        <w:jc w:val="both"/>
      </w:pPr>
      <w:r>
        <w:rPr>
          <w:rFonts w:ascii="Times New Roman" w:cs="Times New Roman" w:eastAsia="Times New Roman" w:hAnsi="Times New Roman"/>
          <w:sz w:val="24"/>
          <w:szCs w:val="24"/>
        </w:rPr>
        <w:t xml:space="preserve">We acknowledge our sincere thanks to [Principal's Name], Principal, for encouraging us to pursue this challenging project.</w:t>
      </w:r>
    </w:p>
    <w:p>
      <w:pPr>
        <w:spacing w:before="0" w:after="100"/>
      </w:pPr>
      <w:r>
        <w:t xml:space="preserve"/>
      </w:r>
    </w:p>
    <w:p>
      <w:pPr>
        <w:spacing w:before="100" w:after="100" w:line="360"/>
        <w:jc w:val="both"/>
      </w:pPr>
      <w:r>
        <w:rPr>
          <w:rFonts w:ascii="Times New Roman" w:cs="Times New Roman" w:eastAsia="Times New Roman" w:hAnsi="Times New Roman"/>
          <w:sz w:val="24"/>
          <w:szCs w:val="24"/>
        </w:rPr>
        <w:t xml:space="preserve">We acknowledge our sincere thanks to [HOD's Name], Head of the Department, Computer Science and Engineering, for her constant encouragement and for providing us with all the facilities needed for the completion of this project.</w:t>
      </w:r>
    </w:p>
    <w:p>
      <w:pPr>
        <w:spacing w:before="0" w:after="100"/>
      </w:pPr>
      <w:r>
        <w:t xml:space="preserve"/>
      </w:r>
    </w:p>
    <w:p>
      <w:pPr>
        <w:spacing w:before="100" w:after="100" w:line="360"/>
        <w:jc w:val="both"/>
      </w:pPr>
      <w:r>
        <w:rPr>
          <w:rFonts w:ascii="Times New Roman" w:cs="Times New Roman" w:eastAsia="Times New Roman" w:hAnsi="Times New Roman"/>
          <w:sz w:val="24"/>
          <w:szCs w:val="24"/>
        </w:rPr>
        <w:t xml:space="preserve">We acknowledge our deep sense of thanks and gratitude to our Supervisor [Guide's Name], Assistant Professor, Computer Science and Engineering, for his patient and valuable guidance, timely suggestions, and constant encouragement that helped us to successfully complete this project.</w:t>
      </w:r>
    </w:p>
    <w:p>
      <w:pPr>
        <w:spacing w:before="0" w:after="100"/>
      </w:pPr>
      <w:r>
        <w:t xml:space="preserve"/>
      </w:r>
    </w:p>
    <w:p>
      <w:pPr>
        <w:spacing w:before="100" w:after="100" w:line="360"/>
        <w:jc w:val="both"/>
      </w:pPr>
      <w:r>
        <w:rPr>
          <w:rFonts w:ascii="Times New Roman" w:cs="Times New Roman" w:eastAsia="Times New Roman" w:hAnsi="Times New Roman"/>
          <w:sz w:val="24"/>
          <w:szCs w:val="24"/>
        </w:rPr>
        <w:t xml:space="preserve">We also acknowledge our sincere thanks to all the faculty members of the department for their valuable advice and encouragement during the course of this project.</w:t>
      </w:r>
    </w:p>
    <w:p>
      <w:pPr>
        <w:sectPr>
          <w:pgSz w:w="11906" w:h="16838" w:orient="portrait"/>
          <w:pgMar w:top="1440" w:right="1440" w:bottom="1440" w:left="1800" w:header="708" w:footer="708" w:gutter="0"/>
          <w:pgNumType/>
          <w:docGrid w:linePitch="360"/>
        </w:sectPr>
      </w:pPr>
    </w:p>
    <w:p>
      <w:pPr>
        <w:spacing w:before="100" w:after="400"/>
        <w:jc w:val="center"/>
      </w:pPr>
      <w:r>
        <w:rPr>
          <w:rFonts w:ascii="Times New Roman" w:cs="Times New Roman" w:eastAsia="Times New Roman" w:hAnsi="Times New Roman"/>
          <w:b/>
          <w:bCs/>
          <w:sz w:val="28"/>
          <w:szCs w:val="28"/>
        </w:rPr>
        <w:t xml:space="preserve">ABSTRACT</w:t>
      </w:r>
    </w:p>
    <w:p>
      <w:pPr>
        <w:spacing w:before="100" w:after="100" w:line="360"/>
        <w:jc w:val="both"/>
      </w:pPr>
      <w:r>
        <w:rPr>
          <w:rFonts w:ascii="Times New Roman" w:cs="Times New Roman" w:eastAsia="Times New Roman" w:hAnsi="Times New Roman"/>
          <w:sz w:val="24"/>
          <w:szCs w:val="24"/>
        </w:rPr>
        <w:t xml:space="preserve">The examination system is one of the most basic and integral foundations of any educational institution, essentially serving as the primary indicator of a student's knowledge and capability. However, the increasing menace of question paper leakage has resulted in an ambience of distrust and inequality in the educational environment. Traditional approaches to paper distribution — through physical sealed envelopes or cloud storage platforms — have been found to be severely flawed in terms of security, accountability, and traceability. These systems rely heavily on human trust, which has proven to be an unreliable security measure.</w:t>
      </w:r>
    </w:p>
    <w:p>
      <w:pPr>
        <w:spacing w:before="0" w:after="100"/>
      </w:pPr>
      <w:r>
        <w:t xml:space="preserve"/>
      </w:r>
    </w:p>
    <w:p>
      <w:pPr>
        <w:spacing w:before="100" w:after="100" w:line="360"/>
        <w:jc w:val="both"/>
      </w:pPr>
      <w:r>
        <w:rPr>
          <w:rFonts w:ascii="Times New Roman" w:cs="Times New Roman" w:eastAsia="Times New Roman" w:hAnsi="Times New Roman"/>
          <w:sz w:val="24"/>
          <w:szCs w:val="24"/>
        </w:rPr>
        <w:t xml:space="preserve">This project develops a "Blockchain Based Question Paper Leakage Prevention System" that redefines the manner in which sensitive educational documents are handled and distributed. The proposed system utilizes the power of Ethereum Blockchain Technology and a Hybrid Cryptographic Architecture to develop a tamper-proof, decentralized, and transparent question paper management system.</w:t>
      </w:r>
    </w:p>
    <w:p>
      <w:pPr>
        <w:spacing w:before="0" w:after="100"/>
      </w:pPr>
      <w:r>
        <w:t xml:space="preserve"/>
      </w:r>
    </w:p>
    <w:p>
      <w:pPr>
        <w:spacing w:before="100" w:after="100" w:line="360"/>
        <w:jc w:val="both"/>
      </w:pPr>
      <w:r>
        <w:rPr>
          <w:rFonts w:ascii="Times New Roman" w:cs="Times New Roman" w:eastAsia="Times New Roman" w:hAnsi="Times New Roman"/>
          <w:sz w:val="24"/>
          <w:szCs w:val="24"/>
        </w:rPr>
        <w:t xml:space="preserve">The architecture uses a two-layer encryption process: the question paper is encrypted using Advanced Encryption Standard with 256-bit key (AES-256) in Galois/Counter Mode (GCM), which provides both encryption and authentication. The AES key is then asymmetrically encrypted using RSA-4096, ensuring that only the authorized Principal has access to it. The Smart Contract-based Time-Lock mechanism enforces examination schedule compliance at the blockchain level itself.</w:t>
      </w:r>
    </w:p>
    <w:p>
      <w:pPr>
        <w:spacing w:before="0" w:after="100"/>
      </w:pPr>
      <w:r>
        <w:t xml:space="preserve"/>
      </w:r>
    </w:p>
    <w:p>
      <w:pPr>
        <w:spacing w:before="100" w:after="100" w:line="360"/>
        <w:jc w:val="both"/>
      </w:pPr>
      <w:r>
        <w:rPr>
          <w:rFonts w:ascii="Times New Roman" w:cs="Times New Roman" w:eastAsia="Times New Roman" w:hAnsi="Times New Roman"/>
          <w:sz w:val="24"/>
          <w:szCs w:val="24"/>
        </w:rPr>
        <w:t xml:space="preserve">Furthermore, the system incorporates Forensic Metadata Watermarking, where the college identity, principal's email address, paper ID, and exact timestamp are permanently embedded within the PDF document before encryption. The system successfully overcomes single points of failure, provides an immutable audit trail, and delivers a user-friendly desktop application for both Admin and Principal roles.</w:t>
      </w:r>
    </w:p>
    <w:p>
      <w:pPr>
        <w:sectPr>
          <w:pgSz w:w="11906" w:h="16838" w:orient="portrait"/>
          <w:pgMar w:top="1440" w:right="1440" w:bottom="1440" w:left="1800" w:header="708" w:footer="708" w:gutter="0"/>
          <w:pgNumType/>
          <w:docGrid w:linePitch="360"/>
        </w:sectPr>
      </w:pPr>
    </w:p>
    <w:p>
      <w:pPr>
        <w:spacing w:before="100" w:after="400"/>
        <w:jc w:val="center"/>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126"/>
        <w:gridCol w:w="1500"/>
      </w:tblGrid>
      <w:tr>
        <w:tc>
          <w:tcPr>
            <w:tcW w:type="dxa" w:w="14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CHAPTER NO</w:t>
            </w:r>
          </w:p>
        </w:tc>
        <w:tc>
          <w:tcPr>
            <w:tcW w:type="dxa" w:w="6126"/>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TITLE</w:t>
            </w:r>
          </w:p>
        </w:tc>
        <w:tc>
          <w:tcPr>
            <w:tcW w:type="dxa" w:w="15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PAGE NO</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ABSTRACT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iii</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LIST OF FIGURES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iv</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LIST OF ABBREVIATIONS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v</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1</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INTRODUCTION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1.1  Overview of Blockchain in Education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1.2  Problem Statement: Modern Paper Leakage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1.3  Objective of the System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2</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LITERATURE SURVEY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2.1  Traditional Encryption vs Blockchain Ledger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2.2  Survey of Smart Contract Applications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2.3  Comparative Analysis of Existing Solutions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3</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SYSTEM ANALYSIS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3.1  Existing System: Centralized Cloud &amp; Physical Storage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3.1.1  Disadvantages: Single Point of Failure &amp; Social Engineering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3.2  Proposed System: Decentralized Ledger &amp; Time-Lock Architecture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3.2.1  Advantages: Immutable Logs, Forensic Watermarking, Anti-Tamper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11</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4</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REQUIREMENT SPECIFICATIONS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4.1  Development Environment Introduction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4.2  Hardware Specification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4.3  Software Specification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13</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4.4  Technology Stack Used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14</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5</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SYSTEM ARCHITECTURE &amp; DESIGN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5.1  System Architecture Diagram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5.2  Workflow Sequence Diagram (Admin to Principal)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17</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5.3  Dataflow Diagram (DFD) — Levels 0, 1, and 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18</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5.4  Database Schema (Blockchain Event Logs)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19</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6</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MODULE CLASSIFICATION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6.1  Admin Module: Paper Generation &amp; Forensic Embedding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6.2  Cryptographic Module: Hybrid Encryption Layer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21</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6.3  Blockchain Module: Smart Contract &amp; Time-Lock Enforcement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22</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6.4  Principal Module: Decentralized Verification &amp; Decryption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23</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7</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IMPLEMENTATION &amp; TESTING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24</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7.1  Coding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24</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7.2  Test Procedure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24</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7.3  Basics of Software Testing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25</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7.4  Types of Testing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26</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8</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SOURCE CODE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29</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8.1  Smart Contract (ExamDatabase.sol)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29</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8.2  Encryption Core (crypto_utils.py)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31</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9</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RESULTS &amp; PERFORMANCE ANALYSIS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33</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10</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SCREENSHOTS &amp; INTERFACE DEMO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35</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10.1  Admin Dashboard &amp; Ribbon Interface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35</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10.2  Blockchain Transaction Confirmations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36</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10.3  Principal Verification &amp; PDF Preview Modal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37</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11</w:t>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CONCLUSION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11.1  Technical Summary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38</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11.2  Future Enhancements: Multi-Sig &amp; Biometric Verification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39</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REFERENCES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40</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APPENDIX: SYSTEM SETUP GUIDE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w:t>
            </w:r>
          </w:p>
        </w:tc>
      </w:tr>
    </w:tbl>
    <w:p>
      <w:pPr>
        <w:sectPr>
          <w:pgSz w:w="11906" w:h="16838" w:orient="portrait"/>
          <w:pgMar w:top="1440" w:right="1440" w:bottom="1440" w:left="1800" w:header="708" w:footer="708" w:gutter="0"/>
          <w:pgNumType/>
          <w:docGrid w:linePitch="360"/>
        </w:sectPr>
      </w:pPr>
    </w:p>
    <w:p>
      <w:pPr>
        <w:spacing w:before="100" w:after="400"/>
        <w:jc w:val="center"/>
      </w:pPr>
      <w:r>
        <w:rPr>
          <w:rFonts w:ascii="Times New Roman" w:cs="Times New Roman" w:eastAsia="Times New Roman" w:hAnsi="Times New Roman"/>
          <w:b/>
          <w:bCs/>
          <w:sz w:val="28"/>
          <w:szCs w:val="28"/>
        </w:rPr>
        <w:t xml:space="preserve">LIST OF ABBREVIATIONS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tblGrid>
      <w:tr>
        <w:tc>
          <w:tcPr>
            <w:tcW w:type="dxa" w:w="18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Abbreviation</w:t>
            </w:r>
          </w:p>
        </w:tc>
        <w:tc>
          <w:tcPr>
            <w:tcW w:type="dxa" w:w="52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Full Form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AES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Advanced Encryption Standard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API</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Application Programming Interface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CSE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Computer Science and Engineering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DFD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Data Flow Diagram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EVM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Ethereum Virtual Machine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GCM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Galois/Counter Mode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HTML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Hyper Text Markup Language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HTTP</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Hyper Text Transfer Protocol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IPFS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InterPlanetary File System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JSON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JavaScript Object Notation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JWT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JSON Web Token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PDF</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Portable Document Format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RSA</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Rivest-Shamir-Adleman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SHA</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Secure Hash Algorithm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UI</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User Interface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UX</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User Experience</w:t>
            </w:r>
          </w:p>
        </w:tc>
      </w:tr>
    </w:tbl>
    <w:p>
      <w:pPr>
        <w:sectPr>
          <w:pgSz w:w="11906" w:h="16838" w:orient="portrait"/>
          <w:pgMar w:top="1440" w:right="1440" w:bottom="1440" w:left="1800" w:header="708" w:footer="708" w:gutter="0"/>
          <w:pgNumType/>
          <w:docGrid w:linePitch="360"/>
        </w:sectPr>
      </w:pPr>
    </w:p>
    <w:p>
      <w:pPr>
        <w:pStyle w:val="Heading1"/>
        <w:spacing w:before="360" w:after="200"/>
        <w:jc w:val="center"/>
      </w:pPr>
      <w:r>
        <w:rPr>
          <w:rFonts w:ascii="Times New Roman" w:cs="Times New Roman" w:eastAsia="Times New Roman" w:hAnsi="Times New Roman"/>
          <w:b/>
          <w:bCs/>
          <w:sz w:val="28"/>
          <w:szCs w:val="28"/>
        </w:rPr>
        <w:t xml:space="preserve">CHAPTER - 1</w:t>
      </w:r>
    </w:p>
    <w:p>
      <w:pPr>
        <w:pStyle w:val="Heading1"/>
        <w:spacing w:before="360" w:after="200"/>
        <w:jc w:val="center"/>
      </w:pPr>
      <w:r>
        <w:rPr>
          <w:rFonts w:ascii="Times New Roman" w:cs="Times New Roman" w:eastAsia="Times New Roman" w:hAnsi="Times New Roman"/>
          <w:b/>
          <w:bCs/>
          <w:sz w:val="28"/>
          <w:szCs w:val="28"/>
        </w:rPr>
        <w:t xml:space="preserve">INTRODUCTION</w:t>
      </w:r>
    </w:p>
    <w:p>
      <w:pPr>
        <w:pStyle w:val="Heading2"/>
        <w:spacing w:before="280" w:after="160"/>
      </w:pPr>
      <w:r>
        <w:rPr>
          <w:rFonts w:ascii="Times New Roman" w:cs="Times New Roman" w:eastAsia="Times New Roman" w:hAnsi="Times New Roman"/>
          <w:b/>
          <w:bCs/>
          <w:sz w:val="26"/>
          <w:szCs w:val="26"/>
        </w:rPr>
        <w:t xml:space="preserve">1.1 OVERVIEW OF BLOCKCHAIN IN EDUCATION</w:t>
      </w:r>
    </w:p>
    <w:p>
      <w:pPr>
        <w:spacing w:before="100" w:after="100" w:line="360"/>
        <w:jc w:val="both"/>
      </w:pPr>
      <w:r>
        <w:rPr>
          <w:rFonts w:ascii="Times New Roman" w:cs="Times New Roman" w:eastAsia="Times New Roman" w:hAnsi="Times New Roman"/>
          <w:sz w:val="24"/>
          <w:szCs w:val="24"/>
        </w:rPr>
        <w:t xml:space="preserve">In today's fast-paced digital environment, the protection of confidential data has emerged as one of the most pressing issues for all organizations, including educational institutions. The examination process, which relies on the absolute confidentiality of the question papers, is particularly susceptible to data breaches. The conventional centralized approach to storing and distributing question papers has time and again proved its vulnerability to attacks, ranging from internal threats and unauthorized access to hacking attacks on central servers.</w:t>
      </w:r>
    </w:p>
    <w:p>
      <w:pPr>
        <w:spacing w:before="100" w:after="100" w:line="360"/>
        <w:jc w:val="both"/>
      </w:pPr>
      <w:r>
        <w:rPr>
          <w:rFonts w:ascii="Times New Roman" w:cs="Times New Roman" w:eastAsia="Times New Roman" w:hAnsi="Times New Roman"/>
          <w:sz w:val="24"/>
          <w:szCs w:val="24"/>
        </w:rPr>
        <w:t xml:space="preserve">Blockchain technology, originally designed as the backbone for Bitcoin, has since then been applied in a wide range of applications beyond the realm of finance. Its inherent characteristics of decentralization, immutability, transparency, and cryptographic security make it an extremely attractive solution for tackling critical document management issues. Balobaid et al. highlight how blockchain technology can be applied in the educational field by developing a decentralized network for storing and sharing documents, specifically pointing out the inherent tamper-resistance of blockchain technology. By leveraging the Smart Contract feature offered by Ethereum, executable rules can now be implemented at the blockchain level itself.</w:t>
      </w:r>
    </w:p>
    <w:p>
      <w:pPr>
        <w:spacing w:before="100" w:after="100" w:line="360"/>
        <w:jc w:val="both"/>
      </w:pPr>
      <w:r>
        <w:rPr>
          <w:rFonts w:ascii="Times New Roman" w:cs="Times New Roman" w:eastAsia="Times New Roman" w:hAnsi="Times New Roman"/>
          <w:sz w:val="24"/>
          <w:szCs w:val="24"/>
        </w:rPr>
        <w:t xml:space="preserve">For this project, the Ethereum blockchain has been combined with a hybrid encryption engine and a custom-built Flask API to develop a completely secure environment for managing exam papers. The Admin interface enables the paper setter to upload, modify, and encrypt the paper within a single interface. The Principal interface enables automatic, time-bound decryption, which is validated against the immutable record on the blockchain.</w:t>
      </w:r>
    </w:p>
    <w:p>
      <w:pPr>
        <w:pStyle w:val="Heading2"/>
        <w:spacing w:before="280" w:after="160"/>
      </w:pPr>
      <w:r>
        <w:rPr>
          <w:rFonts w:ascii="Times New Roman" w:cs="Times New Roman" w:eastAsia="Times New Roman" w:hAnsi="Times New Roman"/>
          <w:b/>
          <w:bCs/>
          <w:sz w:val="26"/>
          <w:szCs w:val="26"/>
        </w:rPr>
        <w:t xml:space="preserve">1.2 PROBLEM STATEMENT: MODERN PAPER LEAKAGE</w:t>
      </w:r>
    </w:p>
    <w:p>
      <w:pPr>
        <w:spacing w:before="100" w:after="100" w:line="360"/>
        <w:jc w:val="both"/>
      </w:pPr>
      <w:r>
        <w:rPr>
          <w:rFonts w:ascii="Times New Roman" w:cs="Times New Roman" w:eastAsia="Times New Roman" w:hAnsi="Times New Roman"/>
          <w:sz w:val="24"/>
          <w:szCs w:val="24"/>
        </w:rPr>
        <w:t xml:space="preserve">The problem of question paper leakage is prevalent at every level of the education system. Instances of question papers being discovered on social media groups hours before exams, as well as being sold by corrupt officials, are becoming increasingly frequent.</w:t>
      </w:r>
    </w:p>
    <w:p>
      <w:pPr>
        <w:spacing w:before="100" w:after="100" w:line="360"/>
        <w:jc w:val="both"/>
      </w:pPr>
      <w:r>
        <w:rPr>
          <w:rFonts w:ascii="Times New Roman" w:cs="Times New Roman" w:eastAsia="Times New Roman" w:hAnsi="Times New Roman"/>
          <w:sz w:val="24"/>
          <w:szCs w:val="24"/>
        </w:rPr>
        <w:t xml:space="preserve">The centralized servers that fuel the usual digital distribution network are vulnerable to attacks. When the server is compromised, all question papers from every institution become vulnerable simultaneously. The physical distribution network relies entirely on the honesty of every individual in the chain — a single corrupt official at any point can photograph and leak the paper. Furthermore, there is no forensic traceability in current systems. Even if a question paper is leaked as a photograph, it is impossible to determine which particular institution or device it originated from.</w:t>
      </w:r>
    </w:p>
    <w:p>
      <w:pPr>
        <w:spacing w:before="100" w:after="100" w:line="360"/>
        <w:jc w:val="both"/>
      </w:pPr>
      <w:r>
        <w:rPr>
          <w:rFonts w:ascii="Times New Roman" w:cs="Times New Roman" w:eastAsia="Times New Roman" w:hAnsi="Times New Roman"/>
          <w:sz w:val="24"/>
          <w:szCs w:val="24"/>
        </w:rPr>
        <w:t xml:space="preserve">The proposed system aims to solve all these problems by using an Ethereum blockchain in place of the central trusted server and by adding an invisible forensic watermark to every question paper that is distributed.</w:t>
      </w:r>
    </w:p>
    <w:p>
      <w:pPr>
        <w:pStyle w:val="Heading2"/>
        <w:spacing w:before="280" w:after="160"/>
      </w:pPr>
      <w:r>
        <w:rPr>
          <w:rFonts w:ascii="Times New Roman" w:cs="Times New Roman" w:eastAsia="Times New Roman" w:hAnsi="Times New Roman"/>
          <w:b/>
          <w:bCs/>
          <w:sz w:val="26"/>
          <w:szCs w:val="26"/>
        </w:rPr>
        <w:t xml:space="preserve">1.3 OBJECTIVE OF THE SYSTEM</w:t>
      </w:r>
    </w:p>
    <w:p>
      <w:pPr>
        <w:pStyle w:val="ListParagraph"/>
        <w:numPr>
          <w:ilvl w:val="0"/>
          <w:numId w:val="2"/>
        </w:numPr>
        <w:spacing w:before="80" w:after="80" w:line="320"/>
      </w:pPr>
      <w:r>
        <w:rPr>
          <w:rFonts w:ascii="Times New Roman" w:cs="Times New Roman" w:eastAsia="Times New Roman" w:hAnsi="Times New Roman"/>
          <w:sz w:val="24"/>
          <w:szCs w:val="24"/>
        </w:rPr>
        <w:t xml:space="preserve">To remove the need for centralized storage by recording all important parameters (document hash, AES key, time-lock) on a decentralized Ethereum blockchain.</w:t>
      </w:r>
    </w:p>
    <w:p>
      <w:pPr>
        <w:pStyle w:val="ListParagraph"/>
        <w:numPr>
          <w:ilvl w:val="0"/>
          <w:numId w:val="2"/>
        </w:numPr>
        <w:spacing w:before="80" w:after="80" w:line="320"/>
      </w:pPr>
      <w:r>
        <w:rPr>
          <w:rFonts w:ascii="Times New Roman" w:cs="Times New Roman" w:eastAsia="Times New Roman" w:hAnsi="Times New Roman"/>
          <w:sz w:val="24"/>
          <w:szCs w:val="24"/>
        </w:rPr>
        <w:t xml:space="preserve">To implement temporal access control by a Solidity smart contract that automatically denies decryption requests prior to the scheduled exam time.</w:t>
      </w:r>
    </w:p>
    <w:p>
      <w:pPr>
        <w:pStyle w:val="ListParagraph"/>
        <w:numPr>
          <w:ilvl w:val="0"/>
          <w:numId w:val="2"/>
        </w:numPr>
        <w:spacing w:before="80" w:after="80" w:line="320"/>
      </w:pPr>
      <w:r>
        <w:rPr>
          <w:rFonts w:ascii="Times New Roman" w:cs="Times New Roman" w:eastAsia="Times New Roman" w:hAnsi="Times New Roman"/>
          <w:sz w:val="24"/>
          <w:szCs w:val="24"/>
        </w:rPr>
        <w:t xml:space="preserve">To ensure document integrity by calculating a SHA-256 hash of the watermarked document and recording it on the blockchain prior to encryption.</w:t>
      </w:r>
    </w:p>
    <w:p>
      <w:pPr>
        <w:pStyle w:val="ListParagraph"/>
        <w:numPr>
          <w:ilvl w:val="0"/>
          <w:numId w:val="2"/>
        </w:numPr>
        <w:spacing w:before="80" w:after="80" w:line="320"/>
      </w:pPr>
      <w:r>
        <w:rPr>
          <w:rFonts w:ascii="Times New Roman" w:cs="Times New Roman" w:eastAsia="Times New Roman" w:hAnsi="Times New Roman"/>
          <w:sz w:val="24"/>
          <w:szCs w:val="24"/>
        </w:rPr>
        <w:t xml:space="preserve">To provide forensic traceability by watermarking each distributed document with the college ID, principal's email, and exact timestamp.</w:t>
      </w:r>
    </w:p>
    <w:p>
      <w:pPr>
        <w:pStyle w:val="ListParagraph"/>
        <w:numPr>
          <w:ilvl w:val="0"/>
          <w:numId w:val="2"/>
        </w:numPr>
        <w:spacing w:before="80" w:after="80" w:line="320"/>
      </w:pPr>
      <w:r>
        <w:rPr>
          <w:rFonts w:ascii="Times New Roman" w:cs="Times New Roman" w:eastAsia="Times New Roman" w:hAnsi="Times New Roman"/>
          <w:sz w:val="24"/>
          <w:szCs w:val="24"/>
        </w:rPr>
        <w:t xml:space="preserve">To offer a clean and user-friendly interface through a native desktop application for both Admin and Principal roles.</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- 2</w:t>
      </w:r>
    </w:p>
    <w:p>
      <w:pPr>
        <w:pStyle w:val="Heading1"/>
        <w:spacing w:before="360" w:after="200"/>
        <w:jc w:val="center"/>
      </w:pPr>
      <w:r>
        <w:rPr>
          <w:rFonts w:ascii="Times New Roman" w:cs="Times New Roman" w:eastAsia="Times New Roman" w:hAnsi="Times New Roman"/>
          <w:b/>
          <w:bCs/>
          <w:sz w:val="28"/>
          <w:szCs w:val="28"/>
        </w:rPr>
        <w:t xml:space="preserve">LITERATURE SURVEY</w:t>
      </w:r>
    </w:p>
    <w:p>
      <w:pPr>
        <w:pStyle w:val="Heading2"/>
        <w:spacing w:before="280" w:after="160"/>
      </w:pPr>
      <w:r>
        <w:rPr>
          <w:rFonts w:ascii="Times New Roman" w:cs="Times New Roman" w:eastAsia="Times New Roman" w:hAnsi="Times New Roman"/>
          <w:b/>
          <w:bCs/>
          <w:sz w:val="26"/>
          <w:szCs w:val="26"/>
        </w:rPr>
        <w:t xml:space="preserve">2.1 TRADITIONAL ENCRYPTION vs BLOCKCHAIN LEDGER</w:t>
      </w:r>
    </w:p>
    <w:p>
      <w:pPr>
        <w:spacing w:before="100" w:after="100" w:line="360"/>
        <w:jc w:val="both"/>
      </w:pPr>
      <w:r>
        <w:rPr>
          <w:rFonts w:ascii="Times New Roman" w:cs="Times New Roman" w:eastAsia="Times New Roman" w:hAnsi="Times New Roman"/>
          <w:sz w:val="24"/>
          <w:szCs w:val="24"/>
        </w:rPr>
        <w:t xml:space="preserve">Gorkhali et al. conducted a comprehensive literature review on blockchain technology, identifying its three main pillars as decentralization, transparency, and immutability. Their findings confirm that blockchain removes the need for a trusted central authority in multi-party systems, which is the fundamental principle behind this design. They note that blockchain makes it easier to construct complex systems in distributed environments.</w:t>
      </w:r>
    </w:p>
    <w:p>
      <w:pPr>
        <w:spacing w:before="100" w:after="100" w:line="360"/>
        <w:jc w:val="both"/>
      </w:pPr>
      <w:r>
        <w:rPr>
          <w:rFonts w:ascii="Times New Roman" w:cs="Times New Roman" w:eastAsia="Times New Roman" w:hAnsi="Times New Roman"/>
          <w:sz w:val="24"/>
          <w:szCs w:val="24"/>
        </w:rPr>
        <w:t xml:space="preserve">Balobaid et al. proposed a novel blockchain-based education record management system using five-dimensional chaotic maps and DNA coding for cryptographic operations. Their use of Merkle trees for record integrity verification aligns with the use of SHA-256 hash verification against blockchain records in this project. While their system targets student record management, the proposed system applies similar blockchain principles specifically to the pre-exam paper distribution pipeline, addressing a previously unexplored gap.</w:t>
      </w:r>
    </w:p>
    <w:p>
      <w:pPr>
        <w:spacing w:before="100" w:after="100" w:line="360"/>
        <w:jc w:val="both"/>
      </w:pPr>
      <w:r>
        <w:rPr>
          <w:rFonts w:ascii="Times New Roman" w:cs="Times New Roman" w:eastAsia="Times New Roman" w:hAnsi="Times New Roman"/>
          <w:sz w:val="24"/>
          <w:szCs w:val="24"/>
        </w:rPr>
        <w:t xml:space="preserve">Domingo-Ferrer et al. conducted a survey on privacy-preserving cloud computing, noting that relying on a single cloud provider introduces both trust and single-point-of-failure issues. This project resolves both concerns by moving the trust anchor to the Ethereum blockchain, completely eliminating the dependency on any centralized cloud provider.</w:t>
      </w:r>
    </w:p>
    <w:p>
      <w:pPr>
        <w:pStyle w:val="Heading2"/>
        <w:spacing w:before="280" w:after="160"/>
      </w:pPr>
      <w:r>
        <w:rPr>
          <w:rFonts w:ascii="Times New Roman" w:cs="Times New Roman" w:eastAsia="Times New Roman" w:hAnsi="Times New Roman"/>
          <w:b/>
          <w:bCs/>
          <w:sz w:val="26"/>
          <w:szCs w:val="26"/>
        </w:rPr>
        <w:t xml:space="preserve">2.2 SURVEY OF SMART CONTRACT APPLICATIONS</w:t>
      </w:r>
    </w:p>
    <w:p>
      <w:pPr>
        <w:spacing w:before="100" w:after="100" w:line="360"/>
        <w:jc w:val="both"/>
      </w:pPr>
      <w:r>
        <w:rPr>
          <w:rFonts w:ascii="Times New Roman" w:cs="Times New Roman" w:eastAsia="Times New Roman" w:hAnsi="Times New Roman"/>
          <w:sz w:val="24"/>
          <w:szCs w:val="24"/>
        </w:rPr>
        <w:t xml:space="preserve">Balcerzak et al. explored the role of Smart Contracts in decentralized governance systems. Their work demonstrated that Solidity smart contracts can be used to enforce business rules autonomously without human intervention. This directly inspired the Time-Lock mechanism in this project, where the smart contract automatically enforces the examination schedule without requiring any manual action.</w:t>
      </w:r>
    </w:p>
    <w:p>
      <w:pPr>
        <w:spacing w:before="100" w:after="100" w:line="360"/>
        <w:jc w:val="both"/>
      </w:pPr>
      <w:r>
        <w:rPr>
          <w:rFonts w:ascii="Times New Roman" w:cs="Times New Roman" w:eastAsia="Times New Roman" w:hAnsi="Times New Roman"/>
          <w:sz w:val="24"/>
          <w:szCs w:val="24"/>
        </w:rPr>
        <w:t xml:space="preserve">Islam et al. proposed a blockchain-based smart and secured scheme for question sharing, storing questionnaires with timestamps on the blockchain using smart contracts that control access times. While addressing a similar domain, their work did not specify the type of blockchain technology, did not provide forensic accountability, and lacked a hybrid encryption architecture — all of which are addressed in the proposed system.</w:t>
      </w:r>
    </w:p>
    <w:p>
      <w:pPr>
        <w:spacing w:before="100" w:after="100" w:line="360"/>
        <w:jc w:val="both"/>
      </w:pPr>
      <w:r>
        <w:rPr>
          <w:rFonts w:ascii="Times New Roman" w:cs="Times New Roman" w:eastAsia="Times New Roman" w:hAnsi="Times New Roman"/>
          <w:sz w:val="24"/>
          <w:szCs w:val="24"/>
        </w:rPr>
        <w:t xml:space="preserve">Li and Han proposed EduRSS, a blockchain-based educational records storage and sharing scheme. Their system stores cryptographic hashes on the Ethereum blockchain. The proposed system builds upon this concept by extending it with a time-locked delivery mechanism and forensic PDF watermarking, which are novel contributions not addressed in their work.</w:t>
      </w:r>
    </w:p>
    <w:p>
      <w:pPr>
        <w:pStyle w:val="Heading2"/>
        <w:spacing w:before="280" w:after="160"/>
      </w:pPr>
      <w:r>
        <w:rPr>
          <w:rFonts w:ascii="Times New Roman" w:cs="Times New Roman" w:eastAsia="Times New Roman" w:hAnsi="Times New Roman"/>
          <w:b/>
          <w:bCs/>
          <w:sz w:val="26"/>
          <w:szCs w:val="26"/>
        </w:rPr>
        <w:t xml:space="preserve">2.3 COMPARATIVE ANALYSIS OF EXISTING SOLUTIONS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0"/>
        <w:gridCol w:w="2000"/>
        <w:gridCol w:w="2000"/>
        <w:gridCol w:w="2766"/>
      </w:tblGrid>
      <w:tr>
        <w:tc>
          <w:tcPr>
            <w:tcW w:type="dxa" w:w="226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Feature</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Traditional System</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Cloud-Based System</w:t>
            </w:r>
          </w:p>
        </w:tc>
        <w:tc>
          <w:tcPr>
            <w:tcW w:type="dxa" w:w="2766"/>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Proposed System</w:t>
            </w:r>
          </w:p>
        </w:tc>
      </w:tr>
      <w:tr>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Central Authority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Required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Required</w:t>
            </w:r>
          </w:p>
        </w:tc>
        <w:tc>
          <w:tcPr>
            <w:tcW w:type="dxa" w:w="27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Eliminated</w:t>
            </w:r>
          </w:p>
        </w:tc>
      </w:tr>
      <w:tr>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Tamper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Limited</w:t>
            </w:r>
          </w:p>
        </w:tc>
        <w:tc>
          <w:tcPr>
            <w:tcW w:type="dxa" w:w="27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SHA-256 + Blockchain</w:t>
            </w:r>
          </w:p>
        </w:tc>
      </w:tr>
      <w:tr>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Time-Lock Enforcement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c>
          <w:tcPr>
            <w:tcW w:type="dxa" w:w="27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Automated (Solidity)</w:t>
            </w:r>
          </w:p>
        </w:tc>
      </w:tr>
      <w:tr>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Forensic Traceability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None</w:t>
            </w:r>
          </w:p>
        </w:tc>
        <w:tc>
          <w:tcPr>
            <w:tcW w:type="dxa" w:w="27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PDF Metadata Watermark</w:t>
            </w:r>
          </w:p>
        </w:tc>
      </w:tr>
      <w:tr>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Key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Physical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Password</w:t>
            </w:r>
          </w:p>
        </w:tc>
        <w:tc>
          <w:tcPr>
            <w:tcW w:type="dxa" w:w="27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RSA-4096 + Blockchain</w:t>
            </w:r>
          </w:p>
        </w:tc>
      </w:tr>
      <w:tr>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Leak Source Tracing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Impossible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Limited</w:t>
            </w:r>
          </w:p>
        </w:tc>
        <w:tc>
          <w:tcPr>
            <w:tcW w:type="dxa" w:w="27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College ID + Email Embed</w:t>
            </w:r>
          </w:p>
        </w:tc>
      </w:tr>
      <w:tr>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Audit Trail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Deletable</w:t>
            </w:r>
          </w:p>
        </w:tc>
        <w:tc>
          <w:tcPr>
            <w:tcW w:type="dxa" w:w="27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Immutable on-chain log</w:t>
            </w:r>
          </w:p>
        </w:tc>
      </w:tr>
    </w:tbl>
    <w:p>
      <w:r>
        <w:br w:type="page"/>
      </w:r>
    </w:p>
    <w:p>
      <w:pPr>
        <w:pStyle w:val="Heading1"/>
        <w:spacing w:before="360" w:after="200"/>
        <w:jc w:val="center"/>
      </w:pPr>
      <w:r>
        <w:rPr>
          <w:rFonts w:ascii="Times New Roman" w:cs="Times New Roman" w:eastAsia="Times New Roman" w:hAnsi="Times New Roman"/>
          <w:b/>
          <w:bCs/>
          <w:sz w:val="28"/>
          <w:szCs w:val="28"/>
        </w:rPr>
        <w:t xml:space="preserve">CHAPTER - 3</w:t>
      </w:r>
    </w:p>
    <w:p>
      <w:pPr>
        <w:pStyle w:val="Heading1"/>
        <w:spacing w:before="360" w:after="200"/>
        <w:jc w:val="center"/>
      </w:pPr>
      <w:r>
        <w:rPr>
          <w:rFonts w:ascii="Times New Roman" w:cs="Times New Roman" w:eastAsia="Times New Roman" w:hAnsi="Times New Roman"/>
          <w:b/>
          <w:bCs/>
          <w:sz w:val="28"/>
          <w:szCs w:val="28"/>
        </w:rPr>
        <w:t xml:space="preserve">SYSTEM ANALYSIS</w:t>
      </w:r>
    </w:p>
    <w:p>
      <w:pPr>
        <w:pStyle w:val="Heading2"/>
        <w:spacing w:before="280" w:after="160"/>
      </w:pPr>
      <w:r>
        <w:rPr>
          <w:rFonts w:ascii="Times New Roman" w:cs="Times New Roman" w:eastAsia="Times New Roman" w:hAnsi="Times New Roman"/>
          <w:b/>
          <w:bCs/>
          <w:sz w:val="26"/>
          <w:szCs w:val="26"/>
        </w:rPr>
        <w:t xml:space="preserve">3.1 EXISTING SYSTEM</w:t>
      </w:r>
    </w:p>
    <w:p>
      <w:pPr>
        <w:spacing w:before="100" w:after="100" w:line="360"/>
        <w:jc w:val="both"/>
      </w:pPr>
      <w:r>
        <w:rPr>
          <w:rFonts w:ascii="Times New Roman" w:cs="Times New Roman" w:eastAsia="Times New Roman" w:hAnsi="Times New Roman"/>
          <w:sz w:val="24"/>
          <w:szCs w:val="24"/>
        </w:rPr>
        <w:t xml:space="preserve">The existing methods for managing and distributing examination question papers can broadly be categorized into two types: physical distribution and centralized digital distribution.</w:t>
      </w:r>
    </w:p>
    <w:p>
      <w:pPr>
        <w:spacing w:before="100" w:after="100" w:line="360"/>
        <w:jc w:val="both"/>
      </w:pPr>
      <w:r>
        <w:rPr>
          <w:rFonts w:ascii="Times New Roman" w:cs="Times New Roman" w:eastAsia="Times New Roman" w:hAnsi="Times New Roman"/>
          <w:sz w:val="24"/>
          <w:szCs w:val="24"/>
        </w:rPr>
        <w:t xml:space="preserve">In the physical distribution model, question papers are printed at a central location, sealed in tamper-evident envelopes, and physically transported to examination centers on the day of the exam. While this method has a degree of simplicity, it is expensive, logistically complex, and highly dependent on the physical integrity of the delivery chain. A single disloyal courier or exam center official can photograph and leak the paper before it is officially opened.</w:t>
      </w:r>
    </w:p>
    <w:p>
      <w:pPr>
        <w:spacing w:before="100" w:after="100" w:line="360"/>
        <w:jc w:val="both"/>
      </w:pPr>
      <w:r>
        <w:rPr>
          <w:rFonts w:ascii="Times New Roman" w:cs="Times New Roman" w:eastAsia="Times New Roman" w:hAnsi="Times New Roman"/>
          <w:sz w:val="24"/>
          <w:szCs w:val="24"/>
        </w:rPr>
        <w:t xml:space="preserve">In the centralized digital distribution model, question papers are uploaded to a shared cloud server or sent via encrypted email. The decryption password or access link is communicated to the Principal moments before the exam. While more convenient than physical delivery, this system still retains a critical central authority — the server administrator — who can access all papers at any time.</w:t>
      </w:r>
    </w:p>
    <w:p>
      <w:pPr>
        <w:pStyle w:val="Heading3"/>
        <w:spacing w:before="200" w:after="120"/>
      </w:pPr>
      <w:r>
        <w:rPr>
          <w:rFonts w:ascii="Times New Roman" w:cs="Times New Roman" w:eastAsia="Times New Roman" w:hAnsi="Times New Roman"/>
          <w:b/>
          <w:bCs/>
          <w:sz w:val="24"/>
          <w:szCs w:val="24"/>
        </w:rPr>
        <w:t xml:space="preserve">3.1.1 Disadvantages of the Existing System</w:t>
      </w:r>
    </w:p>
    <w:p>
      <w:pPr>
        <w:pStyle w:val="ListParagraph"/>
        <w:numPr>
          <w:ilvl w:val="0"/>
          <w:numId w:val="2"/>
        </w:numPr>
        <w:spacing w:before="80" w:after="80" w:line="320"/>
      </w:pPr>
      <w:r>
        <w:rPr>
          <w:rFonts w:ascii="Times New Roman" w:cs="Times New Roman" w:eastAsia="Times New Roman" w:hAnsi="Times New Roman"/>
          <w:sz w:val="24"/>
          <w:szCs w:val="24"/>
        </w:rPr>
        <w:t xml:space="preserve">Single Point of Failure: The entire system depends on one server. If that server is hacked, every exam paper from every institution can be leaked simultaneously.</w:t>
      </w:r>
    </w:p>
    <w:p>
      <w:pPr>
        <w:pStyle w:val="ListParagraph"/>
        <w:numPr>
          <w:ilvl w:val="0"/>
          <w:numId w:val="2"/>
        </w:numPr>
        <w:spacing w:before="80" w:after="80" w:line="320"/>
      </w:pPr>
      <w:r>
        <w:rPr>
          <w:rFonts w:ascii="Times New Roman" w:cs="Times New Roman" w:eastAsia="Times New Roman" w:hAnsi="Times New Roman"/>
          <w:sz w:val="24"/>
          <w:szCs w:val="24"/>
        </w:rPr>
        <w:t xml:space="preserve">Human Trust Dependency: The system relies entirely on the integrity of server administrators and every individual in the communication chain, with no technical guarantee of behavior.</w:t>
      </w:r>
    </w:p>
    <w:p>
      <w:pPr>
        <w:pStyle w:val="ListParagraph"/>
        <w:numPr>
          <w:ilvl w:val="0"/>
          <w:numId w:val="2"/>
        </w:numPr>
        <w:spacing w:before="80" w:after="80" w:line="320"/>
      </w:pPr>
      <w:r>
        <w:rPr>
          <w:rFonts w:ascii="Times New Roman" w:cs="Times New Roman" w:eastAsia="Times New Roman" w:hAnsi="Times New Roman"/>
          <w:sz w:val="24"/>
          <w:szCs w:val="24"/>
        </w:rPr>
        <w:t xml:space="preserve">No Time-Lock Enforcement: The password for decryption can be shared ahead of time. There is no technical mechanism preventing the paper from being accessed early.</w:t>
      </w:r>
    </w:p>
    <w:p>
      <w:pPr>
        <w:pStyle w:val="ListParagraph"/>
        <w:numPr>
          <w:ilvl w:val="0"/>
          <w:numId w:val="2"/>
        </w:numPr>
        <w:spacing w:before="80" w:after="80" w:line="320"/>
      </w:pPr>
      <w:r>
        <w:rPr>
          <w:rFonts w:ascii="Times New Roman" w:cs="Times New Roman" w:eastAsia="Times New Roman" w:hAnsi="Times New Roman"/>
          <w:sz w:val="24"/>
          <w:szCs w:val="24"/>
        </w:rPr>
        <w:t xml:space="preserve">Password Vulnerability: A password shared over a phone call, messaging app, or email can be forwarded instantly, with no audit trail.</w:t>
      </w:r>
    </w:p>
    <w:p>
      <w:pPr>
        <w:pStyle w:val="ListParagraph"/>
        <w:numPr>
          <w:ilvl w:val="0"/>
          <w:numId w:val="2"/>
        </w:numPr>
        <w:spacing w:before="80" w:after="80" w:line="320"/>
      </w:pPr>
      <w:r>
        <w:rPr>
          <w:rFonts w:ascii="Times New Roman" w:cs="Times New Roman" w:eastAsia="Times New Roman" w:hAnsi="Times New Roman"/>
          <w:sz w:val="24"/>
          <w:szCs w:val="24"/>
        </w:rPr>
        <w:t xml:space="preserve">Zero Forensic Traceability: When a paper circulates on social media, there is no way to technically identify which specific institution leaked the physical copy.</w:t>
      </w:r>
    </w:p>
    <w:p>
      <w:pPr>
        <w:pStyle w:val="ListParagraph"/>
        <w:numPr>
          <w:ilvl w:val="0"/>
          <w:numId w:val="2"/>
        </w:numPr>
        <w:spacing w:before="80" w:after="80" w:line="320"/>
      </w:pPr>
      <w:r>
        <w:rPr>
          <w:rFonts w:ascii="Times New Roman" w:cs="Times New Roman" w:eastAsia="Times New Roman" w:hAnsi="Times New Roman"/>
          <w:sz w:val="24"/>
          <w:szCs w:val="24"/>
        </w:rPr>
        <w:t xml:space="preserve">No Immutable Audit Record: Centralized systems can be modified or deleted. There is no verifiable, permanent record of who accessed what and when.</w:t>
      </w:r>
    </w:p>
    <w:p>
      <w:pPr>
        <w:pStyle w:val="Heading2"/>
        <w:spacing w:before="280" w:after="160"/>
      </w:pPr>
      <w:r>
        <w:rPr>
          <w:rFonts w:ascii="Times New Roman" w:cs="Times New Roman" w:eastAsia="Times New Roman" w:hAnsi="Times New Roman"/>
          <w:b/>
          <w:bCs/>
          <w:sz w:val="26"/>
          <w:szCs w:val="26"/>
        </w:rPr>
        <w:t xml:space="preserve">3.2 PROPOSED SYSTEM</w:t>
      </w:r>
    </w:p>
    <w:p>
      <w:pPr>
        <w:spacing w:before="100" w:after="100" w:line="360"/>
        <w:jc w:val="both"/>
      </w:pPr>
      <w:r>
        <w:rPr>
          <w:rFonts w:ascii="Times New Roman" w:cs="Times New Roman" w:eastAsia="Times New Roman" w:hAnsi="Times New Roman"/>
          <w:sz w:val="24"/>
          <w:szCs w:val="24"/>
        </w:rPr>
        <w:t xml:space="preserve">The proposed system completely replaces the central authority with an Ethereum blockchain smart contract. The entire paper distribution process is governed by two systems: a Python Flask backend for performing computations, and a Solidity smart contract for enforcing policies and storing immutable state.</w:t>
      </w:r>
    </w:p>
    <w:p>
      <w:pPr>
        <w:spacing w:before="100" w:after="100" w:line="360"/>
        <w:jc w:val="both"/>
      </w:pPr>
      <w:r>
        <w:rPr>
          <w:rFonts w:ascii="Times New Roman" w:cs="Times New Roman" w:eastAsia="Times New Roman" w:hAnsi="Times New Roman"/>
          <w:sz w:val="24"/>
          <w:szCs w:val="24"/>
        </w:rPr>
        <w:t xml:space="preserve">The workflow is divided into two cleanly separated phases. In Phase One (Admin upload), the Admin generates the question paper, which the system embeds with a college-specific forensic metadata watermark before computing its SHA-256 fingerprint. The paper is then encrypted using AES-256 GCM, and the AES key is asymmetrically encrypted using the Principal's RSA-4096 public key. The fingerprint, the encrypted key, the exam time, and the college identity are then recorded in a permanent and immutable blockchain transaction.</w:t>
      </w:r>
    </w:p>
    <w:p>
      <w:pPr>
        <w:spacing w:before="100" w:after="100" w:line="360"/>
        <w:jc w:val="both"/>
      </w:pPr>
      <w:r>
        <w:rPr>
          <w:rFonts w:ascii="Times New Roman" w:cs="Times New Roman" w:eastAsia="Times New Roman" w:hAnsi="Times New Roman"/>
          <w:sz w:val="24"/>
          <w:szCs w:val="24"/>
        </w:rPr>
        <w:t xml:space="preserve">In Phase Two (Principal decryption), the smart contract verifies three independent conditions before releasing any information: the current timestamp must be past the scheduled exam time (Time-Lock), the paper must not have been flagged as compromised, and the requesting institution's college ID must match the one recorded on the blockchain.</w:t>
      </w:r>
    </w:p>
    <w:p>
      <w:pPr>
        <w:pStyle w:val="Heading3"/>
        <w:spacing w:before="200" w:after="120"/>
      </w:pPr>
      <w:r>
        <w:rPr>
          <w:rFonts w:ascii="Times New Roman" w:cs="Times New Roman" w:eastAsia="Times New Roman" w:hAnsi="Times New Roman"/>
          <w:b/>
          <w:bCs/>
          <w:sz w:val="24"/>
          <w:szCs w:val="24"/>
        </w:rPr>
        <w:t xml:space="preserve">3.2.1 Advantages of the Proposed System</w:t>
      </w:r>
    </w:p>
    <w:p>
      <w:pPr>
        <w:pStyle w:val="ListParagraph"/>
        <w:numPr>
          <w:ilvl w:val="0"/>
          <w:numId w:val="2"/>
        </w:numPr>
        <w:spacing w:before="80" w:after="80" w:line="320"/>
      </w:pPr>
      <w:r>
        <w:rPr>
          <w:rFonts w:ascii="Times New Roman" w:cs="Times New Roman" w:eastAsia="Times New Roman" w:hAnsi="Times New Roman"/>
          <w:sz w:val="24"/>
          <w:szCs w:val="24"/>
        </w:rPr>
        <w:t xml:space="preserve">Decentralized Trust: No single person controls the system. Rules are enforced mathematically by the smart contract code running on the Ethereum Virtual Machine.</w:t>
      </w:r>
    </w:p>
    <w:p>
      <w:pPr>
        <w:pStyle w:val="ListParagraph"/>
        <w:numPr>
          <w:ilvl w:val="0"/>
          <w:numId w:val="2"/>
        </w:numPr>
        <w:spacing w:before="80" w:after="80" w:line="320"/>
      </w:pPr>
      <w:r>
        <w:rPr>
          <w:rFonts w:ascii="Times New Roman" w:cs="Times New Roman" w:eastAsia="Times New Roman" w:hAnsi="Times New Roman"/>
          <w:sz w:val="24"/>
          <w:szCs w:val="24"/>
        </w:rPr>
        <w:t xml:space="preserve">Immutable Audit Trail: Every upload and every successful decryption event is permanently recorded as a blockchain transaction that cannot be modified, deleted, or concealed.</w:t>
      </w:r>
    </w:p>
    <w:p>
      <w:pPr>
        <w:pStyle w:val="ListParagraph"/>
        <w:numPr>
          <w:ilvl w:val="0"/>
          <w:numId w:val="2"/>
        </w:numPr>
        <w:spacing w:before="80" w:after="80" w:line="320"/>
      </w:pPr>
      <w:r>
        <w:rPr>
          <w:rFonts w:ascii="Times New Roman" w:cs="Times New Roman" w:eastAsia="Times New Roman" w:hAnsi="Times New Roman"/>
          <w:sz w:val="24"/>
          <w:szCs w:val="24"/>
        </w:rPr>
        <w:t xml:space="preserve">Automated Time-Lock: The exam time boundary is enforced by the blockchain's own clock (block.timestamp), making it technically impossible to bypass.</w:t>
      </w:r>
    </w:p>
    <w:p>
      <w:pPr>
        <w:pStyle w:val="ListParagraph"/>
        <w:numPr>
          <w:ilvl w:val="0"/>
          <w:numId w:val="2"/>
        </w:numPr>
        <w:spacing w:before="80" w:after="80" w:line="320"/>
      </w:pPr>
      <w:r>
        <w:rPr>
          <w:rFonts w:ascii="Times New Roman" w:cs="Times New Roman" w:eastAsia="Times New Roman" w:hAnsi="Times New Roman"/>
          <w:sz w:val="24"/>
          <w:szCs w:val="24"/>
        </w:rPr>
        <w:t xml:space="preserve">Forensic Watermarking: The invisible metadata embedded in every distributed paper creates a permanent, technically verifiable link between the file and the institution.</w:t>
      </w:r>
    </w:p>
    <w:p>
      <w:pPr>
        <w:pStyle w:val="ListParagraph"/>
        <w:numPr>
          <w:ilvl w:val="0"/>
          <w:numId w:val="2"/>
        </w:numPr>
        <w:spacing w:before="80" w:after="80" w:line="320"/>
      </w:pPr>
      <w:r>
        <w:rPr>
          <w:rFonts w:ascii="Times New Roman" w:cs="Times New Roman" w:eastAsia="Times New Roman" w:hAnsi="Times New Roman"/>
          <w:sz w:val="24"/>
          <w:szCs w:val="24"/>
        </w:rPr>
        <w:t xml:space="preserve">Zero-Knowledge Admin: Once the Admin submits the paper to the blockchain, even the Admin cannot retrieve a decryptable version without the Principal's RSA private key.</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- 4</w:t>
      </w:r>
    </w:p>
    <w:p>
      <w:pPr>
        <w:pStyle w:val="Heading1"/>
        <w:spacing w:before="360" w:after="200"/>
        <w:jc w:val="center"/>
      </w:pPr>
      <w:r>
        <w:rPr>
          <w:rFonts w:ascii="Times New Roman" w:cs="Times New Roman" w:eastAsia="Times New Roman" w:hAnsi="Times New Roman"/>
          <w:b/>
          <w:bCs/>
          <w:sz w:val="28"/>
          <w:szCs w:val="28"/>
        </w:rPr>
        <w:t xml:space="preserve">REQUIREMENT SPECIFICATIONS</w:t>
      </w:r>
    </w:p>
    <w:p>
      <w:pPr>
        <w:pStyle w:val="Heading2"/>
        <w:spacing w:before="280" w:after="160"/>
      </w:pPr>
      <w:r>
        <w:rPr>
          <w:rFonts w:ascii="Times New Roman" w:cs="Times New Roman" w:eastAsia="Times New Roman" w:hAnsi="Times New Roman"/>
          <w:b/>
          <w:bCs/>
          <w:sz w:val="26"/>
          <w:szCs w:val="26"/>
        </w:rPr>
        <w:t xml:space="preserve">4.1 INTRODUCTION</w:t>
      </w:r>
    </w:p>
    <w:p>
      <w:pPr>
        <w:spacing w:before="100" w:after="100" w:line="360"/>
        <w:jc w:val="both"/>
      </w:pPr>
      <w:r>
        <w:rPr>
          <w:rFonts w:ascii="Times New Roman" w:cs="Times New Roman" w:eastAsia="Times New Roman" w:hAnsi="Times New Roman"/>
          <w:sz w:val="24"/>
          <w:szCs w:val="24"/>
        </w:rPr>
        <w:t xml:space="preserve">The requirements for this system fall into both hardware and software categories. Given that this is a cryptographically intensive application that interfaces with an Ethereum blockchain node and runs a native desktop application, the requirements reflect the need for stable performance and reliable network connectivity.</w:t>
      </w:r>
    </w:p>
    <w:p>
      <w:pPr>
        <w:pStyle w:val="Heading2"/>
        <w:spacing w:before="280" w:after="160"/>
      </w:pPr>
      <w:r>
        <w:rPr>
          <w:rFonts w:ascii="Times New Roman" w:cs="Times New Roman" w:eastAsia="Times New Roman" w:hAnsi="Times New Roman"/>
          <w:b/>
          <w:bCs/>
          <w:sz w:val="26"/>
          <w:szCs w:val="26"/>
        </w:rPr>
        <w:t xml:space="preserve">4.2 HARDWARE SPECIFICATION</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6026"/>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Processor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Intel Core i5 (8th Gen or higher) / AMD Ryzen 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RAM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8 GB Minimum (16 GB Recommended for Ganache)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Storage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20 GB free disk space for blockchain data and files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Network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Stable LAN or Wi-Fi for blockchain node communication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Display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1280 x 800 resolution or higher</w:t>
            </w:r>
          </w:p>
        </w:tc>
      </w:tr>
    </w:tbl>
    <w:p>
      <w:pPr>
        <w:pStyle w:val="Heading2"/>
        <w:spacing w:before="280" w:after="160"/>
      </w:pPr>
      <w:r>
        <w:rPr>
          <w:rFonts w:ascii="Times New Roman" w:cs="Times New Roman" w:eastAsia="Times New Roman" w:hAnsi="Times New Roman"/>
          <w:b/>
          <w:bCs/>
          <w:sz w:val="26"/>
          <w:szCs w:val="26"/>
        </w:rPr>
        <w:t xml:space="preserve">4.3 SOFTWARE SPECIFICATION</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Software Component</w:t>
            </w:r>
          </w:p>
        </w:tc>
        <w:tc>
          <w:tcPr>
            <w:tcW w:type="dxa" w:w="6026"/>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Operating System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Ubuntu 20.04 LTS / Windows 10 Professional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Blockchain Engine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Ganache v7.x (Local) or Ethereum Sepolia Testnet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Development IDE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Visual Studio Code (VSCode)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Backend Language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Python 3.10 or higher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Backend Framework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Flask 2.x with Flask-CORS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Blockchain Library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Web3.py 6.x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Smart Contract Language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Solidity 0.8.x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Crypto Library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PyCryptodome 3.x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Frontend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Vanilla HTML5, CSS3, JavaScript (ES2022)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PDF Engine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pdf-lib, PDF.js, Fabric.js, jsPDF</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Desktop App Engine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PyWebView 4.x</w:t>
            </w:r>
          </w:p>
        </w:tc>
      </w:tr>
    </w:tbl>
    <w:p>
      <w:pPr>
        <w:pStyle w:val="Heading2"/>
        <w:spacing w:before="280" w:after="160"/>
      </w:pPr>
      <w:r>
        <w:rPr>
          <w:rFonts w:ascii="Times New Roman" w:cs="Times New Roman" w:eastAsia="Times New Roman" w:hAnsi="Times New Roman"/>
          <w:b/>
          <w:bCs/>
          <w:sz w:val="26"/>
          <w:szCs w:val="26"/>
        </w:rPr>
        <w:t xml:space="preserve">4.4 TECHNOLOGY STACK USED</w:t>
      </w:r>
    </w:p>
    <w:p>
      <w:pPr>
        <w:pStyle w:val="Heading3"/>
        <w:spacing w:before="200" w:after="120"/>
      </w:pPr>
      <w:r>
        <w:rPr>
          <w:rFonts w:ascii="Times New Roman" w:cs="Times New Roman" w:eastAsia="Times New Roman" w:hAnsi="Times New Roman"/>
          <w:b/>
          <w:bCs/>
          <w:sz w:val="24"/>
          <w:szCs w:val="24"/>
        </w:rPr>
        <w:t xml:space="preserve">4.4.1 Blockchain Foundation: Ganache &amp; Ethereum</w:t>
      </w:r>
    </w:p>
    <w:p>
      <w:pPr>
        <w:spacing w:before="100" w:after="100" w:line="360"/>
        <w:jc w:val="both"/>
      </w:pPr>
      <w:r>
        <w:rPr>
          <w:rFonts w:ascii="Times New Roman" w:cs="Times New Roman" w:eastAsia="Times New Roman" w:hAnsi="Times New Roman"/>
          <w:sz w:val="24"/>
          <w:szCs w:val="24"/>
        </w:rPr>
        <w:t xml:space="preserve">Ganache is used as a personal Ethereum blockchain for development and testing. It provides pre-funded Ethereum accounts and simulates the full Ethereum environment locally, allowing smart contract deployment and testing without spending real Ether. The Ethereum network provides the immutable ledger infrastructure that serves as the trust anchor for the entire system.</w:t>
      </w:r>
    </w:p>
    <w:p>
      <w:pPr>
        <w:pStyle w:val="Heading3"/>
        <w:spacing w:before="200" w:after="120"/>
      </w:pPr>
      <w:r>
        <w:rPr>
          <w:rFonts w:ascii="Times New Roman" w:cs="Times New Roman" w:eastAsia="Times New Roman" w:hAnsi="Times New Roman"/>
          <w:b/>
          <w:bCs/>
          <w:sz w:val="24"/>
          <w:szCs w:val="24"/>
        </w:rPr>
        <w:t xml:space="preserve">4.4.2 Smart Contract Language: Solidity</w:t>
      </w:r>
    </w:p>
    <w:p>
      <w:pPr>
        <w:spacing w:before="100" w:after="100" w:line="360"/>
        <w:jc w:val="both"/>
      </w:pPr>
      <w:r>
        <w:rPr>
          <w:rFonts w:ascii="Times New Roman" w:cs="Times New Roman" w:eastAsia="Times New Roman" w:hAnsi="Times New Roman"/>
          <w:sz w:val="24"/>
          <w:szCs w:val="24"/>
        </w:rPr>
        <w:t xml:space="preserve">Solidity (0.8.x) is the statically-typed contract-oriented programming language used to write the ExamDatabase smart contract. The contract stores all paper parameters as a struct and enforces the time-lock using the block.timestamp global variable, ensuring that the examination schedule is enforced autonomously by the Ethereum Virtual Machine without any human intervention.</w:t>
      </w:r>
    </w:p>
    <w:p>
      <w:pPr>
        <w:pStyle w:val="Heading3"/>
        <w:spacing w:before="200" w:after="120"/>
      </w:pPr>
      <w:r>
        <w:rPr>
          <w:rFonts w:ascii="Times New Roman" w:cs="Times New Roman" w:eastAsia="Times New Roman" w:hAnsi="Times New Roman"/>
          <w:b/>
          <w:bCs/>
          <w:sz w:val="24"/>
          <w:szCs w:val="24"/>
        </w:rPr>
        <w:t xml:space="preserve">4.4.3 Backend Framework: Python Flask &amp; Web3.py</w:t>
      </w:r>
    </w:p>
    <w:p>
      <w:pPr>
        <w:spacing w:before="100" w:after="100" w:line="360"/>
        <w:jc w:val="both"/>
      </w:pPr>
      <w:r>
        <w:rPr>
          <w:rFonts w:ascii="Times New Roman" w:cs="Times New Roman" w:eastAsia="Times New Roman" w:hAnsi="Times New Roman"/>
          <w:sz w:val="24"/>
          <w:szCs w:val="24"/>
        </w:rPr>
        <w:t xml:space="preserve">Python Flask serves as the REST API layer, connecting the frontend to the blockchain and the cryptographic engine. Web3.py is the official Python library for interacting with Ethereum nodes, used to call smart contract functions, sign transactions, and read blockchain state.</w:t>
      </w:r>
    </w:p>
    <w:p>
      <w:pPr>
        <w:pStyle w:val="Heading3"/>
        <w:spacing w:before="200" w:after="120"/>
      </w:pPr>
      <w:r>
        <w:rPr>
          <w:rFonts w:ascii="Times New Roman" w:cs="Times New Roman" w:eastAsia="Times New Roman" w:hAnsi="Times New Roman"/>
          <w:b/>
          <w:bCs/>
          <w:sz w:val="24"/>
          <w:szCs w:val="24"/>
        </w:rPr>
        <w:t xml:space="preserve">4.4.4 Cryptography Suite: AES-256 &amp; RSA-4096</w:t>
      </w:r>
    </w:p>
    <w:p>
      <w:pPr>
        <w:spacing w:before="100" w:after="100" w:line="360"/>
        <w:jc w:val="both"/>
      </w:pPr>
      <w:r>
        <w:rPr>
          <w:rFonts w:ascii="Times New Roman" w:cs="Times New Roman" w:eastAsia="Times New Roman" w:hAnsi="Times New Roman"/>
          <w:sz w:val="24"/>
          <w:szCs w:val="24"/>
        </w:rPr>
        <w:t xml:space="preserve">AES-256 in GCM mode provides both encryption and built-in authentication (AEAD), meaning the decryptor can verify the ciphertext has not been tampered with before decryption even begins. RSA-4096 is used for secure key delegation, ensuring only the designated Principal can access the AES key.</w:t>
      </w:r>
    </w:p>
    <w:p>
      <w:pPr>
        <w:pStyle w:val="Heading3"/>
        <w:spacing w:before="200" w:after="120"/>
      </w:pPr>
      <w:r>
        <w:rPr>
          <w:rFonts w:ascii="Times New Roman" w:cs="Times New Roman" w:eastAsia="Times New Roman" w:hAnsi="Times New Roman"/>
          <w:b/>
          <w:bCs/>
          <w:sz w:val="24"/>
          <w:szCs w:val="24"/>
        </w:rPr>
        <w:t xml:space="preserve">4.4.5 PDF Engine: pdf-lib &amp; PDF.js</w:t>
      </w:r>
    </w:p>
    <w:p>
      <w:pPr>
        <w:spacing w:before="100" w:after="100" w:line="360"/>
        <w:jc w:val="both"/>
      </w:pPr>
      <w:r>
        <w:rPr>
          <w:rFonts w:ascii="Times New Roman" w:cs="Times New Roman" w:eastAsia="Times New Roman" w:hAnsi="Times New Roman"/>
          <w:sz w:val="24"/>
          <w:szCs w:val="24"/>
        </w:rPr>
        <w:t xml:space="preserve">pdf-lib, PDF.js, and Fabric.js together power the Admin editor interface. Fabric.js provides the interactive canvas layer, PDF.js renders PDF pages onto the canvas, and pdf-lib bakes all canvas edits back into a final PDF ready for encryption. This combination enables a fully functional, browser-based document editor without requiring any external software installation.</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- 5</w:t>
      </w:r>
    </w:p>
    <w:p>
      <w:pPr>
        <w:pStyle w:val="Heading1"/>
        <w:spacing w:before="360" w:after="200"/>
        <w:jc w:val="center"/>
      </w:pPr>
      <w:r>
        <w:rPr>
          <w:rFonts w:ascii="Times New Roman" w:cs="Times New Roman" w:eastAsia="Times New Roman" w:hAnsi="Times New Roman"/>
          <w:b/>
          <w:bCs/>
          <w:sz w:val="28"/>
          <w:szCs w:val="28"/>
        </w:rPr>
        <w:t xml:space="preserve">SYSTEM ARCHITECTURE &amp; DESIGN</w:t>
      </w:r>
    </w:p>
    <w:p>
      <w:pPr>
        <w:pStyle w:val="Heading2"/>
        <w:spacing w:before="280" w:after="160"/>
      </w:pPr>
      <w:r>
        <w:rPr>
          <w:rFonts w:ascii="Times New Roman" w:cs="Times New Roman" w:eastAsia="Times New Roman" w:hAnsi="Times New Roman"/>
          <w:b/>
          <w:bCs/>
          <w:sz w:val="26"/>
          <w:szCs w:val="26"/>
        </w:rPr>
        <w:t xml:space="preserve">5.1 SYSTEM ARCHITECTURE</w:t>
      </w:r>
    </w:p>
    <w:p>
      <w:pPr>
        <w:spacing w:before="100" w:after="100" w:line="360"/>
        <w:jc w:val="both"/>
      </w:pPr>
      <w:r>
        <w:rPr>
          <w:rFonts w:ascii="Times New Roman" w:cs="Times New Roman" w:eastAsia="Times New Roman" w:hAnsi="Times New Roman"/>
          <w:sz w:val="24"/>
          <w:szCs w:val="24"/>
        </w:rPr>
        <w:t xml:space="preserve">The system follows a three-tier decentralized architecture consisting of the Client Tier, the Server Tier, and the Blockchain Tier.</w:t>
      </w:r>
    </w:p>
    <w:p>
      <w:pPr>
        <w:spacing w:before="100" w:after="100" w:line="360"/>
        <w:jc w:val="both"/>
      </w:pPr>
      <w:r>
        <w:rPr>
          <w:rFonts w:ascii="Times New Roman" w:cs="Times New Roman" w:eastAsia="Times New Roman" w:hAnsi="Times New Roman"/>
          <w:sz w:val="24"/>
          <w:szCs w:val="24"/>
        </w:rPr>
        <w:t xml:space="preserve">The Client Tier consists of the Admin and Principal interfaces built using HTML5, CSS3, and Vanilla JavaScript, packaged as a native desktop application using PyWebView. This allows the system to function both as a web application and as a standalone desktop app.</w:t>
      </w:r>
    </w:p>
    <w:p>
      <w:pPr>
        <w:spacing w:before="100" w:after="100" w:line="360"/>
        <w:jc w:val="both"/>
      </w:pPr>
      <w:r>
        <w:rPr>
          <w:rFonts w:ascii="Times New Roman" w:cs="Times New Roman" w:eastAsia="Times New Roman" w:hAnsi="Times New Roman"/>
          <w:sz w:val="24"/>
          <w:szCs w:val="24"/>
        </w:rPr>
        <w:t xml:space="preserve">The Server Tier is the Python Flask backend, which acts as the secure computation engine. It handles PDF uploads, AES-256 encryption, forensic metadata embedding, and communication with the blockchain smart contract via Web3.py.</w:t>
      </w:r>
    </w:p>
    <w:p>
      <w:pPr>
        <w:spacing w:before="100" w:after="100" w:line="360"/>
        <w:jc w:val="both"/>
      </w:pPr>
      <w:r>
        <w:rPr>
          <w:rFonts w:ascii="Times New Roman" w:cs="Times New Roman" w:eastAsia="Times New Roman" w:hAnsi="Times New Roman"/>
          <w:sz w:val="24"/>
          <w:szCs w:val="24"/>
        </w:rPr>
        <w:t xml:space="preserve">The Blockchain Tier is an Ethereum smart contract (ExamDatabase.sol) deployed on the Ganache local node. It stores the SHA-256 document hash, the RSA-encrypted AES key, the UNIX exam timestamp (time-lock), and the college ID for each paper. The blockchain serves as the tamper-proof single source of truth.</w:t>
      </w:r>
    </w:p>
    <w:p>
      <w:pPr>
        <w:spacing w:before="0" w:after="100"/>
      </w:pPr>
      <w:r>
        <w:t xml:space="preserve"/>
      </w:r>
    </w:p>
    <w:p>
      <w:pPr>
        <w:jc w:val="center"/>
      </w:pPr>
      <w:r>
        <w:rPr>
          <w:rFonts w:ascii="Times New Roman" w:cs="Times New Roman" w:eastAsia="Times New Roman" w:hAnsi="Times New Roman"/>
          <w:i/>
          <w:iCs/>
          <w:color w:val="666666"/>
          <w:sz w:val="22"/>
          <w:szCs w:val="22"/>
        </w:rPr>
        <w:t xml:space="preserve">[Figure 5.1: System Architecture Diagram — Three-Tier Decentralized Architecture]</w:t>
      </w:r>
    </w:p>
    <w:p>
      <w:pPr>
        <w:pStyle w:val="Heading2"/>
        <w:spacing w:before="280" w:after="160"/>
      </w:pPr>
      <w:r>
        <w:rPr>
          <w:rFonts w:ascii="Times New Roman" w:cs="Times New Roman" w:eastAsia="Times New Roman" w:hAnsi="Times New Roman"/>
          <w:b/>
          <w:bCs/>
          <w:sz w:val="26"/>
          <w:szCs w:val="26"/>
        </w:rPr>
        <w:t xml:space="preserve">5.2 WORKFLOW SEQUENCE DIAGRAM (ADMIN TO PRINCIPAL)</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1: Admin logs in and uploads or creates a PDF question paper via the interactive editor.</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2: The Flask backend embeds hidden metadata (paper ID, college ID, subject code, principal email, timestamp) into the PDF's binary internal properties — the Forensic Watermark.</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3: The SHA-256 hash of the watermarked PDF is calculated. This is the document's unique and irreversible fingerprint.</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4: AES-256 GCM encrypts the watermarked PDF. The unique AES key is then encrypted using the Principal's RSA-4096 public key, producing an encrypted AES key blob.</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5: The system calls the smart contract's storePaper() function with the document hash, encrypted AES key, college ID, exam datetime, and principal email.</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6: Principal logs in and enters the Paper ID. The system queries the blockchain for the paper state.</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7: The smart contract checks if the current block.timestamp is past the stored examDateTime. If not, decryption is rejected.</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8: The Flask backend retrieves the encrypted AES key from the blockchain, decrypts it using the Principal's RSA private key, and uses the recovered AES key to decrypt the PDF.</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9: The SHA-256 hash of the decrypted PDF is computed and compared against the blockchain record. A match confirms integrity; a mismatch triggers a tamper alert.</w:t>
      </w:r>
    </w:p>
    <w:p>
      <w:pPr>
        <w:pStyle w:val="ListParagraph"/>
        <w:numPr>
          <w:ilvl w:val="0"/>
          <w:numId w:val="2"/>
        </w:numPr>
        <w:spacing w:before="80" w:after="80" w:line="320"/>
      </w:pPr>
      <w:r>
        <w:rPr>
          <w:rFonts w:ascii="Times New Roman" w:cs="Times New Roman" w:eastAsia="Times New Roman" w:hAnsi="Times New Roman"/>
          <w:sz w:val="24"/>
          <w:szCs w:val="24"/>
        </w:rPr>
        <w:t xml:space="preserve">Step 10: The decrypted PDF is rendered using PDF.js in a full-screen modal within the desktop application.</w:t>
      </w:r>
    </w:p>
    <w:p>
      <w:pPr>
        <w:spacing w:before="0" w:after="100"/>
      </w:pPr>
      <w:r>
        <w:t xml:space="preserve"/>
      </w:r>
    </w:p>
    <w:p>
      <w:pPr>
        <w:jc w:val="center"/>
      </w:pPr>
      <w:r>
        <w:rPr>
          <w:rFonts w:ascii="Times New Roman" w:cs="Times New Roman" w:eastAsia="Times New Roman" w:hAnsi="Times New Roman"/>
          <w:i/>
          <w:iCs/>
          <w:color w:val="666666"/>
          <w:sz w:val="22"/>
          <w:szCs w:val="22"/>
        </w:rPr>
        <w:t xml:space="preserve">[Figure 5.2: Workflow Sequence Diagram — Admin to Principal Flow]</w:t>
      </w:r>
    </w:p>
    <w:p>
      <w:pPr>
        <w:pStyle w:val="Heading2"/>
        <w:spacing w:before="280" w:after="160"/>
      </w:pPr>
      <w:r>
        <w:rPr>
          <w:rFonts w:ascii="Times New Roman" w:cs="Times New Roman" w:eastAsia="Times New Roman" w:hAnsi="Times New Roman"/>
          <w:b/>
          <w:bCs/>
          <w:sz w:val="26"/>
          <w:szCs w:val="26"/>
        </w:rPr>
        <w:t xml:space="preserve">5.3 DATAFLOW DIAGRAM (DFD) — LEVELS 0, 1, AND 2</w:t>
      </w:r>
    </w:p>
    <w:p>
      <w:pPr>
        <w:spacing w:before="100" w:after="100" w:line="360"/>
        <w:jc w:val="both"/>
      </w:pPr>
      <w:r>
        <w:rPr>
          <w:rFonts w:ascii="Times New Roman" w:cs="Times New Roman" w:eastAsia="Times New Roman" w:hAnsi="Times New Roman"/>
          <w:sz w:val="24"/>
          <w:szCs w:val="24"/>
        </w:rPr>
        <w:t xml:space="preserve">The Level 0 DFD (Context Diagram) shows the system as a single process that receives inputs from two external entities: the Admin (uploads question paper) and the Principal (requests decryption). The system's outputs are the encrypted paper stored on the blockchain and the decrypted PDF delivered to the Principal.</w:t>
      </w:r>
    </w:p>
    <w:p>
      <w:pPr>
        <w:spacing w:before="100" w:after="100" w:line="360"/>
        <w:jc w:val="both"/>
      </w:pPr>
      <w:r>
        <w:rPr>
          <w:rFonts w:ascii="Times New Roman" w:cs="Times New Roman" w:eastAsia="Times New Roman" w:hAnsi="Times New Roman"/>
          <w:sz w:val="24"/>
          <w:szCs w:val="24"/>
        </w:rPr>
        <w:t xml:space="preserve">The Level 1 DFD decomposes the system into its four primary processes: Paper Upload &amp; Watermarking, Hybrid Encryption, Blockchain Storage, and Principal Decryption &amp; Verification. Data stores include the Blockchain Ledger (immutable) and the Encrypted File Storage.</w:t>
      </w:r>
    </w:p>
    <w:p>
      <w:pPr>
        <w:spacing w:before="100" w:after="100" w:line="360"/>
        <w:jc w:val="both"/>
      </w:pPr>
      <w:r>
        <w:rPr>
          <w:rFonts w:ascii="Times New Roman" w:cs="Times New Roman" w:eastAsia="Times New Roman" w:hAnsi="Times New Roman"/>
          <w:sz w:val="24"/>
          <w:szCs w:val="24"/>
        </w:rPr>
        <w:t xml:space="preserve">The Level 2 DFD further decomposes the Hybrid Encryption process into AES Key Generation, PDF Encryption via AES-256 GCM, RSA Key Encapsulation, and SHA-256 Hash Computation.</w:t>
      </w:r>
    </w:p>
    <w:p>
      <w:pPr>
        <w:spacing w:before="0" w:after="100"/>
      </w:pPr>
      <w:r>
        <w:t xml:space="preserve"/>
      </w:r>
    </w:p>
    <w:p>
      <w:pPr>
        <w:jc w:val="center"/>
      </w:pPr>
      <w:r>
        <w:rPr>
          <w:rFonts w:ascii="Times New Roman" w:cs="Times New Roman" w:eastAsia="Times New Roman" w:hAnsi="Times New Roman"/>
          <w:i/>
          <w:iCs/>
          <w:color w:val="666666"/>
          <w:sz w:val="22"/>
          <w:szCs w:val="22"/>
        </w:rPr>
        <w:t xml:space="preserve">[Figure 5.3: Data Flow Diagram — Levels 0, 1, and 2]</w:t>
      </w:r>
    </w:p>
    <w:p>
      <w:pPr>
        <w:pStyle w:val="Heading2"/>
        <w:spacing w:before="280" w:after="160"/>
      </w:pPr>
      <w:r>
        <w:rPr>
          <w:rFonts w:ascii="Times New Roman" w:cs="Times New Roman" w:eastAsia="Times New Roman" w:hAnsi="Times New Roman"/>
          <w:b/>
          <w:bCs/>
          <w:sz w:val="26"/>
          <w:szCs w:val="26"/>
        </w:rPr>
        <w:t xml:space="preserve">5.4 DATABASE SCHEMA (BLOCKCHAIN EVENT LOGS)</w:t>
      </w:r>
    </w:p>
    <w:p>
      <w:pPr>
        <w:spacing w:before="100" w:after="100" w:line="360"/>
        <w:jc w:val="both"/>
      </w:pPr>
      <w:r>
        <w:rPr>
          <w:rFonts w:ascii="Times New Roman" w:cs="Times New Roman" w:eastAsia="Times New Roman" w:hAnsi="Times New Roman"/>
          <w:sz w:val="24"/>
          <w:szCs w:val="24"/>
        </w:rPr>
        <w:t xml:space="preserve">The smart contract's Paper struct serves as the on-chain database schema. Each record contains the following fields: paperId (uint256, auto-incremented primary key), collegeId (string), subjectCode (string), documentHash (bytes32, SHA-256 fingerprint), encryptedAESKey (bytes), examDateTime (uint256, UNIX timestamp for time-lock enforcement), principalEmail (string), timestamp (uint256, upload time), owner (address, Admin's wallet address), and verified (bool, tamper detection status flag).</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- 6</w:t>
      </w:r>
    </w:p>
    <w:p>
      <w:pPr>
        <w:pStyle w:val="Heading1"/>
        <w:spacing w:before="360" w:after="200"/>
        <w:jc w:val="center"/>
      </w:pPr>
      <w:r>
        <w:rPr>
          <w:rFonts w:ascii="Times New Roman" w:cs="Times New Roman" w:eastAsia="Times New Roman" w:hAnsi="Times New Roman"/>
          <w:b/>
          <w:bCs/>
          <w:sz w:val="28"/>
          <w:szCs w:val="28"/>
        </w:rPr>
        <w:t xml:space="preserve">MODULE CLASSIFICATION</w:t>
      </w:r>
    </w:p>
    <w:p>
      <w:pPr>
        <w:pStyle w:val="Heading2"/>
        <w:spacing w:before="280" w:after="160"/>
      </w:pPr>
      <w:r>
        <w:rPr>
          <w:rFonts w:ascii="Times New Roman" w:cs="Times New Roman" w:eastAsia="Times New Roman" w:hAnsi="Times New Roman"/>
          <w:b/>
          <w:bCs/>
          <w:sz w:val="26"/>
          <w:szCs w:val="26"/>
        </w:rPr>
        <w:t xml:space="preserve">6.1 MODULES</w:t>
      </w:r>
    </w:p>
    <w:p>
      <w:pPr>
        <w:pStyle w:val="ListParagraph"/>
        <w:numPr>
          <w:ilvl w:val="0"/>
          <w:numId w:val="2"/>
        </w:numPr>
        <w:spacing w:before="80" w:after="80" w:line="320"/>
      </w:pPr>
      <w:r>
        <w:rPr>
          <w:rFonts w:ascii="Times New Roman" w:cs="Times New Roman" w:eastAsia="Times New Roman" w:hAnsi="Times New Roman"/>
          <w:sz w:val="24"/>
          <w:szCs w:val="24"/>
        </w:rPr>
        <w:t xml:space="preserve">Authentication Module</w:t>
      </w:r>
    </w:p>
    <w:p>
      <w:pPr>
        <w:pStyle w:val="ListParagraph"/>
        <w:numPr>
          <w:ilvl w:val="0"/>
          <w:numId w:val="2"/>
        </w:numPr>
        <w:spacing w:before="80" w:after="80" w:line="320"/>
      </w:pPr>
      <w:r>
        <w:rPr>
          <w:rFonts w:ascii="Times New Roman" w:cs="Times New Roman" w:eastAsia="Times New Roman" w:hAnsi="Times New Roman"/>
          <w:sz w:val="24"/>
          <w:szCs w:val="24"/>
        </w:rPr>
        <w:t xml:space="preserve">Admin — Paper Management Module</w:t>
      </w:r>
    </w:p>
    <w:p>
      <w:pPr>
        <w:pStyle w:val="ListParagraph"/>
        <w:numPr>
          <w:ilvl w:val="0"/>
          <w:numId w:val="2"/>
        </w:numPr>
        <w:spacing w:before="80" w:after="80" w:line="320"/>
      </w:pPr>
      <w:r>
        <w:rPr>
          <w:rFonts w:ascii="Times New Roman" w:cs="Times New Roman" w:eastAsia="Times New Roman" w:hAnsi="Times New Roman"/>
          <w:sz w:val="24"/>
          <w:szCs w:val="24"/>
        </w:rPr>
        <w:t xml:space="preserve">Cryptographic Engine Module</w:t>
      </w:r>
    </w:p>
    <w:p>
      <w:pPr>
        <w:pStyle w:val="ListParagraph"/>
        <w:numPr>
          <w:ilvl w:val="0"/>
          <w:numId w:val="2"/>
        </w:numPr>
        <w:spacing w:before="80" w:after="80" w:line="320"/>
      </w:pPr>
      <w:r>
        <w:rPr>
          <w:rFonts w:ascii="Times New Roman" w:cs="Times New Roman" w:eastAsia="Times New Roman" w:hAnsi="Times New Roman"/>
          <w:sz w:val="24"/>
          <w:szCs w:val="24"/>
        </w:rPr>
        <w:t xml:space="preserve">Blockchain Interface Module</w:t>
      </w:r>
    </w:p>
    <w:p>
      <w:pPr>
        <w:pStyle w:val="ListParagraph"/>
        <w:numPr>
          <w:ilvl w:val="0"/>
          <w:numId w:val="2"/>
        </w:numPr>
        <w:spacing w:before="80" w:after="80" w:line="320"/>
      </w:pPr>
      <w:r>
        <w:rPr>
          <w:rFonts w:ascii="Times New Roman" w:cs="Times New Roman" w:eastAsia="Times New Roman" w:hAnsi="Times New Roman"/>
          <w:sz w:val="24"/>
          <w:szCs w:val="24"/>
        </w:rPr>
        <w:t xml:space="preserve">Principal — Verification &amp; Decryption Module</w:t>
      </w:r>
    </w:p>
    <w:p>
      <w:pPr>
        <w:pStyle w:val="ListParagraph"/>
        <w:numPr>
          <w:ilvl w:val="0"/>
          <w:numId w:val="2"/>
        </w:numPr>
        <w:spacing w:before="80" w:after="80" w:line="320"/>
      </w:pPr>
      <w:r>
        <w:rPr>
          <w:rFonts w:ascii="Times New Roman" w:cs="Times New Roman" w:eastAsia="Times New Roman" w:hAnsi="Times New Roman"/>
          <w:sz w:val="24"/>
          <w:szCs w:val="24"/>
        </w:rPr>
        <w:t xml:space="preserve">Forensic Watermarking Module</w:t>
      </w:r>
    </w:p>
    <w:p>
      <w:pPr>
        <w:pStyle w:val="Heading2"/>
        <w:spacing w:before="280" w:after="160"/>
      </w:pPr>
      <w:r>
        <w:rPr>
          <w:rFonts w:ascii="Times New Roman" w:cs="Times New Roman" w:eastAsia="Times New Roman" w:hAnsi="Times New Roman"/>
          <w:b/>
          <w:bCs/>
          <w:sz w:val="26"/>
          <w:szCs w:val="26"/>
        </w:rPr>
        <w:t xml:space="preserve">6.2 MODULE EXPLANATION</w:t>
      </w:r>
    </w:p>
    <w:p>
      <w:pPr>
        <w:pStyle w:val="Heading3"/>
        <w:spacing w:before="200" w:after="120"/>
      </w:pPr>
      <w:r>
        <w:rPr>
          <w:rFonts w:ascii="Times New Roman" w:cs="Times New Roman" w:eastAsia="Times New Roman" w:hAnsi="Times New Roman"/>
          <w:b/>
          <w:bCs/>
          <w:sz w:val="24"/>
          <w:szCs w:val="24"/>
        </w:rPr>
        <w:t xml:space="preserve">6.2.1 Authentication Module</w:t>
      </w:r>
    </w:p>
    <w:p>
      <w:pPr>
        <w:spacing w:before="100" w:after="100" w:line="360"/>
        <w:jc w:val="both"/>
      </w:pPr>
      <w:r>
        <w:rPr>
          <w:rFonts w:ascii="Times New Roman" w:cs="Times New Roman" w:eastAsia="Times New Roman" w:hAnsi="Times New Roman"/>
          <w:sz w:val="24"/>
          <w:szCs w:val="24"/>
        </w:rPr>
        <w:t xml:space="preserve">The authentication module provides role-based access control for Admin and Principal users. On login, credentials are validated by the Flask backend which returns a JWT session token stored in localStorage. Every subsequent API call includes this token in the Authorization header. The backend's require_auth() decorator validates the token and role before allowing access to protected endpoints.</w:t>
      </w:r>
    </w:p>
    <w:p>
      <w:pPr>
        <w:pStyle w:val="Heading3"/>
        <w:spacing w:before="200" w:after="120"/>
      </w:pPr>
      <w:r>
        <w:rPr>
          <w:rFonts w:ascii="Times New Roman" w:cs="Times New Roman" w:eastAsia="Times New Roman" w:hAnsi="Times New Roman"/>
          <w:b/>
          <w:bCs/>
          <w:sz w:val="24"/>
          <w:szCs w:val="24"/>
        </w:rPr>
        <w:t xml:space="preserve">6.2.2 Admin — Paper Management Module</w:t>
      </w:r>
    </w:p>
    <w:p>
      <w:pPr>
        <w:spacing w:before="100" w:after="100" w:line="360"/>
        <w:jc w:val="both"/>
      </w:pPr>
      <w:r>
        <w:rPr>
          <w:rFonts w:ascii="Times New Roman" w:cs="Times New Roman" w:eastAsia="Times New Roman" w:hAnsi="Times New Roman"/>
          <w:sz w:val="24"/>
          <w:szCs w:val="24"/>
        </w:rPr>
        <w:t xml:space="preserve">This module is the primary workspace for the Admin. It provides two modes of paper creation: Upload Mode, where the Admin uploads an existing PDF or TXT file, and Create Mode, where the Admin opens an interactive, office-style editor built with Fabric.js and PDF.js. The Admin can view PDF pages on a canvas, add text boxes, paste images, and resize objects. When the Admin clicks Save Edits, the pdf-lib library bakes all canvas overlays onto the original PDF pages, producing a merged PDF ready for encryption.</w:t>
      </w:r>
    </w:p>
    <w:p>
      <w:pPr>
        <w:pStyle w:val="Heading3"/>
        <w:spacing w:before="200" w:after="120"/>
      </w:pPr>
      <w:r>
        <w:rPr>
          <w:rFonts w:ascii="Times New Roman" w:cs="Times New Roman" w:eastAsia="Times New Roman" w:hAnsi="Times New Roman"/>
          <w:b/>
          <w:bCs/>
          <w:sz w:val="24"/>
          <w:szCs w:val="24"/>
        </w:rPr>
        <w:t xml:space="preserve">6.2.3 Cryptographic Engine Module</w:t>
      </w:r>
    </w:p>
    <w:p>
      <w:pPr>
        <w:spacing w:before="100" w:after="100" w:line="360"/>
        <w:jc w:val="both"/>
      </w:pPr>
      <w:r>
        <w:rPr>
          <w:rFonts w:ascii="Times New Roman" w:cs="Times New Roman" w:eastAsia="Times New Roman" w:hAnsi="Times New Roman"/>
          <w:sz w:val="24"/>
          <w:szCs w:val="24"/>
        </w:rPr>
        <w:t xml:space="preserve">Implemented in crypto_utils.py, this module generates a cryptographically random 32-byte AES key and a 16-byte IV. It encrypts the watermarked PDF using AES-256 in GCM mode, producing ciphertext and a GCM authentication tag. The AES key is then encrypted using the college's RSA-4096 public key with OAEP padding. For decryption, the RSA private key unwraps the AES key, and the GCM tag is automatically verified before any plaintext data is returned.</w:t>
      </w:r>
    </w:p>
    <w:p>
      <w:pPr>
        <w:pStyle w:val="Heading3"/>
        <w:spacing w:before="200" w:after="120"/>
      </w:pPr>
      <w:r>
        <w:rPr>
          <w:rFonts w:ascii="Times New Roman" w:cs="Times New Roman" w:eastAsia="Times New Roman" w:hAnsi="Times New Roman"/>
          <w:b/>
          <w:bCs/>
          <w:sz w:val="24"/>
          <w:szCs w:val="24"/>
        </w:rPr>
        <w:t xml:space="preserve">6.2.4 Blockchain Interface Module</w:t>
      </w:r>
    </w:p>
    <w:p>
      <w:pPr>
        <w:spacing w:before="100" w:after="100" w:line="360"/>
        <w:jc w:val="both"/>
      </w:pPr>
      <w:r>
        <w:rPr>
          <w:rFonts w:ascii="Times New Roman" w:cs="Times New Roman" w:eastAsia="Times New Roman" w:hAnsi="Times New Roman"/>
          <w:sz w:val="24"/>
          <w:szCs w:val="24"/>
        </w:rPr>
        <w:t xml:space="preserve">This module, implemented via contract_loader.py and Web3.py, handles all communication with the Ethereum smart contract. It provides functions to call storePaper() (write transaction), getPaper() (read call), getDecryptionKey() (time-gated read), and hash comparison for integrity checking. All write transactions are signed using the Admin's Ethereum wallet private key.</w:t>
      </w:r>
    </w:p>
    <w:p>
      <w:pPr>
        <w:pStyle w:val="Heading3"/>
        <w:spacing w:before="200" w:after="120"/>
      </w:pPr>
      <w:r>
        <w:rPr>
          <w:rFonts w:ascii="Times New Roman" w:cs="Times New Roman" w:eastAsia="Times New Roman" w:hAnsi="Times New Roman"/>
          <w:b/>
          <w:bCs/>
          <w:sz w:val="24"/>
          <w:szCs w:val="24"/>
        </w:rPr>
        <w:t xml:space="preserve">6.2.5 Principal — Verification &amp; Decryption Module</w:t>
      </w:r>
    </w:p>
    <w:p>
      <w:pPr>
        <w:spacing w:before="100" w:after="100" w:line="360"/>
        <w:jc w:val="both"/>
      </w:pPr>
      <w:r>
        <w:rPr>
          <w:rFonts w:ascii="Times New Roman" w:cs="Times New Roman" w:eastAsia="Times New Roman" w:hAnsi="Times New Roman"/>
          <w:sz w:val="24"/>
          <w:szCs w:val="24"/>
        </w:rPr>
        <w:t xml:space="preserve">This module manages the user-facing verification flow for the Principal. After entering a paper ID and uploading the encrypted PDF file received via email, the frontend calls the Flask API which orchestrates the full decryption pipeline. The module also manages the countdown timer display for papers not yet ready and the full-screen PDF preview modal for successfully decrypted papers.</w:t>
      </w:r>
    </w:p>
    <w:p>
      <w:pPr>
        <w:pStyle w:val="Heading3"/>
        <w:spacing w:before="200" w:after="120"/>
      </w:pPr>
      <w:r>
        <w:rPr>
          <w:rFonts w:ascii="Times New Roman" w:cs="Times New Roman" w:eastAsia="Times New Roman" w:hAnsi="Times New Roman"/>
          <w:b/>
          <w:bCs/>
          <w:sz w:val="24"/>
          <w:szCs w:val="24"/>
        </w:rPr>
        <w:t xml:space="preserve">6.2.6 Forensic Watermarking Module</w:t>
      </w:r>
    </w:p>
    <w:p>
      <w:pPr>
        <w:spacing w:before="100" w:after="100" w:line="360"/>
        <w:jc w:val="both"/>
      </w:pPr>
      <w:r>
        <w:rPr>
          <w:rFonts w:ascii="Times New Roman" w:cs="Times New Roman" w:eastAsia="Times New Roman" w:hAnsi="Times New Roman"/>
          <w:sz w:val="24"/>
          <w:szCs w:val="24"/>
        </w:rPr>
        <w:t xml:space="preserve">Embedded within paper_service.py, this module uses PyPDF2 to embed a structured metadata dictionary into the PDF's internal document properties before encryption. The fields embedded include: paper ID, college ID, subject code, exam datetime, principal email, and a creation timestamp. These fields persist permanently in the decrypted PDF and serve as the invisible forensic watermark enabling post-leakage accountability.</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- 7</w:t>
      </w:r>
    </w:p>
    <w:p>
      <w:pPr>
        <w:pStyle w:val="Heading1"/>
        <w:spacing w:before="360" w:after="200"/>
        <w:jc w:val="center"/>
      </w:pPr>
      <w:r>
        <w:rPr>
          <w:rFonts w:ascii="Times New Roman" w:cs="Times New Roman" w:eastAsia="Times New Roman" w:hAnsi="Times New Roman"/>
          <w:b/>
          <w:bCs/>
          <w:sz w:val="28"/>
          <w:szCs w:val="28"/>
        </w:rPr>
        <w:t xml:space="preserve">IMPLEMENTATION &amp; TESTING</w:t>
      </w:r>
    </w:p>
    <w:p>
      <w:pPr>
        <w:pStyle w:val="Heading2"/>
        <w:spacing w:before="280" w:after="160"/>
      </w:pPr>
      <w:r>
        <w:rPr>
          <w:rFonts w:ascii="Times New Roman" w:cs="Times New Roman" w:eastAsia="Times New Roman" w:hAnsi="Times New Roman"/>
          <w:b/>
          <w:bCs/>
          <w:sz w:val="26"/>
          <w:szCs w:val="26"/>
        </w:rPr>
        <w:t xml:space="preserve">7.1 CODING</w:t>
      </w:r>
    </w:p>
    <w:p>
      <w:pPr>
        <w:spacing w:before="100" w:after="100" w:line="360"/>
        <w:jc w:val="both"/>
      </w:pPr>
      <w:r>
        <w:rPr>
          <w:rFonts w:ascii="Times New Roman" w:cs="Times New Roman" w:eastAsia="Times New Roman" w:hAnsi="Times New Roman"/>
          <w:sz w:val="24"/>
          <w:szCs w:val="24"/>
        </w:rPr>
        <w:t xml:space="preserve">Coding is the process of writing a set of instructions in a programming language that a computer can understand and execute. In this project, coding spans three separate layers: the Solidity smart contract layer, the Python backend layer, and the JavaScript frontend layer. The Solidity smart contract was written to store paper data in a struct, enforce time-locks using block.timestamp, and expose only the minimum required state to public callers. The Python backend was designed as a layered service architecture with separate modules for cryptography, paper management, blockchain interfacing, and email delivery. The JavaScript frontend was built using modern ES2022 features, with PDF.js and Fabric.js providing the rich document viewing and editing experience.</w:t>
      </w:r>
    </w:p>
    <w:p>
      <w:pPr>
        <w:pStyle w:val="Heading2"/>
        <w:spacing w:before="280" w:after="160"/>
      </w:pPr>
      <w:r>
        <w:rPr>
          <w:rFonts w:ascii="Times New Roman" w:cs="Times New Roman" w:eastAsia="Times New Roman" w:hAnsi="Times New Roman"/>
          <w:b/>
          <w:bCs/>
          <w:sz w:val="26"/>
          <w:szCs w:val="26"/>
        </w:rPr>
        <w:t xml:space="preserve">7.2 TEST PROCEDURE</w:t>
      </w:r>
    </w:p>
    <w:p>
      <w:pPr>
        <w:pStyle w:val="Heading3"/>
        <w:spacing w:before="200" w:after="120"/>
      </w:pPr>
      <w:r>
        <w:rPr>
          <w:rFonts w:ascii="Times New Roman" w:cs="Times New Roman" w:eastAsia="Times New Roman" w:hAnsi="Times New Roman"/>
          <w:b/>
          <w:bCs/>
          <w:sz w:val="24"/>
          <w:szCs w:val="24"/>
        </w:rPr>
        <w:t xml:space="preserve">7.2.1 Software Testing</w:t>
      </w:r>
    </w:p>
    <w:p>
      <w:pPr>
        <w:spacing w:before="100" w:after="100" w:line="360"/>
        <w:jc w:val="both"/>
      </w:pPr>
      <w:r>
        <w:rPr>
          <w:rFonts w:ascii="Times New Roman" w:cs="Times New Roman" w:eastAsia="Times New Roman" w:hAnsi="Times New Roman"/>
          <w:sz w:val="24"/>
          <w:szCs w:val="24"/>
        </w:rPr>
        <w:t xml:space="preserve">Software testing is the process of evaluating a software item to detect differences between given input and expected output. In this project, software testing was performed continuously throughout the development process to ensure early detection of bugs and security vulnerabilities.</w:t>
      </w:r>
    </w:p>
    <w:p>
      <w:pPr>
        <w:pStyle w:val="Heading3"/>
        <w:spacing w:before="200" w:after="120"/>
      </w:pPr>
      <w:r>
        <w:rPr>
          <w:rFonts w:ascii="Times New Roman" w:cs="Times New Roman" w:eastAsia="Times New Roman" w:hAnsi="Times New Roman"/>
          <w:b/>
          <w:bCs/>
          <w:sz w:val="24"/>
          <w:szCs w:val="24"/>
        </w:rPr>
        <w:t xml:space="preserve">7.2.1.1 Verification</w:t>
      </w:r>
    </w:p>
    <w:p>
      <w:pPr>
        <w:spacing w:before="100" w:after="100" w:line="360"/>
        <w:jc w:val="both"/>
      </w:pPr>
      <w:r>
        <w:rPr>
          <w:rFonts w:ascii="Times New Roman" w:cs="Times New Roman" w:eastAsia="Times New Roman" w:hAnsi="Times New Roman"/>
          <w:sz w:val="24"/>
          <w:szCs w:val="24"/>
        </w:rPr>
        <w:t xml:space="preserve">Verification is the process of ensuring the product satisfies the specifications defined at the start of development. In this project, verification was performed by checking that the SHA-256 hash of the uploaded PDF exactly matches the hash stored on the blockchain after decryption. Any mismatch is treated as a verification failure and presented to the user as a tamper detection alert.</w:t>
      </w:r>
    </w:p>
    <w:p>
      <w:pPr>
        <w:pStyle w:val="Heading3"/>
        <w:spacing w:before="200" w:after="120"/>
      </w:pPr>
      <w:r>
        <w:rPr>
          <w:rFonts w:ascii="Times New Roman" w:cs="Times New Roman" w:eastAsia="Times New Roman" w:hAnsi="Times New Roman"/>
          <w:b/>
          <w:bCs/>
          <w:sz w:val="24"/>
          <w:szCs w:val="24"/>
        </w:rPr>
        <w:t xml:space="preserve">7.2.1.2 Validation</w:t>
      </w:r>
    </w:p>
    <w:p>
      <w:pPr>
        <w:spacing w:before="100" w:after="100" w:line="360"/>
        <w:jc w:val="both"/>
      </w:pPr>
      <w:r>
        <w:rPr>
          <w:rFonts w:ascii="Times New Roman" w:cs="Times New Roman" w:eastAsia="Times New Roman" w:hAnsi="Times New Roman"/>
          <w:sz w:val="24"/>
          <w:szCs w:val="24"/>
        </w:rPr>
        <w:t xml:space="preserve">Validation is the process of ensuring the product meets the actual customer requirements. In this project, validation was performed by verifying that the Principal could not access the decryption key before the scheduled exam time, confirming that the time-lock mechanism functions as the stakeholders expect.</w:t>
      </w:r>
    </w:p>
    <w:p>
      <w:pPr>
        <w:pStyle w:val="Heading2"/>
        <w:spacing w:before="280" w:after="160"/>
      </w:pPr>
      <w:r>
        <w:rPr>
          <w:rFonts w:ascii="Times New Roman" w:cs="Times New Roman" w:eastAsia="Times New Roman" w:hAnsi="Times New Roman"/>
          <w:b/>
          <w:bCs/>
          <w:sz w:val="26"/>
          <w:szCs w:val="26"/>
        </w:rPr>
        <w:t xml:space="preserve">7.3 BASICS OF SOFTWARE TESTING</w:t>
      </w:r>
    </w:p>
    <w:p>
      <w:pPr>
        <w:pStyle w:val="Heading3"/>
        <w:spacing w:before="200" w:after="120"/>
      </w:pPr>
      <w:r>
        <w:rPr>
          <w:rFonts w:ascii="Times New Roman" w:cs="Times New Roman" w:eastAsia="Times New Roman" w:hAnsi="Times New Roman"/>
          <w:b/>
          <w:bCs/>
          <w:sz w:val="24"/>
          <w:szCs w:val="24"/>
        </w:rPr>
        <w:t xml:space="preserve">7.3.1 Black Box Testing</w:t>
      </w:r>
    </w:p>
    <w:p>
      <w:pPr>
        <w:spacing w:before="100" w:after="100" w:line="360"/>
        <w:jc w:val="both"/>
      </w:pPr>
      <w:r>
        <w:rPr>
          <w:rFonts w:ascii="Times New Roman" w:cs="Times New Roman" w:eastAsia="Times New Roman" w:hAnsi="Times New Roman"/>
          <w:sz w:val="24"/>
          <w:szCs w:val="24"/>
        </w:rPr>
        <w:t xml:space="preserve">Black box testing is a technique that ignores the internal mechanism of the system and focuses entirely on outputs generated against given inputs. In this project, black box testing was applied to verify the user interface flows — ensuring that the login, upload, verification, and decryption screens produce correct outputs for both valid and invalid user inputs.</w:t>
      </w:r>
    </w:p>
    <w:p>
      <w:pPr>
        <w:pStyle w:val="Heading3"/>
        <w:spacing w:before="200" w:after="120"/>
      </w:pPr>
      <w:r>
        <w:rPr>
          <w:rFonts w:ascii="Times New Roman" w:cs="Times New Roman" w:eastAsia="Times New Roman" w:hAnsi="Times New Roman"/>
          <w:b/>
          <w:bCs/>
          <w:sz w:val="24"/>
          <w:szCs w:val="24"/>
        </w:rPr>
        <w:t xml:space="preserve">7.3.2 White Box Testing</w:t>
      </w:r>
    </w:p>
    <w:p>
      <w:pPr>
        <w:spacing w:before="100" w:after="100" w:line="360"/>
        <w:jc w:val="both"/>
      </w:pPr>
      <w:r>
        <w:rPr>
          <w:rFonts w:ascii="Times New Roman" w:cs="Times New Roman" w:eastAsia="Times New Roman" w:hAnsi="Times New Roman"/>
          <w:sz w:val="24"/>
          <w:szCs w:val="24"/>
        </w:rPr>
        <w:t xml:space="preserve">White box testing is a technique that takes the internal implementation into account. In this project, white box testing was applied to the crypto_utils.py and paper_service.py modules to verify that the encryption and decryption functions produce mathematically correct results and that the GCM authentication tag is properly validated.</w:t>
      </w:r>
    </w:p>
    <w:p>
      <w:pPr>
        <w:pStyle w:val="Heading2"/>
        <w:spacing w:before="280" w:after="160"/>
      </w:pPr>
      <w:r>
        <w:rPr>
          <w:rFonts w:ascii="Times New Roman" w:cs="Times New Roman" w:eastAsia="Times New Roman" w:hAnsi="Times New Roman"/>
          <w:b/>
          <w:bCs/>
          <w:sz w:val="26"/>
          <w:szCs w:val="26"/>
        </w:rPr>
        <w:t xml:space="preserve">7.4 TYPES OF TESTING</w:t>
      </w:r>
    </w:p>
    <w:p>
      <w:pPr>
        <w:pStyle w:val="Heading3"/>
        <w:spacing w:before="200" w:after="120"/>
      </w:pPr>
      <w:r>
        <w:rPr>
          <w:rFonts w:ascii="Times New Roman" w:cs="Times New Roman" w:eastAsia="Times New Roman" w:hAnsi="Times New Roman"/>
          <w:b/>
          <w:bCs/>
          <w:sz w:val="24"/>
          <w:szCs w:val="24"/>
        </w:rPr>
        <w:t xml:space="preserve">7.4.1 Unit Testing</w:t>
      </w:r>
    </w:p>
    <w:p>
      <w:pPr>
        <w:spacing w:before="100" w:after="100" w:line="360"/>
        <w:jc w:val="both"/>
      </w:pPr>
      <w:r>
        <w:rPr>
          <w:rFonts w:ascii="Times New Roman" w:cs="Times New Roman" w:eastAsia="Times New Roman" w:hAnsi="Times New Roman"/>
          <w:sz w:val="24"/>
          <w:szCs w:val="24"/>
        </w:rPr>
        <w:t xml:space="preserve">Unit testing involves testing individual functions in isolation. The AES encryption/decryption function, the RSA key encryption/decryption function, and the SHA-256 hashing function were each tested independently with known input-output pairs to verify correctness before integration.</w:t>
      </w:r>
    </w:p>
    <w:p>
      <w:pPr>
        <w:pStyle w:val="Heading3"/>
        <w:spacing w:before="200" w:after="120"/>
      </w:pPr>
      <w:r>
        <w:rPr>
          <w:rFonts w:ascii="Times New Roman" w:cs="Times New Roman" w:eastAsia="Times New Roman" w:hAnsi="Times New Roman"/>
          <w:b/>
          <w:bCs/>
          <w:sz w:val="24"/>
          <w:szCs w:val="24"/>
        </w:rPr>
        <w:t xml:space="preserve">7.4.2 Integration Testing</w:t>
      </w:r>
    </w:p>
    <w:p>
      <w:pPr>
        <w:spacing w:before="100" w:after="100" w:line="360"/>
        <w:jc w:val="both"/>
      </w:pPr>
      <w:r>
        <w:rPr>
          <w:rFonts w:ascii="Times New Roman" w:cs="Times New Roman" w:eastAsia="Times New Roman" w:hAnsi="Times New Roman"/>
          <w:sz w:val="24"/>
          <w:szCs w:val="24"/>
        </w:rPr>
        <w:t xml:space="preserve">Integration testing checks the communication between different modules. In this project, integration testing verified the communication between the Flask API and the Ganache blockchain node, and between the JavaScript frontend and the Flask API.</w:t>
      </w:r>
    </w:p>
    <w:p>
      <w:pPr>
        <w:pStyle w:val="Heading3"/>
        <w:spacing w:before="200" w:after="120"/>
      </w:pPr>
      <w:r>
        <w:rPr>
          <w:rFonts w:ascii="Times New Roman" w:cs="Times New Roman" w:eastAsia="Times New Roman" w:hAnsi="Times New Roman"/>
          <w:b/>
          <w:bCs/>
          <w:sz w:val="24"/>
          <w:szCs w:val="24"/>
        </w:rPr>
        <w:t xml:space="preserve">7.4.3 Functional Testing</w:t>
      </w:r>
    </w:p>
    <w:p>
      <w:pPr>
        <w:spacing w:before="100" w:after="100" w:line="360"/>
        <w:jc w:val="both"/>
      </w:pPr>
      <w:r>
        <w:rPr>
          <w:rFonts w:ascii="Times New Roman" w:cs="Times New Roman" w:eastAsia="Times New Roman" w:hAnsi="Times New Roman"/>
          <w:sz w:val="24"/>
          <w:szCs w:val="24"/>
        </w:rPr>
        <w:t xml:space="preserve">Functional testing validates the system against defined functional requirements. Primary functional tests: Can the Admin upload and encrypt a paper? Does the Principal receive a rejection before exam time? Does the hash mismatch test correctly identify a tampered document?</w:t>
      </w:r>
    </w:p>
    <w:p>
      <w:pPr>
        <w:pStyle w:val="Heading3"/>
        <w:spacing w:before="200" w:after="120"/>
      </w:pPr>
      <w:r>
        <w:rPr>
          <w:rFonts w:ascii="Times New Roman" w:cs="Times New Roman" w:eastAsia="Times New Roman" w:hAnsi="Times New Roman"/>
          <w:b/>
          <w:bCs/>
          <w:sz w:val="24"/>
          <w:szCs w:val="24"/>
        </w:rPr>
        <w:t xml:space="preserve">7.4.4 System Testing</w:t>
      </w:r>
    </w:p>
    <w:p>
      <w:pPr>
        <w:spacing w:before="100" w:after="100" w:line="360"/>
        <w:jc w:val="both"/>
      </w:pPr>
      <w:r>
        <w:rPr>
          <w:rFonts w:ascii="Times New Roman" w:cs="Times New Roman" w:eastAsia="Times New Roman" w:hAnsi="Times New Roman"/>
          <w:sz w:val="24"/>
          <w:szCs w:val="24"/>
        </w:rPr>
        <w:t xml:space="preserve">System testing tests the complete integrated system. The end-to-end workflow was tested on both Ubuntu Linux and Windows 10 to verify cross-platform compatibility.</w:t>
      </w:r>
    </w:p>
    <w:p>
      <w:pPr>
        <w:pStyle w:val="Heading3"/>
        <w:spacing w:before="200" w:after="120"/>
      </w:pPr>
      <w:r>
        <w:rPr>
          <w:rFonts w:ascii="Times New Roman" w:cs="Times New Roman" w:eastAsia="Times New Roman" w:hAnsi="Times New Roman"/>
          <w:b/>
          <w:bCs/>
          <w:sz w:val="24"/>
          <w:szCs w:val="24"/>
        </w:rPr>
        <w:t xml:space="preserve">7.4.5 Stress Testing</w:t>
      </w:r>
    </w:p>
    <w:p>
      <w:pPr>
        <w:spacing w:before="100" w:after="100" w:line="360"/>
        <w:jc w:val="both"/>
      </w:pPr>
      <w:r>
        <w:rPr>
          <w:rFonts w:ascii="Times New Roman" w:cs="Times New Roman" w:eastAsia="Times New Roman" w:hAnsi="Times New Roman"/>
          <w:sz w:val="24"/>
          <w:szCs w:val="24"/>
        </w:rPr>
        <w:t xml:space="preserve">Stress testing evaluates system behaviour under extreme conditions. In this project, stress testing was performed by simultaneously initiating decryption requests for five different papers from the same session to observe blockchain query throughput under concurrency.</w:t>
      </w:r>
    </w:p>
    <w:p>
      <w:pPr>
        <w:pStyle w:val="Heading3"/>
        <w:spacing w:before="200" w:after="120"/>
      </w:pPr>
      <w:r>
        <w:rPr>
          <w:rFonts w:ascii="Times New Roman" w:cs="Times New Roman" w:eastAsia="Times New Roman" w:hAnsi="Times New Roman"/>
          <w:b/>
          <w:bCs/>
          <w:sz w:val="24"/>
          <w:szCs w:val="24"/>
        </w:rPr>
        <w:t xml:space="preserve">7.4.6 Performance Testing</w:t>
      </w:r>
    </w:p>
    <w:p>
      <w:pPr>
        <w:spacing w:before="100" w:after="100" w:line="360"/>
        <w:jc w:val="both"/>
      </w:pPr>
      <w:r>
        <w:rPr>
          <w:rFonts w:ascii="Times New Roman" w:cs="Times New Roman" w:eastAsia="Times New Roman" w:hAnsi="Times New Roman"/>
          <w:sz w:val="24"/>
          <w:szCs w:val="24"/>
        </w:rPr>
        <w:t xml:space="preserve">Key performance metrics: AES-256 encryption of a 10-page PDF averaged 1.2 seconds. Blockchain transaction confirmation on Ganache averaged under 1 second. SHA-256 hashing completed in under 200 milliseconds.</w:t>
      </w:r>
    </w:p>
    <w:p>
      <w:pPr>
        <w:pStyle w:val="Heading3"/>
        <w:spacing w:before="200" w:after="120"/>
      </w:pPr>
      <w:r>
        <w:rPr>
          <w:rFonts w:ascii="Times New Roman" w:cs="Times New Roman" w:eastAsia="Times New Roman" w:hAnsi="Times New Roman"/>
          <w:b/>
          <w:bCs/>
          <w:sz w:val="24"/>
          <w:szCs w:val="24"/>
        </w:rPr>
        <w:t xml:space="preserve">7.4.7 Usability Testing</w:t>
      </w:r>
    </w:p>
    <w:p>
      <w:pPr>
        <w:spacing w:before="100" w:after="100" w:line="360"/>
        <w:jc w:val="both"/>
      </w:pPr>
      <w:r>
        <w:rPr>
          <w:rFonts w:ascii="Times New Roman" w:cs="Times New Roman" w:eastAsia="Times New Roman" w:hAnsi="Times New Roman"/>
          <w:sz w:val="24"/>
          <w:szCs w:val="24"/>
        </w:rPr>
        <w:t xml:space="preserve">Usability testing evaluates ease of use for end users. Feedback from beta testers indicated that the single-page upload workflow on both portals was clear and required no prior training.</w:t>
      </w:r>
    </w:p>
    <w:p>
      <w:pPr>
        <w:pStyle w:val="Heading3"/>
        <w:spacing w:before="200" w:after="120"/>
      </w:pPr>
      <w:r>
        <w:rPr>
          <w:rFonts w:ascii="Times New Roman" w:cs="Times New Roman" w:eastAsia="Times New Roman" w:hAnsi="Times New Roman"/>
          <w:b/>
          <w:bCs/>
          <w:sz w:val="24"/>
          <w:szCs w:val="24"/>
        </w:rPr>
        <w:t xml:space="preserve">7.4.8 Security Testing</w:t>
      </w:r>
    </w:p>
    <w:p>
      <w:pPr>
        <w:spacing w:before="100" w:after="100" w:line="360"/>
        <w:jc w:val="both"/>
      </w:pPr>
      <w:r>
        <w:rPr>
          <w:rFonts w:ascii="Times New Roman" w:cs="Times New Roman" w:eastAsia="Times New Roman" w:hAnsi="Times New Roman"/>
          <w:sz w:val="24"/>
          <w:szCs w:val="24"/>
        </w:rPr>
        <w:t xml:space="preserve">Security tests included: Verifying premature access attempts are rejected by the smart contract. Verifying that a modified PDF produces a hash mismatch. Verifying that attempting to decrypt with the wrong RSA key raises a cryptographic exception. Verifying that the session token cannot be used across roles.</w:t>
      </w:r>
    </w:p>
    <w:p>
      <w:pPr>
        <w:pStyle w:val="Heading3"/>
        <w:spacing w:before="200" w:after="120"/>
      </w:pPr>
      <w:r>
        <w:rPr>
          <w:rFonts w:ascii="Times New Roman" w:cs="Times New Roman" w:eastAsia="Times New Roman" w:hAnsi="Times New Roman"/>
          <w:b/>
          <w:bCs/>
          <w:sz w:val="24"/>
          <w:szCs w:val="24"/>
        </w:rPr>
        <w:t xml:space="preserve">7.4.9 Regression Testing</w:t>
      </w:r>
    </w:p>
    <w:p>
      <w:pPr>
        <w:spacing w:before="100" w:after="100" w:line="360"/>
        <w:jc w:val="both"/>
      </w:pPr>
      <w:r>
        <w:rPr>
          <w:rFonts w:ascii="Times New Roman" w:cs="Times New Roman" w:eastAsia="Times New Roman" w:hAnsi="Times New Roman"/>
          <w:sz w:val="24"/>
          <w:szCs w:val="24"/>
        </w:rPr>
        <w:t xml:space="preserve">Regression testing ensures that new features do not break existing functionality. Adding the Fabric.js multi-page editor was regression-tested against the original text-editor upload flow to ensure both flows still correctly produced a valid encrypted blockchain record.</w:t>
      </w:r>
    </w:p>
    <w:p>
      <w:pPr>
        <w:pStyle w:val="Heading3"/>
        <w:spacing w:before="200" w:after="120"/>
      </w:pPr>
      <w:r>
        <w:rPr>
          <w:rFonts w:ascii="Times New Roman" w:cs="Times New Roman" w:eastAsia="Times New Roman" w:hAnsi="Times New Roman"/>
          <w:b/>
          <w:bCs/>
          <w:sz w:val="24"/>
          <w:szCs w:val="24"/>
        </w:rPr>
        <w:t xml:space="preserve">7.4.10 Beta Testing</w:t>
      </w:r>
    </w:p>
    <w:p>
      <w:pPr>
        <w:spacing w:before="100" w:after="100" w:line="360"/>
        <w:jc w:val="both"/>
      </w:pPr>
      <w:r>
        <w:rPr>
          <w:rFonts w:ascii="Times New Roman" w:cs="Times New Roman" w:eastAsia="Times New Roman" w:hAnsi="Times New Roman"/>
          <w:sz w:val="24"/>
          <w:szCs w:val="24"/>
        </w:rPr>
        <w:t xml:space="preserve">Beta testing was conducted using two separate laptops connected to the same Wi-Fi network, simulating real Admin and Principal roles. The backend ran on Laptop A (Admin) and Laptop B (Principal) accessed the application via the host laptop's local IP address using a web browser.</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- 8</w:t>
      </w:r>
    </w:p>
    <w:p>
      <w:pPr>
        <w:pStyle w:val="Heading1"/>
        <w:spacing w:before="360" w:after="200"/>
        <w:jc w:val="center"/>
      </w:pPr>
      <w:r>
        <w:rPr>
          <w:rFonts w:ascii="Times New Roman" w:cs="Times New Roman" w:eastAsia="Times New Roman" w:hAnsi="Times New Roman"/>
          <w:b/>
          <w:bCs/>
          <w:sz w:val="28"/>
          <w:szCs w:val="28"/>
        </w:rPr>
        <w:t xml:space="preserve">SOURCE CODE</w:t>
      </w:r>
    </w:p>
    <w:p>
      <w:pPr>
        <w:pStyle w:val="Heading2"/>
        <w:spacing w:before="280" w:after="160"/>
      </w:pPr>
      <w:r>
        <w:rPr>
          <w:rFonts w:ascii="Times New Roman" w:cs="Times New Roman" w:eastAsia="Times New Roman" w:hAnsi="Times New Roman"/>
          <w:b/>
          <w:bCs/>
          <w:sz w:val="26"/>
          <w:szCs w:val="26"/>
        </w:rPr>
        <w:t xml:space="preserve">8.1 SMART CONTRACT (ExamDatabase.sol — Key Excerpts)</w:t>
      </w:r>
    </w:p>
    <w:p>
      <w:pPr>
        <w:spacing w:before="0" w:after="100"/>
      </w:pPr>
      <w:r>
        <w:t xml:space="preserve"/>
      </w:r>
    </w:p>
    <w:p>
      <w:pPr>
        <w:spacing w:before="40" w:after="40"/>
        <w:ind w:left="720"/>
      </w:pPr>
      <w:r>
        <w:rPr>
          <w:rFonts w:ascii="Courier New" w:cs="Courier New" w:eastAsia="Courier New" w:hAnsi="Courier New"/>
          <w:sz w:val="20"/>
          <w:szCs w:val="20"/>
        </w:rPr>
        <w:t xml:space="preserve">// SPDX-License-Identifier: MIT</w:t>
      </w:r>
    </w:p>
    <w:p>
      <w:pPr>
        <w:spacing w:before="40" w:after="40"/>
        <w:ind w:left="720"/>
      </w:pPr>
      <w:r>
        <w:rPr>
          <w:rFonts w:ascii="Courier New" w:cs="Courier New" w:eastAsia="Courier New" w:hAnsi="Courier New"/>
          <w:sz w:val="20"/>
          <w:szCs w:val="20"/>
        </w:rPr>
        <w:t xml:space="preserve">pragma solidity ^0.8.0;</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contract ExamDatabase {</w:t>
      </w:r>
    </w:p>
    <w:p>
      <w:pPr>
        <w:spacing w:before="40" w:after="40"/>
        <w:ind w:left="720"/>
      </w:pPr>
      <w:r>
        <w:rPr>
          <w:rFonts w:ascii="Courier New" w:cs="Courier New" w:eastAsia="Courier New" w:hAnsi="Courier New"/>
          <w:sz w:val="20"/>
          <w:szCs w:val="20"/>
        </w:rPr>
        <w:t xml:space="preserve">    struct Paper {</w:t>
      </w:r>
    </w:p>
    <w:p>
      <w:pPr>
        <w:spacing w:before="40" w:after="40"/>
        <w:ind w:left="720"/>
      </w:pPr>
      <w:r>
        <w:rPr>
          <w:rFonts w:ascii="Courier New" w:cs="Courier New" w:eastAsia="Courier New" w:hAnsi="Courier New"/>
          <w:sz w:val="20"/>
          <w:szCs w:val="20"/>
        </w:rPr>
        <w:t xml:space="preserve">        uint256 paperId;</w:t>
      </w:r>
    </w:p>
    <w:p>
      <w:pPr>
        <w:spacing w:before="40" w:after="40"/>
        <w:ind w:left="720"/>
      </w:pPr>
      <w:r>
        <w:rPr>
          <w:rFonts w:ascii="Courier New" w:cs="Courier New" w:eastAsia="Courier New" w:hAnsi="Courier New"/>
          <w:sz w:val="20"/>
          <w:szCs w:val="20"/>
        </w:rPr>
        <w:t xml:space="preserve">        string collegeId;</w:t>
      </w:r>
    </w:p>
    <w:p>
      <w:pPr>
        <w:spacing w:before="40" w:after="40"/>
        <w:ind w:left="720"/>
      </w:pPr>
      <w:r>
        <w:rPr>
          <w:rFonts w:ascii="Courier New" w:cs="Courier New" w:eastAsia="Courier New" w:hAnsi="Courier New"/>
          <w:sz w:val="20"/>
          <w:szCs w:val="20"/>
        </w:rPr>
        <w:t xml:space="preserve">        string subjectCode;</w:t>
      </w:r>
    </w:p>
    <w:p>
      <w:pPr>
        <w:spacing w:before="40" w:after="40"/>
        <w:ind w:left="720"/>
      </w:pPr>
      <w:r>
        <w:rPr>
          <w:rFonts w:ascii="Courier New" w:cs="Courier New" w:eastAsia="Courier New" w:hAnsi="Courier New"/>
          <w:sz w:val="20"/>
          <w:szCs w:val="20"/>
        </w:rPr>
        <w:t xml:space="preserve">        bytes32 documentHash;</w:t>
      </w:r>
    </w:p>
    <w:p>
      <w:pPr>
        <w:spacing w:before="40" w:after="40"/>
        <w:ind w:left="720"/>
      </w:pPr>
      <w:r>
        <w:rPr>
          <w:rFonts w:ascii="Courier New" w:cs="Courier New" w:eastAsia="Courier New" w:hAnsi="Courier New"/>
          <w:sz w:val="20"/>
          <w:szCs w:val="20"/>
        </w:rPr>
        <w:t xml:space="preserve">        bytes encryptedAESKey;</w:t>
      </w:r>
    </w:p>
    <w:p>
      <w:pPr>
        <w:spacing w:before="40" w:after="40"/>
        <w:ind w:left="720"/>
      </w:pPr>
      <w:r>
        <w:rPr>
          <w:rFonts w:ascii="Courier New" w:cs="Courier New" w:eastAsia="Courier New" w:hAnsi="Courier New"/>
          <w:sz w:val="20"/>
          <w:szCs w:val="20"/>
        </w:rPr>
        <w:t xml:space="preserve">        uint256 examDateTime;</w:t>
      </w:r>
    </w:p>
    <w:p>
      <w:pPr>
        <w:spacing w:before="40" w:after="40"/>
        <w:ind w:left="720"/>
      </w:pPr>
      <w:r>
        <w:rPr>
          <w:rFonts w:ascii="Courier New" w:cs="Courier New" w:eastAsia="Courier New" w:hAnsi="Courier New"/>
          <w:sz w:val="20"/>
          <w:szCs w:val="20"/>
        </w:rPr>
        <w:t xml:space="preserve">        string principalEmail;</w:t>
      </w:r>
    </w:p>
    <w:p>
      <w:pPr>
        <w:spacing w:before="40" w:after="40"/>
        <w:ind w:left="720"/>
      </w:pPr>
      <w:r>
        <w:rPr>
          <w:rFonts w:ascii="Courier New" w:cs="Courier New" w:eastAsia="Courier New" w:hAnsi="Courier New"/>
          <w:sz w:val="20"/>
          <w:szCs w:val="20"/>
        </w:rPr>
        <w:t xml:space="preserve">        uint256 timestamp;</w:t>
      </w:r>
    </w:p>
    <w:p>
      <w:pPr>
        <w:spacing w:before="40" w:after="40"/>
        <w:ind w:left="720"/>
      </w:pPr>
      <w:r>
        <w:rPr>
          <w:rFonts w:ascii="Courier New" w:cs="Courier New" w:eastAsia="Courier New" w:hAnsi="Courier New"/>
          <w:sz w:val="20"/>
          <w:szCs w:val="20"/>
        </w:rPr>
        <w:t xml:space="preserve">        address owner;</w:t>
      </w:r>
    </w:p>
    <w:p>
      <w:pPr>
        <w:spacing w:before="40" w:after="40"/>
        <w:ind w:left="720"/>
      </w:pPr>
      <w:r>
        <w:rPr>
          <w:rFonts w:ascii="Courier New" w:cs="Courier New" w:eastAsia="Courier New" w:hAnsi="Courier New"/>
          <w:sz w:val="20"/>
          <w:szCs w:val="20"/>
        </w:rPr>
        <w:t xml:space="preserve">        bool verified;</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mapping(uint256 =&gt; Paper) private papers;</w:t>
      </w:r>
    </w:p>
    <w:p>
      <w:pPr>
        <w:spacing w:before="40" w:after="40"/>
        <w:ind w:left="720"/>
      </w:pPr>
      <w:r>
        <w:rPr>
          <w:rFonts w:ascii="Courier New" w:cs="Courier New" w:eastAsia="Courier New" w:hAnsi="Courier New"/>
          <w:sz w:val="20"/>
          <w:szCs w:val="20"/>
        </w:rPr>
        <w:t xml:space="preserve">    uint256 private paperCount = 0;</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function storePaper(</w:t>
      </w:r>
    </w:p>
    <w:p>
      <w:pPr>
        <w:spacing w:before="40" w:after="40"/>
        <w:ind w:left="720"/>
      </w:pPr>
      <w:r>
        <w:rPr>
          <w:rFonts w:ascii="Courier New" w:cs="Courier New" w:eastAsia="Courier New" w:hAnsi="Courier New"/>
          <w:sz w:val="20"/>
          <w:szCs w:val="20"/>
        </w:rPr>
        <w:t xml:space="preserve">        string memory _collegeId,</w:t>
      </w:r>
    </w:p>
    <w:p>
      <w:pPr>
        <w:spacing w:before="40" w:after="40"/>
        <w:ind w:left="720"/>
      </w:pPr>
      <w:r>
        <w:rPr>
          <w:rFonts w:ascii="Courier New" w:cs="Courier New" w:eastAsia="Courier New" w:hAnsi="Courier New"/>
          <w:sz w:val="20"/>
          <w:szCs w:val="20"/>
        </w:rPr>
        <w:t xml:space="preserve">        string memory _subjectCode,</w:t>
      </w:r>
    </w:p>
    <w:p>
      <w:pPr>
        <w:spacing w:before="40" w:after="40"/>
        <w:ind w:left="720"/>
      </w:pPr>
      <w:r>
        <w:rPr>
          <w:rFonts w:ascii="Courier New" w:cs="Courier New" w:eastAsia="Courier New" w:hAnsi="Courier New"/>
          <w:sz w:val="20"/>
          <w:szCs w:val="20"/>
        </w:rPr>
        <w:t xml:space="preserve">        bytes32 _documentHash,</w:t>
      </w:r>
    </w:p>
    <w:p>
      <w:pPr>
        <w:spacing w:before="40" w:after="40"/>
        <w:ind w:left="720"/>
      </w:pPr>
      <w:r>
        <w:rPr>
          <w:rFonts w:ascii="Courier New" w:cs="Courier New" w:eastAsia="Courier New" w:hAnsi="Courier New"/>
          <w:sz w:val="20"/>
          <w:szCs w:val="20"/>
        </w:rPr>
        <w:t xml:space="preserve">        bytes memory _encryptedAESKey,</w:t>
      </w:r>
    </w:p>
    <w:p>
      <w:pPr>
        <w:spacing w:before="40" w:after="40"/>
        <w:ind w:left="720"/>
      </w:pPr>
      <w:r>
        <w:rPr>
          <w:rFonts w:ascii="Courier New" w:cs="Courier New" w:eastAsia="Courier New" w:hAnsi="Courier New"/>
          <w:sz w:val="20"/>
          <w:szCs w:val="20"/>
        </w:rPr>
        <w:t xml:space="preserve">        uint256 _examDateTime,</w:t>
      </w:r>
    </w:p>
    <w:p>
      <w:pPr>
        <w:spacing w:before="40" w:after="40"/>
        <w:ind w:left="720"/>
      </w:pPr>
      <w:r>
        <w:rPr>
          <w:rFonts w:ascii="Courier New" w:cs="Courier New" w:eastAsia="Courier New" w:hAnsi="Courier New"/>
          <w:sz w:val="20"/>
          <w:szCs w:val="20"/>
        </w:rPr>
        <w:t xml:space="preserve">        string memory _principalEmail</w:t>
      </w:r>
    </w:p>
    <w:p>
      <w:pPr>
        <w:spacing w:before="40" w:after="40"/>
        <w:ind w:left="720"/>
      </w:pPr>
      <w:r>
        <w:rPr>
          <w:rFonts w:ascii="Courier New" w:cs="Courier New" w:eastAsia="Courier New" w:hAnsi="Courier New"/>
          <w:sz w:val="20"/>
          <w:szCs w:val="20"/>
        </w:rPr>
        <w:t xml:space="preserve">    ) public returns (uint256) {</w:t>
      </w:r>
    </w:p>
    <w:p>
      <w:pPr>
        <w:spacing w:before="40" w:after="40"/>
        <w:ind w:left="720"/>
      </w:pPr>
      <w:r>
        <w:rPr>
          <w:rFonts w:ascii="Courier New" w:cs="Courier New" w:eastAsia="Courier New" w:hAnsi="Courier New"/>
          <w:sz w:val="20"/>
          <w:szCs w:val="20"/>
        </w:rPr>
        <w:t xml:space="preserve">        paperCount++;</w:t>
      </w:r>
    </w:p>
    <w:p>
      <w:pPr>
        <w:spacing w:before="40" w:after="40"/>
        <w:ind w:left="720"/>
      </w:pPr>
      <w:r>
        <w:rPr>
          <w:rFonts w:ascii="Courier New" w:cs="Courier New" w:eastAsia="Courier New" w:hAnsi="Courier New"/>
          <w:sz w:val="20"/>
          <w:szCs w:val="20"/>
        </w:rPr>
        <w:t xml:space="preserve">        papers[paperCount] = Paper({</w:t>
      </w:r>
    </w:p>
    <w:p>
      <w:pPr>
        <w:spacing w:before="40" w:after="40"/>
        <w:ind w:left="720"/>
      </w:pPr>
      <w:r>
        <w:rPr>
          <w:rFonts w:ascii="Courier New" w:cs="Courier New" w:eastAsia="Courier New" w:hAnsi="Courier New"/>
          <w:sz w:val="20"/>
          <w:szCs w:val="20"/>
        </w:rPr>
        <w:t xml:space="preserve">            paperId: paperCount,</w:t>
      </w:r>
    </w:p>
    <w:p>
      <w:pPr>
        <w:spacing w:before="40" w:after="40"/>
        <w:ind w:left="720"/>
      </w:pPr>
      <w:r>
        <w:rPr>
          <w:rFonts w:ascii="Courier New" w:cs="Courier New" w:eastAsia="Courier New" w:hAnsi="Courier New"/>
          <w:sz w:val="20"/>
          <w:szCs w:val="20"/>
        </w:rPr>
        <w:t xml:space="preserve">            collegeId: _collegeId,</w:t>
      </w:r>
    </w:p>
    <w:p>
      <w:pPr>
        <w:spacing w:before="40" w:after="40"/>
        <w:ind w:left="720"/>
      </w:pPr>
      <w:r>
        <w:rPr>
          <w:rFonts w:ascii="Courier New" w:cs="Courier New" w:eastAsia="Courier New" w:hAnsi="Courier New"/>
          <w:sz w:val="20"/>
          <w:szCs w:val="20"/>
        </w:rPr>
        <w:t xml:space="preserve">            subjectCode: _subjectCode,</w:t>
      </w:r>
    </w:p>
    <w:p>
      <w:pPr>
        <w:spacing w:before="40" w:after="40"/>
        <w:ind w:left="720"/>
      </w:pPr>
      <w:r>
        <w:rPr>
          <w:rFonts w:ascii="Courier New" w:cs="Courier New" w:eastAsia="Courier New" w:hAnsi="Courier New"/>
          <w:sz w:val="20"/>
          <w:szCs w:val="20"/>
        </w:rPr>
        <w:t xml:space="preserve">            documentHash: _documentHash,</w:t>
      </w:r>
    </w:p>
    <w:p>
      <w:pPr>
        <w:spacing w:before="40" w:after="40"/>
        <w:ind w:left="720"/>
      </w:pPr>
      <w:r>
        <w:rPr>
          <w:rFonts w:ascii="Courier New" w:cs="Courier New" w:eastAsia="Courier New" w:hAnsi="Courier New"/>
          <w:sz w:val="20"/>
          <w:szCs w:val="20"/>
        </w:rPr>
        <w:t xml:space="preserve">            encryptedAESKey: _encryptedAESKey,</w:t>
      </w:r>
    </w:p>
    <w:p>
      <w:pPr>
        <w:spacing w:before="40" w:after="40"/>
        <w:ind w:left="720"/>
      </w:pPr>
      <w:r>
        <w:rPr>
          <w:rFonts w:ascii="Courier New" w:cs="Courier New" w:eastAsia="Courier New" w:hAnsi="Courier New"/>
          <w:sz w:val="20"/>
          <w:szCs w:val="20"/>
        </w:rPr>
        <w:t xml:space="preserve">            examDateTime: _examDateTime,</w:t>
      </w:r>
    </w:p>
    <w:p>
      <w:pPr>
        <w:spacing w:before="40" w:after="40"/>
        <w:ind w:left="720"/>
      </w:pPr>
      <w:r>
        <w:rPr>
          <w:rFonts w:ascii="Courier New" w:cs="Courier New" w:eastAsia="Courier New" w:hAnsi="Courier New"/>
          <w:sz w:val="20"/>
          <w:szCs w:val="20"/>
        </w:rPr>
        <w:t xml:space="preserve">            principalEmail: _principalEmail,</w:t>
      </w:r>
    </w:p>
    <w:p>
      <w:pPr>
        <w:spacing w:before="40" w:after="40"/>
        <w:ind w:left="720"/>
      </w:pPr>
      <w:r>
        <w:rPr>
          <w:rFonts w:ascii="Courier New" w:cs="Courier New" w:eastAsia="Courier New" w:hAnsi="Courier New"/>
          <w:sz w:val="20"/>
          <w:szCs w:val="20"/>
        </w:rPr>
        <w:t xml:space="preserve">            timestamp: block.timestamp,</w:t>
      </w:r>
    </w:p>
    <w:p>
      <w:pPr>
        <w:spacing w:before="40" w:after="40"/>
        <w:ind w:left="720"/>
      </w:pPr>
      <w:r>
        <w:rPr>
          <w:rFonts w:ascii="Courier New" w:cs="Courier New" w:eastAsia="Courier New" w:hAnsi="Courier New"/>
          <w:sz w:val="20"/>
          <w:szCs w:val="20"/>
        </w:rPr>
        <w:t xml:space="preserve">            owner: msg.sender,</w:t>
      </w:r>
    </w:p>
    <w:p>
      <w:pPr>
        <w:spacing w:before="40" w:after="40"/>
        <w:ind w:left="720"/>
      </w:pPr>
      <w:r>
        <w:rPr>
          <w:rFonts w:ascii="Courier New" w:cs="Courier New" w:eastAsia="Courier New" w:hAnsi="Courier New"/>
          <w:sz w:val="20"/>
          <w:szCs w:val="20"/>
        </w:rPr>
        <w:t xml:space="preserve">            verified: false</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return paperCount;</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function getDecryptionKey(uint256 _paperId)</w:t>
      </w:r>
    </w:p>
    <w:p>
      <w:pPr>
        <w:spacing w:before="40" w:after="40"/>
        <w:ind w:left="720"/>
      </w:pPr>
      <w:r>
        <w:rPr>
          <w:rFonts w:ascii="Courier New" w:cs="Courier New" w:eastAsia="Courier New" w:hAnsi="Courier New"/>
          <w:sz w:val="20"/>
          <w:szCs w:val="20"/>
        </w:rPr>
        <w:t xml:space="preserve">        public view returns (bytes memory) {</w:t>
      </w:r>
    </w:p>
    <w:p>
      <w:pPr>
        <w:spacing w:before="40" w:after="40"/>
        <w:ind w:left="720"/>
      </w:pPr>
      <w:r>
        <w:rPr>
          <w:rFonts w:ascii="Courier New" w:cs="Courier New" w:eastAsia="Courier New" w:hAnsi="Courier New"/>
          <w:sz w:val="20"/>
          <w:szCs w:val="20"/>
        </w:rPr>
        <w:t xml:space="preserve">        Paper storage paper = papers[_paperId];</w:t>
      </w:r>
    </w:p>
    <w:p>
      <w:pPr>
        <w:spacing w:before="40" w:after="40"/>
        <w:ind w:left="720"/>
      </w:pPr>
      <w:r>
        <w:rPr>
          <w:rFonts w:ascii="Courier New" w:cs="Courier New" w:eastAsia="Courier New" w:hAnsi="Courier New"/>
          <w:sz w:val="20"/>
          <w:szCs w:val="20"/>
        </w:rPr>
        <w:t xml:space="preserve">        require(</w:t>
      </w:r>
    </w:p>
    <w:p>
      <w:pPr>
        <w:spacing w:before="40" w:after="40"/>
        <w:ind w:left="720"/>
      </w:pPr>
      <w:r>
        <w:rPr>
          <w:rFonts w:ascii="Courier New" w:cs="Courier New" w:eastAsia="Courier New" w:hAnsi="Courier New"/>
          <w:sz w:val="20"/>
          <w:szCs w:val="20"/>
        </w:rPr>
        <w:t xml:space="preserve">            block.timestamp &gt;= paper.examDateTime,</w:t>
      </w:r>
    </w:p>
    <w:p>
      <w:pPr>
        <w:spacing w:before="40" w:after="40"/>
        <w:ind w:left="720"/>
      </w:pPr>
      <w:r>
        <w:rPr>
          <w:rFonts w:ascii="Courier New" w:cs="Courier New" w:eastAsia="Courier New" w:hAnsi="Courier New"/>
          <w:sz w:val="20"/>
          <w:szCs w:val="20"/>
        </w:rPr>
        <w:t xml:space="preserve">            "Exam time not reached. Access denied."</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return paper.encryptedAESKey;</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w:t>
      </w:r>
    </w:p>
    <w:p>
      <w:pPr>
        <w:pStyle w:val="Heading2"/>
        <w:spacing w:before="280" w:after="160"/>
      </w:pPr>
      <w:r>
        <w:rPr>
          <w:rFonts w:ascii="Times New Roman" w:cs="Times New Roman" w:eastAsia="Times New Roman" w:hAnsi="Times New Roman"/>
          <w:b/>
          <w:bCs/>
          <w:sz w:val="26"/>
          <w:szCs w:val="26"/>
        </w:rPr>
        <w:t xml:space="preserve">8.2 ENCRYPTION CORE (crypto_utils.py — Key Excerpts)</w:t>
      </w:r>
    </w:p>
    <w:p>
      <w:pPr>
        <w:spacing w:before="0" w:after="100"/>
      </w:pPr>
      <w:r>
        <w:t xml:space="preserve"/>
      </w:r>
    </w:p>
    <w:p>
      <w:pPr>
        <w:spacing w:before="40" w:after="40"/>
        <w:ind w:left="720"/>
      </w:pPr>
      <w:r>
        <w:rPr>
          <w:rFonts w:ascii="Courier New" w:cs="Courier New" w:eastAsia="Courier New" w:hAnsi="Courier New"/>
          <w:sz w:val="20"/>
          <w:szCs w:val="20"/>
        </w:rPr>
        <w:t xml:space="preserve">from Crypto.Cipher import AES, PKCS1_OAEP</w:t>
      </w:r>
    </w:p>
    <w:p>
      <w:pPr>
        <w:spacing w:before="40" w:after="40"/>
        <w:ind w:left="720"/>
      </w:pPr>
      <w:r>
        <w:rPr>
          <w:rFonts w:ascii="Courier New" w:cs="Courier New" w:eastAsia="Courier New" w:hAnsi="Courier New"/>
          <w:sz w:val="20"/>
          <w:szCs w:val="20"/>
        </w:rPr>
        <w:t xml:space="preserve">from Crypto.PublicKey import RSA</w:t>
      </w:r>
    </w:p>
    <w:p>
      <w:pPr>
        <w:spacing w:before="40" w:after="40"/>
        <w:ind w:left="720"/>
      </w:pPr>
      <w:r>
        <w:rPr>
          <w:rFonts w:ascii="Courier New" w:cs="Courier New" w:eastAsia="Courier New" w:hAnsi="Courier New"/>
          <w:sz w:val="20"/>
          <w:szCs w:val="20"/>
        </w:rPr>
        <w:t xml:space="preserve">from Crypto.Random import get_random_bytes</w:t>
      </w:r>
    </w:p>
    <w:p>
      <w:pPr>
        <w:spacing w:before="40" w:after="40"/>
        <w:ind w:left="720"/>
      </w:pPr>
      <w:r>
        <w:rPr>
          <w:rFonts w:ascii="Courier New" w:cs="Courier New" w:eastAsia="Courier New" w:hAnsi="Courier New"/>
          <w:sz w:val="20"/>
          <w:szCs w:val="20"/>
        </w:rPr>
        <w:t xml:space="preserve">import hashlib</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class CryptoUtils:</w:t>
      </w:r>
    </w:p>
    <w:p>
      <w:pPr>
        <w:spacing w:before="40" w:after="40"/>
        <w:ind w:left="720"/>
      </w:pPr>
      <w:r>
        <w:rPr>
          <w:rFonts w:ascii="Courier New" w:cs="Courier New" w:eastAsia="Courier New" w:hAnsi="Courier New"/>
          <w:sz w:val="20"/>
          <w:szCs w:val="20"/>
        </w:rPr>
        <w:t xml:space="preserve">    @staticmethod</w:t>
      </w:r>
    </w:p>
    <w:p>
      <w:pPr>
        <w:spacing w:before="40" w:after="40"/>
        <w:ind w:left="720"/>
      </w:pPr>
      <w:r>
        <w:rPr>
          <w:rFonts w:ascii="Courier New" w:cs="Courier New" w:eastAsia="Courier New" w:hAnsi="Courier New"/>
          <w:sz w:val="20"/>
          <w:szCs w:val="20"/>
        </w:rPr>
        <w:t xml:space="preserve">    def encrypt_pdf_aes(pdf_data: bytes):</w:t>
      </w:r>
    </w:p>
    <w:p>
      <w:pPr>
        <w:spacing w:before="40" w:after="40"/>
        <w:ind w:left="720"/>
      </w:pPr>
      <w:r>
        <w:rPr>
          <w:rFonts w:ascii="Courier New" w:cs="Courier New" w:eastAsia="Courier New" w:hAnsi="Courier New"/>
          <w:sz w:val="20"/>
          <w:szCs w:val="20"/>
        </w:rPr>
        <w:t xml:space="preserve">        aes_key = get_random_bytes(32)  # 256-bit AES key</w:t>
      </w:r>
    </w:p>
    <w:p>
      <w:pPr>
        <w:spacing w:before="40" w:after="40"/>
        <w:ind w:left="720"/>
      </w:pPr>
      <w:r>
        <w:rPr>
          <w:rFonts w:ascii="Courier New" w:cs="Courier New" w:eastAsia="Courier New" w:hAnsi="Courier New"/>
          <w:sz w:val="20"/>
          <w:szCs w:val="20"/>
        </w:rPr>
        <w:t xml:space="preserve">        cipher = AES.new(aes_key, AES.MODE_GCM)</w:t>
      </w:r>
    </w:p>
    <w:p>
      <w:pPr>
        <w:spacing w:before="40" w:after="40"/>
        <w:ind w:left="720"/>
      </w:pPr>
      <w:r>
        <w:rPr>
          <w:rFonts w:ascii="Courier New" w:cs="Courier New" w:eastAsia="Courier New" w:hAnsi="Courier New"/>
          <w:sz w:val="20"/>
          <w:szCs w:val="20"/>
        </w:rPr>
        <w:t xml:space="preserve">        ciphertext, tag = cipher.encrypt_and_digest(pdf_data)</w:t>
      </w:r>
    </w:p>
    <w:p>
      <w:pPr>
        <w:spacing w:before="40" w:after="40"/>
        <w:ind w:left="720"/>
      </w:pPr>
      <w:r>
        <w:rPr>
          <w:rFonts w:ascii="Courier New" w:cs="Courier New" w:eastAsia="Courier New" w:hAnsi="Courier New"/>
          <w:sz w:val="20"/>
          <w:szCs w:val="20"/>
        </w:rPr>
        <w:t xml:space="preserve">        return aes_key, cipher.nonce, ciphertext, tag</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@staticmethod</w:t>
      </w:r>
    </w:p>
    <w:p>
      <w:pPr>
        <w:spacing w:before="40" w:after="40"/>
        <w:ind w:left="720"/>
      </w:pPr>
      <w:r>
        <w:rPr>
          <w:rFonts w:ascii="Courier New" w:cs="Courier New" w:eastAsia="Courier New" w:hAnsi="Courier New"/>
          <w:sz w:val="20"/>
          <w:szCs w:val="20"/>
        </w:rPr>
        <w:t xml:space="preserve">    def decrypt_pdf_aes(aes_key, nonce, ciphertext, tag):</w:t>
      </w:r>
    </w:p>
    <w:p>
      <w:pPr>
        <w:spacing w:before="40" w:after="40"/>
        <w:ind w:left="720"/>
      </w:pPr>
      <w:r>
        <w:rPr>
          <w:rFonts w:ascii="Courier New" w:cs="Courier New" w:eastAsia="Courier New" w:hAnsi="Courier New"/>
          <w:sz w:val="20"/>
          <w:szCs w:val="20"/>
        </w:rPr>
        <w:t xml:space="preserve">        cipher = AES.new(aes_key, AES.MODE_GCM, nonce=nonce)</w:t>
      </w:r>
    </w:p>
    <w:p>
      <w:pPr>
        <w:spacing w:before="40" w:after="40"/>
        <w:ind w:left="720"/>
      </w:pPr>
      <w:r>
        <w:rPr>
          <w:rFonts w:ascii="Courier New" w:cs="Courier New" w:eastAsia="Courier New" w:hAnsi="Courier New"/>
          <w:sz w:val="20"/>
          <w:szCs w:val="20"/>
        </w:rPr>
        <w:t xml:space="preserve">        return cipher.decrypt_and_verify(ciphertext, tag)</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@staticmethod</w:t>
      </w:r>
    </w:p>
    <w:p>
      <w:pPr>
        <w:spacing w:before="40" w:after="40"/>
        <w:ind w:left="720"/>
      </w:pPr>
      <w:r>
        <w:rPr>
          <w:rFonts w:ascii="Courier New" w:cs="Courier New" w:eastAsia="Courier New" w:hAnsi="Courier New"/>
          <w:sz w:val="20"/>
          <w:szCs w:val="20"/>
        </w:rPr>
        <w:t xml:space="preserve">    def encrypt_aes_key_rsa(aes_key: bytes, public_key) -&gt; bytes:</w:t>
      </w:r>
    </w:p>
    <w:p>
      <w:pPr>
        <w:spacing w:before="40" w:after="40"/>
        <w:ind w:left="720"/>
      </w:pPr>
      <w:r>
        <w:rPr>
          <w:rFonts w:ascii="Courier New" w:cs="Courier New" w:eastAsia="Courier New" w:hAnsi="Courier New"/>
          <w:sz w:val="20"/>
          <w:szCs w:val="20"/>
        </w:rPr>
        <w:t xml:space="preserve">        cipher_rsa = PKCS1_OAEP.new(public_key)</w:t>
      </w:r>
    </w:p>
    <w:p>
      <w:pPr>
        <w:spacing w:before="40" w:after="40"/>
        <w:ind w:left="720"/>
      </w:pPr>
      <w:r>
        <w:rPr>
          <w:rFonts w:ascii="Courier New" w:cs="Courier New" w:eastAsia="Courier New" w:hAnsi="Courier New"/>
          <w:sz w:val="20"/>
          <w:szCs w:val="20"/>
        </w:rPr>
        <w:t xml:space="preserve">        return cipher_rsa.encrypt(aes_key)</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class HashUtils:</w:t>
      </w:r>
    </w:p>
    <w:p>
      <w:pPr>
        <w:spacing w:before="40" w:after="40"/>
        <w:ind w:left="720"/>
      </w:pPr>
      <w:r>
        <w:rPr>
          <w:rFonts w:ascii="Courier New" w:cs="Courier New" w:eastAsia="Courier New" w:hAnsi="Courier New"/>
          <w:sz w:val="20"/>
          <w:szCs w:val="20"/>
        </w:rPr>
        <w:t xml:space="preserve">    @staticmethod</w:t>
      </w:r>
    </w:p>
    <w:p>
      <w:pPr>
        <w:spacing w:before="40" w:after="40"/>
        <w:ind w:left="720"/>
      </w:pPr>
      <w:r>
        <w:rPr>
          <w:rFonts w:ascii="Courier New" w:cs="Courier New" w:eastAsia="Courier New" w:hAnsi="Courier New"/>
          <w:sz w:val="20"/>
          <w:szCs w:val="20"/>
        </w:rPr>
        <w:t xml:space="preserve">    def hash_file(data: bytes) -&gt; str:</w:t>
      </w:r>
    </w:p>
    <w:p>
      <w:pPr>
        <w:spacing w:before="40" w:after="40"/>
        <w:ind w:left="720"/>
      </w:pPr>
      <w:r>
        <w:rPr>
          <w:rFonts w:ascii="Courier New" w:cs="Courier New" w:eastAsia="Courier New" w:hAnsi="Courier New"/>
          <w:sz w:val="20"/>
          <w:szCs w:val="20"/>
        </w:rPr>
        <w:t xml:space="preserve">        return hashlib.sha256(data).hexdigest()</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- 9</w:t>
      </w:r>
    </w:p>
    <w:p>
      <w:pPr>
        <w:pStyle w:val="Heading1"/>
        <w:spacing w:before="360" w:after="200"/>
        <w:jc w:val="center"/>
      </w:pPr>
      <w:r>
        <w:rPr>
          <w:rFonts w:ascii="Times New Roman" w:cs="Times New Roman" w:eastAsia="Times New Roman" w:hAnsi="Times New Roman"/>
          <w:b/>
          <w:bCs/>
          <w:sz w:val="28"/>
          <w:szCs w:val="28"/>
        </w:rPr>
        <w:t xml:space="preserve">RESULTS &amp; PERFORMANCE ANALYSIS</w:t>
      </w:r>
    </w:p>
    <w:p>
      <w:pPr>
        <w:spacing w:before="100" w:after="100" w:line="360"/>
        <w:jc w:val="both"/>
      </w:pPr>
      <w:r>
        <w:rPr>
          <w:rFonts w:ascii="Times New Roman" w:cs="Times New Roman" w:eastAsia="Times New Roman" w:hAnsi="Times New Roman"/>
          <w:sz w:val="24"/>
          <w:szCs w:val="24"/>
        </w:rPr>
        <w:t xml:space="preserve">The system was evaluated across three key dimensions: security strength, functional correctness, and user experience.</w:t>
      </w:r>
    </w:p>
    <w:p>
      <w:pPr>
        <w:spacing w:before="100" w:after="100" w:line="360"/>
        <w:jc w:val="both"/>
      </w:pPr>
      <w:r>
        <w:rPr>
          <w:rFonts w:ascii="Times New Roman" w:cs="Times New Roman" w:eastAsia="Times New Roman" w:hAnsi="Times New Roman"/>
          <w:sz w:val="24"/>
          <w:szCs w:val="24"/>
        </w:rPr>
        <w:t xml:space="preserve">In terms of security, all defined test cases passed successfully. Premature access attempts were blocked by the smart contract with the message 'Exam time not reached. Access denied.' Documents with even a single bit of modification produced a different SHA-256 hash, correctly triggering the tamper detection alert. RSA decryption with an incorrect private key raised a cryptographic exception presented to the user as an 'Invalid Private Key' error.</w:t>
      </w:r>
    </w:p>
    <w:p>
      <w:pPr>
        <w:spacing w:before="100" w:after="100" w:line="360"/>
        <w:jc w:val="both"/>
      </w:pPr>
      <w:r>
        <w:rPr>
          <w:rFonts w:ascii="Times New Roman" w:cs="Times New Roman" w:eastAsia="Times New Roman" w:hAnsi="Times New Roman"/>
          <w:sz w:val="24"/>
          <w:szCs w:val="24"/>
        </w:rPr>
        <w:t xml:space="preserve">In terms of cryptographic performance, the hybrid architecture proved efficient. AES-256 GCM encryption of a 1 MB (approximately 20-page) PDF completed in under 1.5 seconds on the test hardware. RSA-4096 key encapsulation completed in approximately 400 milliseconds. The overall end-to-end upload transaction including blockchain confirmation on Ganache completed in under 4 seconds.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Operation</w:t>
            </w:r>
          </w:p>
        </w:tc>
        <w:tc>
          <w:tcPr>
            <w:tcW w:type="dxa" w:w="35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Average Time</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AES-256 GCM Encryption (1 MB PDF)</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&lt; 1.5 seconds</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RSA-4096 Key Encapsulation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~400 milliseconds</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SHA-256 Hashing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&lt; 200 milliseconds</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Blockchain Transaction (Ganache)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&lt; 1 second</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Full End-to-End Upload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&lt; 4 seconds</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Principal Decryption Flow</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&lt; 3 seconds</w:t>
            </w:r>
          </w:p>
        </w:tc>
      </w:tr>
    </w:tbl>
    <w:p>
      <w:pPr>
        <w:spacing w:before="0" w:after="100"/>
      </w:pPr>
      <w:r>
        <w:t xml:space="preserve"/>
      </w:r>
    </w:p>
    <w:p>
      <w:pPr>
        <w:spacing w:before="100" w:after="100" w:line="360"/>
        <w:jc w:val="both"/>
      </w:pPr>
      <w:r>
        <w:rPr>
          <w:rFonts w:ascii="Times New Roman" w:cs="Times New Roman" w:eastAsia="Times New Roman" w:hAnsi="Times New Roman"/>
          <w:sz w:val="24"/>
          <w:szCs w:val="24"/>
        </w:rPr>
        <w:t xml:space="preserve">In terms of user experience, feedback from beta testers indicated that the Admin upload workflow was clear and required approximately two minutes for first-time users. The Principal portal's verification flow — from paper ID entry to the decrypted PDF preview — required less than 30 seconds for a previously trained user.</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- 10</w:t>
      </w:r>
    </w:p>
    <w:p>
      <w:pPr>
        <w:pStyle w:val="Heading1"/>
        <w:spacing w:before="360" w:after="200"/>
        <w:jc w:val="center"/>
      </w:pPr>
      <w:r>
        <w:rPr>
          <w:rFonts w:ascii="Times New Roman" w:cs="Times New Roman" w:eastAsia="Times New Roman" w:hAnsi="Times New Roman"/>
          <w:b/>
          <w:bCs/>
          <w:sz w:val="28"/>
          <w:szCs w:val="28"/>
        </w:rPr>
        <w:t xml:space="preserve">SCREENSHOTS &amp; INTERFACE DEMO</w:t>
      </w:r>
    </w:p>
    <w:p>
      <w:pPr>
        <w:pStyle w:val="Heading2"/>
        <w:spacing w:before="280" w:after="160"/>
      </w:pPr>
      <w:r>
        <w:rPr>
          <w:rFonts w:ascii="Times New Roman" w:cs="Times New Roman" w:eastAsia="Times New Roman" w:hAnsi="Times New Roman"/>
          <w:b/>
          <w:bCs/>
          <w:sz w:val="26"/>
          <w:szCs w:val="26"/>
        </w:rPr>
        <w:t xml:space="preserve">10.1 Admin Dashboard &amp; Ribbon Editor</w:t>
      </w:r>
    </w:p>
    <w:p>
      <w:pPr>
        <w:spacing w:before="100" w:after="100" w:line="360"/>
        <w:jc w:val="both"/>
      </w:pPr>
      <w:r>
        <w:rPr>
          <w:rFonts w:ascii="Times New Roman" w:cs="Times New Roman" w:eastAsia="Times New Roman" w:hAnsi="Times New Roman"/>
          <w:sz w:val="24"/>
          <w:szCs w:val="24"/>
        </w:rPr>
        <w:t xml:space="preserve">Figure 10.1: Admin Login Page — Role Selection Interface</w:t>
      </w:r>
    </w:p>
    <w:p>
      <w:pPr>
        <w:spacing w:before="100" w:after="100" w:line="360"/>
        <w:jc w:val="both"/>
      </w:pPr>
      <w:r>
        <w:rPr>
          <w:rFonts w:ascii="Times New Roman" w:cs="Times New Roman" w:eastAsia="Times New Roman" w:hAnsi="Times New Roman"/>
          <w:sz w:val="24"/>
          <w:szCs w:val="24"/>
        </w:rPr>
        <w:t xml:space="preserve">Figure 10.2: Admin Dashboard — Paper Upload Form with College &amp; Subject Fields</w:t>
      </w:r>
    </w:p>
    <w:p>
      <w:pPr>
        <w:spacing w:before="100" w:after="100" w:line="360"/>
        <w:jc w:val="both"/>
      </w:pPr>
      <w:r>
        <w:rPr>
          <w:rFonts w:ascii="Times New Roman" w:cs="Times New Roman" w:eastAsia="Times New Roman" w:hAnsi="Times New Roman"/>
          <w:sz w:val="24"/>
          <w:szCs w:val="24"/>
        </w:rPr>
        <w:t xml:space="preserve">Figure 10.3: Admin Ribbon Editor — Fabric.js Multi-Page PDF Editor with toolbar</w:t>
      </w:r>
    </w:p>
    <w:p>
      <w:pPr>
        <w:spacing w:before="100" w:after="100" w:line="360"/>
        <w:jc w:val="both"/>
      </w:pPr>
      <w:r>
        <w:rPr>
          <w:rFonts w:ascii="Times New Roman" w:cs="Times New Roman" w:eastAsia="Times New Roman" w:hAnsi="Times New Roman"/>
          <w:sz w:val="24"/>
          <w:szCs w:val="24"/>
        </w:rPr>
        <w:t xml:space="preserve">Figure 10.4: Upload Progress — Five-stage blockchain commit sequence indicator</w:t>
      </w:r>
    </w:p>
    <w:p>
      <w:pPr>
        <w:spacing w:before="100" w:after="100" w:line="360"/>
        <w:jc w:val="both"/>
      </w:pPr>
      <w:r>
        <w:rPr>
          <w:rFonts w:ascii="Times New Roman" w:cs="Times New Roman" w:eastAsia="Times New Roman" w:hAnsi="Times New Roman"/>
          <w:sz w:val="24"/>
          <w:szCs w:val="24"/>
        </w:rPr>
        <w:t xml:space="preserve">Figure 10.5: Success Alert — Paper ID and Blockchain Transaction Hash displayed</w:t>
      </w:r>
    </w:p>
    <w:p>
      <w:pPr>
        <w:spacing w:before="0" w:after="100"/>
      </w:pPr>
      <w:r>
        <w:t xml:space="preserve"/>
      </w:r>
    </w:p>
    <w:p>
      <w:pPr>
        <w:jc w:val="center"/>
      </w:pPr>
      <w:r>
        <w:rPr>
          <w:rFonts w:ascii="Times New Roman" w:cs="Times New Roman" w:eastAsia="Times New Roman" w:hAnsi="Times New Roman"/>
          <w:i/>
          <w:iCs/>
          <w:color w:val="888888"/>
          <w:sz w:val="22"/>
          <w:szCs w:val="22"/>
        </w:rPr>
        <w:t xml:space="preserve">[Insert Admin Dashboard Screenshots Here]</w:t>
      </w:r>
    </w:p>
    <w:p>
      <w:pPr>
        <w:pStyle w:val="Heading2"/>
        <w:spacing w:before="280" w:after="160"/>
      </w:pPr>
      <w:r>
        <w:rPr>
          <w:rFonts w:ascii="Times New Roman" w:cs="Times New Roman" w:eastAsia="Times New Roman" w:hAnsi="Times New Roman"/>
          <w:b/>
          <w:bCs/>
          <w:sz w:val="26"/>
          <w:szCs w:val="26"/>
        </w:rPr>
        <w:t xml:space="preserve">10.2 Blockchain Transaction Confirmations</w:t>
      </w:r>
    </w:p>
    <w:p>
      <w:pPr>
        <w:spacing w:before="100" w:after="100" w:line="360"/>
        <w:jc w:val="both"/>
      </w:pPr>
      <w:r>
        <w:rPr>
          <w:rFonts w:ascii="Times New Roman" w:cs="Times New Roman" w:eastAsia="Times New Roman" w:hAnsi="Times New Roman"/>
          <w:sz w:val="24"/>
          <w:szCs w:val="24"/>
        </w:rPr>
        <w:t xml:space="preserve">Figure 10.6: Ganache UI — Transaction History showing storePaper() function call</w:t>
      </w:r>
    </w:p>
    <w:p>
      <w:pPr>
        <w:spacing w:before="100" w:after="100" w:line="360"/>
        <w:jc w:val="both"/>
      </w:pPr>
      <w:r>
        <w:rPr>
          <w:rFonts w:ascii="Times New Roman" w:cs="Times New Roman" w:eastAsia="Times New Roman" w:hAnsi="Times New Roman"/>
          <w:sz w:val="24"/>
          <w:szCs w:val="24"/>
        </w:rPr>
        <w:t xml:space="preserve">Figure 10.7: Smart Contract State — Paper struct fields as visible in Ganache explorer</w:t>
      </w:r>
    </w:p>
    <w:p>
      <w:pPr>
        <w:spacing w:before="0" w:after="100"/>
      </w:pPr>
      <w:r>
        <w:t xml:space="preserve"/>
      </w:r>
    </w:p>
    <w:p>
      <w:pPr>
        <w:jc w:val="center"/>
      </w:pPr>
      <w:r>
        <w:rPr>
          <w:rFonts w:ascii="Times New Roman" w:cs="Times New Roman" w:eastAsia="Times New Roman" w:hAnsi="Times New Roman"/>
          <w:i/>
          <w:iCs/>
          <w:color w:val="888888"/>
          <w:sz w:val="22"/>
          <w:szCs w:val="22"/>
        </w:rPr>
        <w:t xml:space="preserve">[Insert Ganache Transaction Screenshots Here]</w:t>
      </w:r>
    </w:p>
    <w:p>
      <w:pPr>
        <w:pStyle w:val="Heading2"/>
        <w:spacing w:before="280" w:after="160"/>
      </w:pPr>
      <w:r>
        <w:rPr>
          <w:rFonts w:ascii="Times New Roman" w:cs="Times New Roman" w:eastAsia="Times New Roman" w:hAnsi="Times New Roman"/>
          <w:b/>
          <w:bCs/>
          <w:sz w:val="26"/>
          <w:szCs w:val="26"/>
        </w:rPr>
        <w:t xml:space="preserve">10.3 Principal Verification &amp; PDF Preview Modal</w:t>
      </w:r>
    </w:p>
    <w:p>
      <w:pPr>
        <w:spacing w:before="100" w:after="100" w:line="360"/>
        <w:jc w:val="both"/>
      </w:pPr>
      <w:r>
        <w:rPr>
          <w:rFonts w:ascii="Times New Roman" w:cs="Times New Roman" w:eastAsia="Times New Roman" w:hAnsi="Times New Roman"/>
          <w:sz w:val="24"/>
          <w:szCs w:val="24"/>
        </w:rPr>
        <w:t xml:space="preserve">Figure 10.8: Principal Login Page — Role Selection</w:t>
      </w:r>
    </w:p>
    <w:p>
      <w:pPr>
        <w:spacing w:before="100" w:after="100" w:line="360"/>
        <w:jc w:val="both"/>
      </w:pPr>
      <w:r>
        <w:rPr>
          <w:rFonts w:ascii="Times New Roman" w:cs="Times New Roman" w:eastAsia="Times New Roman" w:hAnsi="Times New Roman"/>
          <w:sz w:val="24"/>
          <w:szCs w:val="24"/>
        </w:rPr>
        <w:t xml:space="preserve">Figure 10.9: Principal Paper ID Entry Form</w:t>
      </w:r>
    </w:p>
    <w:p>
      <w:pPr>
        <w:spacing w:before="100" w:after="100" w:line="360"/>
        <w:jc w:val="both"/>
      </w:pPr>
      <w:r>
        <w:rPr>
          <w:rFonts w:ascii="Times New Roman" w:cs="Times New Roman" w:eastAsia="Times New Roman" w:hAnsi="Times New Roman"/>
          <w:sz w:val="24"/>
          <w:szCs w:val="24"/>
        </w:rPr>
        <w:t xml:space="preserve">Figure 10.10: Time-Lock Rejection — Smart Contract rejection message with countdown</w:t>
      </w:r>
    </w:p>
    <w:p>
      <w:pPr>
        <w:spacing w:before="100" w:after="100" w:line="360"/>
        <w:jc w:val="both"/>
      </w:pPr>
      <w:r>
        <w:rPr>
          <w:rFonts w:ascii="Times New Roman" w:cs="Times New Roman" w:eastAsia="Times New Roman" w:hAnsi="Times New Roman"/>
          <w:sz w:val="24"/>
          <w:szCs w:val="24"/>
        </w:rPr>
        <w:t xml:space="preserve">Figure 10.11: Successful Decryption — 'Document Integrity Verified' confirmation</w:t>
      </w:r>
    </w:p>
    <w:p>
      <w:pPr>
        <w:spacing w:before="100" w:after="100" w:line="360"/>
        <w:jc w:val="both"/>
      </w:pPr>
      <w:r>
        <w:rPr>
          <w:rFonts w:ascii="Times New Roman" w:cs="Times New Roman" w:eastAsia="Times New Roman" w:hAnsi="Times New Roman"/>
          <w:sz w:val="24"/>
          <w:szCs w:val="24"/>
        </w:rPr>
        <w:t xml:space="preserve">Figure 10.12: Full-Screen PDF Viewer — Multi-page PDF.js canvas rendering</w:t>
      </w:r>
    </w:p>
    <w:p>
      <w:pPr>
        <w:spacing w:before="0" w:after="100"/>
      </w:pPr>
      <w:r>
        <w:t xml:space="preserve"/>
      </w:r>
    </w:p>
    <w:p>
      <w:pPr>
        <w:jc w:val="center"/>
      </w:pPr>
      <w:r>
        <w:rPr>
          <w:rFonts w:ascii="Times New Roman" w:cs="Times New Roman" w:eastAsia="Times New Roman" w:hAnsi="Times New Roman"/>
          <w:i/>
          <w:iCs/>
          <w:color w:val="888888"/>
          <w:sz w:val="22"/>
          <w:szCs w:val="22"/>
        </w:rPr>
        <w:t xml:space="preserve">[Insert Principal Portal Screenshots Here]</w:t>
      </w:r>
    </w:p>
    <w:p>
      <w:r>
        <w:br w:type="page"/>
      </w:r>
    </w:p>
    <w:p>
      <w:pPr>
        <w:pStyle w:val="Heading1"/>
        <w:spacing w:before="360" w:after="200"/>
        <w:jc w:val="center"/>
      </w:pPr>
      <w:r>
        <w:rPr>
          <w:rFonts w:ascii="Times New Roman" w:cs="Times New Roman" w:eastAsia="Times New Roman" w:hAnsi="Times New Roman"/>
          <w:b/>
          <w:bCs/>
          <w:sz w:val="28"/>
          <w:szCs w:val="28"/>
        </w:rPr>
        <w:t xml:space="preserve">CHAPTER - 11</w:t>
      </w:r>
    </w:p>
    <w:p>
      <w:pPr>
        <w:pStyle w:val="Heading1"/>
        <w:spacing w:before="360" w:after="200"/>
        <w:jc w:val="center"/>
      </w:pPr>
      <w:r>
        <w:rPr>
          <w:rFonts w:ascii="Times New Roman" w:cs="Times New Roman" w:eastAsia="Times New Roman" w:hAnsi="Times New Roman"/>
          <w:b/>
          <w:bCs/>
          <w:sz w:val="28"/>
          <w:szCs w:val="28"/>
        </w:rPr>
        <w:t xml:space="preserve">CONCLUSION</w:t>
      </w:r>
    </w:p>
    <w:p>
      <w:pPr>
        <w:pStyle w:val="Heading2"/>
        <w:spacing w:before="280" w:after="160"/>
      </w:pPr>
      <w:r>
        <w:rPr>
          <w:rFonts w:ascii="Times New Roman" w:cs="Times New Roman" w:eastAsia="Times New Roman" w:hAnsi="Times New Roman"/>
          <w:b/>
          <w:bCs/>
          <w:sz w:val="26"/>
          <w:szCs w:val="26"/>
        </w:rPr>
        <w:t xml:space="preserve">11.1 TECHNICAL SUMMARY</w:t>
      </w:r>
    </w:p>
    <w:p>
      <w:pPr>
        <w:spacing w:before="100" w:after="100" w:line="360"/>
        <w:jc w:val="both"/>
      </w:pPr>
      <w:r>
        <w:rPr>
          <w:rFonts w:ascii="Times New Roman" w:cs="Times New Roman" w:eastAsia="Times New Roman" w:hAnsi="Times New Roman"/>
          <w:sz w:val="24"/>
          <w:szCs w:val="24"/>
        </w:rPr>
        <w:t xml:space="preserve">The Blockchain Based Question Paper Leakage Prevention System successfully addresses all identified gaps in traditional and cloud-based question paper distribution methods. By removing the central authority and replacing it with an autonomous Ethereum smart contract, the system eliminates the possibility of insider-leak attacks, single-point-of-failure exploits, and unauthorized early access.</w:t>
      </w:r>
    </w:p>
    <w:p>
      <w:pPr>
        <w:spacing w:before="100" w:after="100" w:line="360"/>
        <w:jc w:val="both"/>
      </w:pPr>
      <w:r>
        <w:rPr>
          <w:rFonts w:ascii="Times New Roman" w:cs="Times New Roman" w:eastAsia="Times New Roman" w:hAnsi="Times New Roman"/>
          <w:sz w:val="24"/>
          <w:szCs w:val="24"/>
        </w:rPr>
        <w:t xml:space="preserve">The hybrid cryptographic architecture — combining AES-256 for speed with RSA-4096 for secure key delegation — provides a mathematically robust security layer consistent with industry gold standards. The SHA-256 document fingerprint recorded on the immutable blockchain provides an indisputable proof of document integrity at the point of decryption. The forensic metadata watermarking feature represents a novel contribution that transforms the system from a purely preventative tool into a post-incident forensic accountability mechanism.</w:t>
      </w:r>
    </w:p>
    <w:p>
      <w:pPr>
        <w:spacing w:before="100" w:after="100" w:line="360"/>
        <w:jc w:val="both"/>
      </w:pPr>
      <w:r>
        <w:rPr>
          <w:rFonts w:ascii="Times New Roman" w:cs="Times New Roman" w:eastAsia="Times New Roman" w:hAnsi="Times New Roman"/>
          <w:sz w:val="24"/>
          <w:szCs w:val="24"/>
        </w:rPr>
        <w:t xml:space="preserve">The system was successfully tested end-to-end across multiple machines on a local network, demonstrating real-world applicability. The desktop application packaging via PyWebView ensures that the system can be deployed in environments where internet browser access is restricted, making it suitable for actual university IT infrastructure.</w:t>
      </w:r>
    </w:p>
    <w:p>
      <w:pPr>
        <w:pStyle w:val="Heading2"/>
        <w:spacing w:before="280" w:after="160"/>
      </w:pPr>
      <w:r>
        <w:rPr>
          <w:rFonts w:ascii="Times New Roman" w:cs="Times New Roman" w:eastAsia="Times New Roman" w:hAnsi="Times New Roman"/>
          <w:b/>
          <w:bCs/>
          <w:sz w:val="26"/>
          <w:szCs w:val="26"/>
        </w:rPr>
        <w:t xml:space="preserve">11.2 FUTURE ENHANCEMENTS</w:t>
      </w:r>
    </w:p>
    <w:p>
      <w:pPr>
        <w:pStyle w:val="ListParagraph"/>
        <w:numPr>
          <w:ilvl w:val="0"/>
          <w:numId w:val="2"/>
        </w:numPr>
        <w:spacing w:before="80" w:after="80" w:line="320"/>
      </w:pPr>
      <w:r>
        <w:rPr>
          <w:rFonts w:ascii="Times New Roman" w:cs="Times New Roman" w:eastAsia="Times New Roman" w:hAnsi="Times New Roman"/>
          <w:sz w:val="24"/>
          <w:szCs w:val="24"/>
        </w:rPr>
        <w:t xml:space="preserve">Multi-Signature Authorization: Requiring digital signatures from multiple senior officials before a paper is pushed to the blockchain, implementing a Multi-Sig governance layer.</w:t>
      </w:r>
    </w:p>
    <w:p>
      <w:pPr>
        <w:pStyle w:val="ListParagraph"/>
        <w:numPr>
          <w:ilvl w:val="0"/>
          <w:numId w:val="2"/>
        </w:numPr>
        <w:spacing w:before="80" w:after="80" w:line="320"/>
      </w:pPr>
      <w:r>
        <w:rPr>
          <w:rFonts w:ascii="Times New Roman" w:cs="Times New Roman" w:eastAsia="Times New Roman" w:hAnsi="Times New Roman"/>
          <w:sz w:val="24"/>
          <w:szCs w:val="24"/>
        </w:rPr>
        <w:t xml:space="preserve">Biometric Decryption: Integrating fingerprint or facial recognition as an additional authentication factor for the Principal before the final decryption step, creating a three-factor security system.</w:t>
      </w:r>
    </w:p>
    <w:p>
      <w:pPr>
        <w:pStyle w:val="ListParagraph"/>
        <w:numPr>
          <w:ilvl w:val="0"/>
          <w:numId w:val="2"/>
        </w:numPr>
        <w:spacing w:before="80" w:after="80" w:line="320"/>
      </w:pPr>
      <w:r>
        <w:rPr>
          <w:rFonts w:ascii="Times New Roman" w:cs="Times New Roman" w:eastAsia="Times New Roman" w:hAnsi="Times New Roman"/>
          <w:sz w:val="24"/>
          <w:szCs w:val="24"/>
        </w:rPr>
        <w:t xml:space="preserve">IPFS Integration: Moving the encrypted PDF payload to IPFS (InterPlanetary File System), a truly decentralized and perpetual storage network, making the storage layer as decentralized as the smart contract layer.</w:t>
      </w:r>
    </w:p>
    <w:p>
      <w:pPr>
        <w:pStyle w:val="ListParagraph"/>
        <w:numPr>
          <w:ilvl w:val="0"/>
          <w:numId w:val="2"/>
        </w:numPr>
        <w:spacing w:before="80" w:after="80" w:line="320"/>
      </w:pPr>
      <w:r>
        <w:rPr>
          <w:rFonts w:ascii="Times New Roman" w:cs="Times New Roman" w:eastAsia="Times New Roman" w:hAnsi="Times New Roman"/>
          <w:sz w:val="24"/>
          <w:szCs w:val="24"/>
        </w:rPr>
        <w:t xml:space="preserve">Sepolia / Mainnet Deployment: Deploying the smart contract to the Ethereum Sepolia Testnet or Mainnet to make the system globally accessible and verifiable by any external auditor.</w:t>
      </w:r>
    </w:p>
    <w:p>
      <w:pPr>
        <w:pStyle w:val="ListParagraph"/>
        <w:numPr>
          <w:ilvl w:val="0"/>
          <w:numId w:val="2"/>
        </w:numPr>
        <w:spacing w:before="80" w:after="80" w:line="320"/>
      </w:pPr>
      <w:r>
        <w:rPr>
          <w:rFonts w:ascii="Times New Roman" w:cs="Times New Roman" w:eastAsia="Times New Roman" w:hAnsi="Times New Roman"/>
          <w:sz w:val="24"/>
          <w:szCs w:val="24"/>
        </w:rPr>
        <w:t xml:space="preserve">Multi-Institution Support: Extending the smart contract to support consortium blockchain deployment across multiple universities with role-based governance.</w:t>
      </w:r>
    </w:p>
    <w:p>
      <w:r>
        <w:br w:type="page"/>
      </w:r>
    </w:p>
    <w:p>
      <w:pPr>
        <w:pStyle w:val="Heading1"/>
        <w:spacing w:before="360" w:after="200"/>
        <w:jc w:val="center"/>
      </w:pPr>
      <w:r>
        <w:rPr>
          <w:rFonts w:ascii="Times New Roman" w:cs="Times New Roman" w:eastAsia="Times New Roman" w:hAnsi="Times New Roman"/>
          <w:b/>
          <w:bCs/>
          <w:sz w:val="28"/>
          <w:szCs w:val="28"/>
        </w:rPr>
        <w:t xml:space="preserve">REFERENCES</w:t>
      </w:r>
    </w:p>
    <w:p>
      <w:pPr>
        <w:spacing w:before="100" w:after="100" w:line="320"/>
      </w:pPr>
      <w:r>
        <w:rPr>
          <w:rFonts w:ascii="Times New Roman" w:cs="Times New Roman" w:eastAsia="Times New Roman" w:hAnsi="Times New Roman"/>
          <w:sz w:val="22"/>
          <w:szCs w:val="22"/>
        </w:rPr>
        <w:t xml:space="preserve">[1] Gorkhali A, Li L, Shrestha A. Blockchain: a literature review. Journal of Management Analytics 2020;7(3):321-43.</w:t>
      </w:r>
    </w:p>
    <w:p>
      <w:pPr>
        <w:spacing w:before="100" w:after="100" w:line="320"/>
      </w:pPr>
      <w:r>
        <w:rPr>
          <w:rFonts w:ascii="Times New Roman" w:cs="Times New Roman" w:eastAsia="Times New Roman" w:hAnsi="Times New Roman"/>
          <w:sz w:val="22"/>
          <w:szCs w:val="22"/>
        </w:rPr>
        <w:t xml:space="preserve">[2] Balcerzak AP, Nica E, Rogalska E, Poliak M, Klieštik T, Sabie OM. Blockchain Technology and Smart Contracts in Decentralized Governance Systems. Administrative Sciences 2022;12(3).</w:t>
      </w:r>
    </w:p>
    <w:p>
      <w:pPr>
        <w:spacing w:before="100" w:after="100" w:line="320"/>
      </w:pPr>
      <w:r>
        <w:rPr>
          <w:rFonts w:ascii="Times New Roman" w:cs="Times New Roman" w:eastAsia="Times New Roman" w:hAnsi="Times New Roman"/>
          <w:sz w:val="22"/>
          <w:szCs w:val="22"/>
        </w:rPr>
        <w:t xml:space="preserve">[3] Zheng Z, Xie S, Dai H, Chen X, Wang H. An Overview of Blockchain Technology: Architecture, Consensus, and Future Trends. Proc. IEEE 6th International Congress on Big Data, 2017.</w:t>
      </w:r>
    </w:p>
    <w:p>
      <w:pPr>
        <w:spacing w:before="100" w:after="100" w:line="320"/>
      </w:pPr>
      <w:r>
        <w:rPr>
          <w:rFonts w:ascii="Times New Roman" w:cs="Times New Roman" w:eastAsia="Times New Roman" w:hAnsi="Times New Roman"/>
          <w:sz w:val="22"/>
          <w:szCs w:val="22"/>
        </w:rPr>
        <w:t xml:space="preserve">[4] Balobaid AS, Alagrash YH, Fadel AH, Hasoon JN. Modeling of blockchain with encryption based secure education record management system. Egyptian Informatics Journal 2023;24:100411.</w:t>
      </w:r>
    </w:p>
    <w:p>
      <w:pPr>
        <w:spacing w:before="100" w:after="100" w:line="320"/>
      </w:pPr>
      <w:r>
        <w:rPr>
          <w:rFonts w:ascii="Times New Roman" w:cs="Times New Roman" w:eastAsia="Times New Roman" w:hAnsi="Times New Roman"/>
          <w:sz w:val="22"/>
          <w:szCs w:val="22"/>
        </w:rPr>
        <w:t xml:space="preserve">[5] Islam A, Kader MF, Shin SY. BSSSQS: A blockchain-based smart and secured scheme for question sharing in the smart education system. J Inf Commun Converg Eng 2019;17(3):174-84.</w:t>
      </w:r>
    </w:p>
    <w:p>
      <w:pPr>
        <w:spacing w:before="100" w:after="100" w:line="320"/>
      </w:pPr>
      <w:r>
        <w:rPr>
          <w:rFonts w:ascii="Times New Roman" w:cs="Times New Roman" w:eastAsia="Times New Roman" w:hAnsi="Times New Roman"/>
          <w:sz w:val="22"/>
          <w:szCs w:val="22"/>
        </w:rPr>
        <w:t xml:space="preserve">[6] Xu Y, Zhao S, Kong L, Zheng Y, Zhang S, Li Q. ECBC: A high performance educational certificate blockchain with efficient query. Lecture Notes in Computer Science 2017;10580:288-304.</w:t>
      </w:r>
    </w:p>
    <w:p>
      <w:pPr>
        <w:spacing w:before="100" w:after="100" w:line="320"/>
      </w:pPr>
      <w:r>
        <w:rPr>
          <w:rFonts w:ascii="Times New Roman" w:cs="Times New Roman" w:eastAsia="Times New Roman" w:hAnsi="Times New Roman"/>
          <w:sz w:val="22"/>
          <w:szCs w:val="22"/>
        </w:rPr>
        <w:t xml:space="preserve">[7] Han M, Wu D, Li Z, Xie Y, He JS, Baba A. A novel blockchain-based education records verification solution. SIGITE 2018 Proceedings; pp. 178-183.</w:t>
      </w:r>
    </w:p>
    <w:p>
      <w:pPr>
        <w:spacing w:before="100" w:after="100" w:line="320"/>
      </w:pPr>
      <w:r>
        <w:rPr>
          <w:rFonts w:ascii="Times New Roman" w:cs="Times New Roman" w:eastAsia="Times New Roman" w:hAnsi="Times New Roman"/>
          <w:sz w:val="22"/>
          <w:szCs w:val="22"/>
        </w:rPr>
        <w:t xml:space="preserve">[8] Li H, Han D. EduRSS: A Blockchain-Based Educational Records Secure Storage and Sharing Scheme. IEEE Access 2019;7:179273-89.</w:t>
      </w:r>
    </w:p>
    <w:p>
      <w:pPr>
        <w:spacing w:before="100" w:after="100" w:line="320"/>
      </w:pPr>
      <w:r>
        <w:rPr>
          <w:rFonts w:ascii="Times New Roman" w:cs="Times New Roman" w:eastAsia="Times New Roman" w:hAnsi="Times New Roman"/>
          <w:sz w:val="22"/>
          <w:szCs w:val="22"/>
        </w:rPr>
        <w:t xml:space="preserve">[9] Daraghmi EY, Daraghmi YA, Yuan SM. UniChain: A design of blockchain-based system for electronic academic records access and permissions management. Applied Sciences 2019;9(22).</w:t>
      </w:r>
    </w:p>
    <w:p>
      <w:pPr>
        <w:spacing w:before="100" w:after="100" w:line="320"/>
      </w:pPr>
      <w:r>
        <w:rPr>
          <w:rFonts w:ascii="Times New Roman" w:cs="Times New Roman" w:eastAsia="Times New Roman" w:hAnsi="Times New Roman"/>
          <w:sz w:val="22"/>
          <w:szCs w:val="22"/>
        </w:rPr>
        <w:t xml:space="preserve">[10] Domingo-Ferrer J, Farras O, Ribes-Gonzalez J, Sanchez D. Privacy-preserving cloud computing on sensitive data: A survey of methods, products and challenges. Computer Communications 2019;140-141.</w:t>
      </w:r>
    </w:p>
    <w:p>
      <w:pPr>
        <w:spacing w:before="100" w:after="100" w:line="320"/>
      </w:pPr>
      <w:r>
        <w:rPr>
          <w:rFonts w:ascii="Times New Roman" w:cs="Times New Roman" w:eastAsia="Times New Roman" w:hAnsi="Times New Roman"/>
          <w:sz w:val="22"/>
          <w:szCs w:val="22"/>
        </w:rPr>
        <w:t xml:space="preserve">[11] Antonopoulos AM. Mastering Ethereum: Building Smart Contracts and DApps. O'Reilly Media; 2018.</w:t>
      </w:r>
    </w:p>
    <w:p>
      <w:pPr>
        <w:spacing w:before="100" w:after="100" w:line="320"/>
      </w:pPr>
      <w:r>
        <w:rPr>
          <w:rFonts w:ascii="Times New Roman" w:cs="Times New Roman" w:eastAsia="Times New Roman" w:hAnsi="Times New Roman"/>
          <w:sz w:val="22"/>
          <w:szCs w:val="22"/>
        </w:rPr>
        <w:t xml:space="preserve">[12] Nakamoto S. Bitcoin: A Peer-to-Peer Electronic Cash System. 2008. Available: https://bitcoin.org/bitcoin.pdf.</w:t>
      </w:r>
    </w:p>
    <w:p>
      <w:pPr>
        <w:spacing w:before="100" w:after="100" w:line="320"/>
      </w:pPr>
      <w:r>
        <w:rPr>
          <w:rFonts w:ascii="Times New Roman" w:cs="Times New Roman" w:eastAsia="Times New Roman" w:hAnsi="Times New Roman"/>
          <w:sz w:val="22"/>
          <w:szCs w:val="22"/>
        </w:rPr>
        <w:t xml:space="preserve">[13] RSA Laboratories. PKCS #1: RSA Cryptography Standard. Version 2.2.</w:t>
      </w:r>
    </w:p>
    <w:p>
      <w:pPr>
        <w:spacing w:before="100" w:after="100" w:line="320"/>
      </w:pPr>
      <w:r>
        <w:rPr>
          <w:rFonts w:ascii="Times New Roman" w:cs="Times New Roman" w:eastAsia="Times New Roman" w:hAnsi="Times New Roman"/>
          <w:sz w:val="22"/>
          <w:szCs w:val="22"/>
        </w:rPr>
        <w:t xml:space="preserve">[14] Badr AM, Zhang Y, Ahmad Umar HG. Dual authentication-based encryption with a delegation system to protect medical data in cloud computing. Electronics 2019;8(2):171.</w:t>
      </w:r>
    </w:p>
    <w:p>
      <w:pPr>
        <w:spacing w:before="100" w:after="100" w:line="320"/>
      </w:pPr>
      <w:r>
        <w:rPr>
          <w:rFonts w:ascii="Times New Roman" w:cs="Times New Roman" w:eastAsia="Times New Roman" w:hAnsi="Times New Roman"/>
          <w:sz w:val="22"/>
          <w:szCs w:val="22"/>
        </w:rPr>
        <w:t xml:space="preserve">[15] Hewa T, Ylianttila M, Liyanage M. Survey on blockchain based smart contracts: Applications, opportunities and challenges. J Netw Comput Appl 2021;177.</w:t>
      </w:r>
    </w:p>
    <w:p>
      <w:pPr>
        <w:spacing w:before="100" w:after="100" w:line="320"/>
      </w:pPr>
      <w:r>
        <w:rPr>
          <w:rFonts w:ascii="Times New Roman" w:cs="Times New Roman" w:eastAsia="Times New Roman" w:hAnsi="Times New Roman"/>
          <w:sz w:val="22"/>
          <w:szCs w:val="22"/>
        </w:rPr>
        <w:t xml:space="preserve">[16] Alawida M, Samsudin A, Sen Teh J, Alshoura WH. Digital cosine chaotic map for cryptographic applications. IEEE Access 2019;7:150609-22.</w:t>
      </w:r>
    </w:p>
    <w:p>
      <w:pPr>
        <w:spacing w:before="100" w:after="100" w:line="320"/>
      </w:pPr>
      <w:r>
        <w:rPr>
          <w:rFonts w:ascii="Times New Roman" w:cs="Times New Roman" w:eastAsia="Times New Roman" w:hAnsi="Times New Roman"/>
          <w:sz w:val="22"/>
          <w:szCs w:val="22"/>
        </w:rPr>
        <w:t xml:space="preserve">[17] Zhu S, Zhu C. Secure image encryption algorithm based on hyperchaos and dynamic DNA coding. Entropy 2020;22(7):772.</w:t>
      </w:r>
    </w:p>
    <w:p>
      <w:pPr>
        <w:spacing w:before="100" w:after="100" w:line="320"/>
      </w:pPr>
      <w:r>
        <w:rPr>
          <w:rFonts w:ascii="Times New Roman" w:cs="Times New Roman" w:eastAsia="Times New Roman" w:hAnsi="Times New Roman"/>
          <w:sz w:val="22"/>
          <w:szCs w:val="22"/>
        </w:rPr>
        <w:t xml:space="preserve">[18] Farah MAB, Farah A, Farah T. An image encryption scheme based on a new hybrid chaotic map and optimized substitution box. Nonlinear Dynamics 2020;99(4):3041-64.</w:t>
      </w:r>
    </w:p>
    <w:p>
      <w:pPr>
        <w:spacing w:before="100" w:after="100" w:line="320"/>
      </w:pPr>
      <w:r>
        <w:rPr>
          <w:rFonts w:ascii="Times New Roman" w:cs="Times New Roman" w:eastAsia="Times New Roman" w:hAnsi="Times New Roman"/>
          <w:sz w:val="22"/>
          <w:szCs w:val="22"/>
        </w:rPr>
        <w:t xml:space="preserve">[19] Dharshini S, Subashini MM. Cantor Pairing lightweight key generation for wireless body area networks. Smart Health 2022;25:100298.</w:t>
      </w:r>
    </w:p>
    <w:p>
      <w:pPr>
        <w:spacing w:before="100" w:after="100" w:line="320"/>
      </w:pPr>
      <w:r>
        <w:rPr>
          <w:rFonts w:ascii="Times New Roman" w:cs="Times New Roman" w:eastAsia="Times New Roman" w:hAnsi="Times New Roman"/>
          <w:sz w:val="22"/>
          <w:szCs w:val="22"/>
        </w:rPr>
        <w:t xml:space="preserve">[20] Fazio P, Mehic M, Voznak M. A deep stochastical analysis of users mobility based on Auto-Regressive processes and pairing functions. Journal of Network and Computer Applications 2020;168:102778.</w:t>
      </w:r>
    </w:p>
    <w:p>
      <w:r>
        <w:br w:type="page"/>
      </w:r>
    </w:p>
    <w:p>
      <w:pPr>
        <w:pStyle w:val="Heading1"/>
        <w:spacing w:before="360" w:after="200"/>
        <w:jc w:val="center"/>
      </w:pPr>
      <w:r>
        <w:rPr>
          <w:rFonts w:ascii="Times New Roman" w:cs="Times New Roman" w:eastAsia="Times New Roman" w:hAnsi="Times New Roman"/>
          <w:b/>
          <w:bCs/>
          <w:sz w:val="28"/>
          <w:szCs w:val="28"/>
        </w:rPr>
        <w:t xml:space="preserve">APPENDIX: SYSTEM SETUP GUIDE</w:t>
      </w:r>
    </w:p>
    <w:p>
      <w:pPr>
        <w:pStyle w:val="Heading2"/>
        <w:spacing w:before="280" w:after="160"/>
      </w:pPr>
      <w:r>
        <w:rPr>
          <w:rFonts w:ascii="Times New Roman" w:cs="Times New Roman" w:eastAsia="Times New Roman" w:hAnsi="Times New Roman"/>
          <w:b/>
          <w:bCs/>
          <w:sz w:val="26"/>
          <w:szCs w:val="26"/>
        </w:rPr>
        <w:t xml:space="preserve">A.1 Prerequisites Installation</w:t>
      </w:r>
    </w:p>
    <w:p>
      <w:pPr>
        <w:spacing w:before="40" w:after="40"/>
        <w:ind w:left="720"/>
      </w:pPr>
      <w:r>
        <w:rPr>
          <w:rFonts w:ascii="Courier New" w:cs="Courier New" w:eastAsia="Courier New" w:hAnsi="Courier New"/>
          <w:sz w:val="20"/>
          <w:szCs w:val="20"/>
        </w:rPr>
        <w:t xml:space="preserve"># Install Python dependencies</w:t>
      </w:r>
    </w:p>
    <w:p>
      <w:pPr>
        <w:spacing w:before="40" w:after="40"/>
        <w:ind w:left="720"/>
      </w:pPr>
      <w:r>
        <w:rPr>
          <w:rFonts w:ascii="Courier New" w:cs="Courier New" w:eastAsia="Courier New" w:hAnsi="Courier New"/>
          <w:sz w:val="20"/>
          <w:szCs w:val="20"/>
        </w:rPr>
        <w:t xml:space="preserve">pip install flask flask-cors web3 pycryptodome pypdf2 pywebview</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Install Node.js dependencies (for frontend)</w:t>
      </w:r>
    </w:p>
    <w:p>
      <w:pPr>
        <w:spacing w:before="40" w:after="40"/>
        <w:ind w:left="720"/>
      </w:pPr>
      <w:r>
        <w:rPr>
          <w:rFonts w:ascii="Courier New" w:cs="Courier New" w:eastAsia="Courier New" w:hAnsi="Courier New"/>
          <w:sz w:val="20"/>
          <w:szCs w:val="20"/>
        </w:rPr>
        <w:t xml:space="preserve">npm install pdf-lib pdfjs-dist fabric jspdf</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Install Ganache CLI globally</w:t>
      </w:r>
    </w:p>
    <w:p>
      <w:pPr>
        <w:spacing w:before="40" w:after="40"/>
        <w:ind w:left="720"/>
      </w:pPr>
      <w:r>
        <w:rPr>
          <w:rFonts w:ascii="Courier New" w:cs="Courier New" w:eastAsia="Courier New" w:hAnsi="Courier New"/>
          <w:sz w:val="20"/>
          <w:szCs w:val="20"/>
        </w:rPr>
        <w:t xml:space="preserve">npm install -g ganache</w:t>
      </w:r>
    </w:p>
    <w:p>
      <w:pPr>
        <w:pStyle w:val="Heading2"/>
        <w:spacing w:before="280" w:after="160"/>
      </w:pPr>
      <w:r>
        <w:rPr>
          <w:rFonts w:ascii="Times New Roman" w:cs="Times New Roman" w:eastAsia="Times New Roman" w:hAnsi="Times New Roman"/>
          <w:b/>
          <w:bCs/>
          <w:sz w:val="26"/>
          <w:szCs w:val="26"/>
        </w:rPr>
        <w:t xml:space="preserve">A.2 Blockchain Deployment</w:t>
      </w:r>
    </w:p>
    <w:p>
      <w:pPr>
        <w:spacing w:before="40" w:after="40"/>
        <w:ind w:left="720"/>
      </w:pPr>
      <w:r>
        <w:rPr>
          <w:rFonts w:ascii="Courier New" w:cs="Courier New" w:eastAsia="Courier New" w:hAnsi="Courier New"/>
          <w:sz w:val="20"/>
          <w:szCs w:val="20"/>
        </w:rPr>
        <w:t xml:space="preserve"># Start Ganache local blockchain on port 7545</w:t>
      </w:r>
    </w:p>
    <w:p>
      <w:pPr>
        <w:spacing w:before="40" w:after="40"/>
        <w:ind w:left="720"/>
      </w:pPr>
      <w:r>
        <w:rPr>
          <w:rFonts w:ascii="Courier New" w:cs="Courier New" w:eastAsia="Courier New" w:hAnsi="Courier New"/>
          <w:sz w:val="20"/>
          <w:szCs w:val="20"/>
        </w:rPr>
        <w:t xml:space="preserve">ganache --port 7545 --deterministic</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Compile and deploy the smart contract:</w:t>
      </w:r>
    </w:p>
    <w:p>
      <w:pPr>
        <w:spacing w:before="40" w:after="40"/>
        <w:ind w:left="720"/>
      </w:pPr>
      <w:r>
        <w:rPr>
          <w:rFonts w:ascii="Courier New" w:cs="Courier New" w:eastAsia="Courier New" w:hAnsi="Courier New"/>
          <w:sz w:val="20"/>
          <w:szCs w:val="20"/>
        </w:rPr>
        <w:t xml:space="preserve"># 1. Open Remix IDE at remix.ethereum.org</w:t>
      </w:r>
    </w:p>
    <w:p>
      <w:pPr>
        <w:spacing w:before="40" w:after="40"/>
        <w:ind w:left="720"/>
      </w:pPr>
      <w:r>
        <w:rPr>
          <w:rFonts w:ascii="Courier New" w:cs="Courier New" w:eastAsia="Courier New" w:hAnsi="Courier New"/>
          <w:sz w:val="20"/>
          <w:szCs w:val="20"/>
        </w:rPr>
        <w:t xml:space="preserve"># 2. Paste ExamDatabase.sol, compile with Solidity 0.8.x</w:t>
      </w:r>
    </w:p>
    <w:p>
      <w:pPr>
        <w:spacing w:before="40" w:after="40"/>
        <w:ind w:left="720"/>
      </w:pPr>
      <w:r>
        <w:rPr>
          <w:rFonts w:ascii="Courier New" w:cs="Courier New" w:eastAsia="Courier New" w:hAnsi="Courier New"/>
          <w:sz w:val="20"/>
          <w:szCs w:val="20"/>
        </w:rPr>
        <w:t xml:space="preserve"># 3. Deploy to Injected Web3 (Metamask pointing to localhost:7545)</w:t>
      </w:r>
    </w:p>
    <w:p>
      <w:pPr>
        <w:spacing w:before="40" w:after="40"/>
        <w:ind w:left="720"/>
      </w:pPr>
      <w:r>
        <w:rPr>
          <w:rFonts w:ascii="Courier New" w:cs="Courier New" w:eastAsia="Courier New" w:hAnsi="Courier New"/>
          <w:sz w:val="20"/>
          <w:szCs w:val="20"/>
        </w:rPr>
        <w:t xml:space="preserve"># 4. Copy the deployed contract address into config.py</w:t>
      </w:r>
    </w:p>
    <w:p>
      <w:pPr>
        <w:pStyle w:val="Heading2"/>
        <w:spacing w:before="280" w:after="160"/>
      </w:pPr>
      <w:r>
        <w:rPr>
          <w:rFonts w:ascii="Times New Roman" w:cs="Times New Roman" w:eastAsia="Times New Roman" w:hAnsi="Times New Roman"/>
          <w:b/>
          <w:bCs/>
          <w:sz w:val="26"/>
          <w:szCs w:val="26"/>
        </w:rPr>
        <w:t xml:space="preserve">A.3 Running the Application</w:t>
      </w:r>
    </w:p>
    <w:p>
      <w:pPr>
        <w:spacing w:before="40" w:after="40"/>
        <w:ind w:left="720"/>
      </w:pPr>
      <w:r>
        <w:rPr>
          <w:rFonts w:ascii="Courier New" w:cs="Courier New" w:eastAsia="Courier New" w:hAnsi="Courier New"/>
          <w:sz w:val="20"/>
          <w:szCs w:val="20"/>
        </w:rPr>
        <w:t xml:space="preserve"># Start the Flask backend</w:t>
      </w:r>
    </w:p>
    <w:p>
      <w:pPr>
        <w:spacing w:before="40" w:after="40"/>
        <w:ind w:left="720"/>
      </w:pPr>
      <w:r>
        <w:rPr>
          <w:rFonts w:ascii="Courier New" w:cs="Courier New" w:eastAsia="Courier New" w:hAnsi="Courier New"/>
          <w:sz w:val="20"/>
          <w:szCs w:val="20"/>
        </w:rPr>
        <w:t xml:space="preserve">python app.py</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The application opens as a desktop window via PyWebView</w:t>
      </w:r>
    </w:p>
    <w:p>
      <w:pPr>
        <w:spacing w:before="40" w:after="40"/>
        <w:ind w:left="720"/>
      </w:pPr>
      <w:r>
        <w:rPr>
          <w:rFonts w:ascii="Courier New" w:cs="Courier New" w:eastAsia="Courier New" w:hAnsi="Courier New"/>
          <w:sz w:val="20"/>
          <w:szCs w:val="20"/>
        </w:rPr>
        <w:t xml:space="preserve"># OR access via browser at http://localhost:5000</w:t>
      </w:r>
    </w:p>
    <w:p>
      <w:pPr>
        <w:spacing w:before="40" w:after="40"/>
        <w:ind w:left="720"/>
      </w:pPr>
      <w:r>
        <w:rPr>
          <w:rFonts w:ascii="Courier New" w:cs="Courier New" w:eastAsia="Courier New" w:hAnsi="Courier New"/>
          <w:sz w:val="20"/>
          <w:szCs w:val="20"/>
        </w:rPr>
        <w:t xml:space="preserve"/>
      </w:r>
    </w:p>
    <w:p>
      <w:pPr>
        <w:spacing w:before="40" w:after="40"/>
        <w:ind w:left="720"/>
      </w:pPr>
      <w:r>
        <w:rPr>
          <w:rFonts w:ascii="Courier New" w:cs="Courier New" w:eastAsia="Courier New" w:hAnsi="Courier New"/>
          <w:sz w:val="20"/>
          <w:szCs w:val="20"/>
        </w:rPr>
        <w:t xml:space="preserve"># Default credentials (change in production):</w:t>
      </w:r>
    </w:p>
    <w:p>
      <w:pPr>
        <w:spacing w:before="40" w:after="40"/>
        <w:ind w:left="720"/>
      </w:pPr>
      <w:r>
        <w:rPr>
          <w:rFonts w:ascii="Courier New" w:cs="Courier New" w:eastAsia="Courier New" w:hAnsi="Courier New"/>
          <w:sz w:val="20"/>
          <w:szCs w:val="20"/>
        </w:rPr>
        <w:t xml:space="preserve"># Admin:     admin@college.edu     / admin123</w:t>
      </w:r>
    </w:p>
    <w:p>
      <w:pPr>
        <w:spacing w:before="40" w:after="40"/>
        <w:ind w:left="720"/>
      </w:pPr>
      <w:r>
        <w:rPr>
          <w:rFonts w:ascii="Courier New" w:cs="Courier New" w:eastAsia="Courier New" w:hAnsi="Courier New"/>
          <w:sz w:val="20"/>
          <w:szCs w:val="20"/>
        </w:rPr>
        <w:t xml:space="preserve"># Principal: principal@college.edu / principal123</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2026-02-26T03:15:33.109Z</dcterms:created>
  <dcterms:modified xsi:type="dcterms:W3CDTF">2026-02-26T03:15:33.110Z</dcterms:modified>
</cp:coreProperties>
</file>

<file path=docProps/custom.xml><?xml version="1.0" encoding="utf-8"?>
<Properties xmlns="http://schemas.openxmlformats.org/officeDocument/2006/custom-properties" xmlns:vt="http://schemas.openxmlformats.org/officeDocument/2006/docPropsVTypes"/>
</file>