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5"/>
      </w:tblGrid>
      <w:tr w:rsidR="00113ABA" w:rsidRPr="00113ABA" w:rsidTr="00113ABA">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13ABA" w:rsidRPr="00113ABA" w:rsidRDefault="00113ABA" w:rsidP="00113ABA">
            <w:pPr>
              <w:spacing w:after="0" w:line="240" w:lineRule="auto"/>
              <w:jc w:val="center"/>
              <w:rPr>
                <w:rFonts w:ascii="Arial" w:eastAsia="Times New Roman" w:hAnsi="Arial" w:cs="Arial"/>
                <w:color w:val="414141"/>
                <w:sz w:val="21"/>
                <w:szCs w:val="21"/>
              </w:rPr>
            </w:pPr>
            <w:r w:rsidRPr="00113ABA">
              <w:rPr>
                <w:rFonts w:ascii="Arial" w:eastAsia="Times New Roman" w:hAnsi="Arial" w:cs="Arial"/>
                <w:color w:val="414141"/>
                <w:sz w:val="21"/>
                <w:szCs w:val="21"/>
              </w:rPr>
              <w:t>7.1, page 228</w:t>
            </w:r>
          </w:p>
        </w:tc>
      </w:tr>
      <w:tr w:rsidR="00113ABA" w:rsidRPr="00113ABA" w:rsidTr="00113ABA">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13ABA" w:rsidRPr="00113ABA" w:rsidRDefault="00113ABA" w:rsidP="00113ABA">
            <w:pPr>
              <w:spacing w:after="0" w:line="240" w:lineRule="auto"/>
              <w:jc w:val="center"/>
              <w:rPr>
                <w:rFonts w:ascii="Arial" w:eastAsia="Times New Roman" w:hAnsi="Arial" w:cs="Arial"/>
                <w:color w:val="414141"/>
                <w:sz w:val="21"/>
                <w:szCs w:val="21"/>
              </w:rPr>
            </w:pPr>
            <w:r w:rsidRPr="00113ABA">
              <w:rPr>
                <w:rFonts w:ascii="Arial" w:eastAsia="Times New Roman" w:hAnsi="Arial" w:cs="Arial"/>
                <w:color w:val="414141"/>
                <w:sz w:val="21"/>
                <w:szCs w:val="21"/>
              </w:rPr>
              <w:t>7.2, page 228</w:t>
            </w:r>
          </w:p>
        </w:tc>
      </w:tr>
      <w:tr w:rsidR="00113ABA" w:rsidRPr="00113ABA" w:rsidTr="00113ABA">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13ABA" w:rsidRPr="00113ABA" w:rsidRDefault="00113ABA" w:rsidP="00113ABA">
            <w:pPr>
              <w:spacing w:after="0" w:line="240" w:lineRule="auto"/>
              <w:jc w:val="center"/>
              <w:rPr>
                <w:rFonts w:ascii="Arial" w:eastAsia="Times New Roman" w:hAnsi="Arial" w:cs="Arial"/>
                <w:color w:val="414141"/>
                <w:sz w:val="21"/>
                <w:szCs w:val="21"/>
              </w:rPr>
            </w:pPr>
            <w:r w:rsidRPr="00113ABA">
              <w:rPr>
                <w:rFonts w:ascii="Arial" w:eastAsia="Times New Roman" w:hAnsi="Arial" w:cs="Arial"/>
                <w:color w:val="414141"/>
                <w:sz w:val="21"/>
                <w:szCs w:val="21"/>
              </w:rPr>
              <w:t>7.3, page 228</w:t>
            </w:r>
          </w:p>
        </w:tc>
      </w:tr>
      <w:tr w:rsidR="00113ABA" w:rsidRPr="00113ABA" w:rsidTr="00113ABA">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13ABA" w:rsidRPr="00113ABA" w:rsidRDefault="00113ABA" w:rsidP="00113ABA">
            <w:pPr>
              <w:spacing w:after="0" w:line="240" w:lineRule="auto"/>
              <w:jc w:val="center"/>
              <w:rPr>
                <w:rFonts w:ascii="Arial" w:eastAsia="Times New Roman" w:hAnsi="Arial" w:cs="Arial"/>
                <w:color w:val="414141"/>
                <w:sz w:val="21"/>
                <w:szCs w:val="21"/>
              </w:rPr>
            </w:pPr>
            <w:r w:rsidRPr="00113ABA">
              <w:rPr>
                <w:rFonts w:ascii="Arial" w:eastAsia="Times New Roman" w:hAnsi="Arial" w:cs="Arial"/>
                <w:color w:val="414141"/>
                <w:sz w:val="21"/>
                <w:szCs w:val="21"/>
              </w:rPr>
              <w:t>7.4, page 228</w:t>
            </w:r>
          </w:p>
        </w:tc>
      </w:tr>
    </w:tbl>
    <w:p w:rsidR="00113ABA" w:rsidRDefault="00113ABA" w:rsidP="00113ABA">
      <w:pPr>
        <w:pStyle w:val="NormalWeb"/>
        <w:numPr>
          <w:ilvl w:val="0"/>
          <w:numId w:val="1"/>
        </w:numPr>
        <w:spacing w:before="0" w:beforeAutospacing="0" w:after="0" w:afterAutospacing="0"/>
        <w:textAlignment w:val="baseline"/>
        <w:rPr>
          <w:rFonts w:ascii="inherit" w:hAnsi="inherit" w:cs="Helvetica"/>
          <w:color w:val="333333"/>
        </w:rPr>
      </w:pPr>
      <w:r>
        <w:rPr>
          <w:rFonts w:ascii="inherit" w:hAnsi="inherit" w:cs="Helvetica"/>
          <w:color w:val="333333"/>
        </w:rPr>
        <w:t>Create an Excel workbook with worksheet templates (similar to the Excel workbook Confidence Intervals) for one-sample hypothesis tests for means and proportions. Apply your templates to the example problems in this chapter. (For subsequent problems, you should use the formulas in this chapter to perform the calculations, and use this template only to verify your results!)</w:t>
      </w:r>
    </w:p>
    <w:p w:rsidR="001C4F6D" w:rsidRDefault="001C4F6D" w:rsidP="001C4F6D">
      <w:pPr>
        <w:pStyle w:val="NormalWeb"/>
        <w:numPr>
          <w:ilvl w:val="1"/>
          <w:numId w:val="1"/>
        </w:numPr>
        <w:spacing w:before="0" w:beforeAutospacing="0" w:after="0" w:afterAutospacing="0"/>
        <w:textAlignment w:val="baseline"/>
        <w:rPr>
          <w:rFonts w:ascii="inherit" w:hAnsi="inherit" w:cs="Helvetica"/>
          <w:color w:val="333333"/>
        </w:rPr>
      </w:pPr>
    </w:p>
    <w:p w:rsidR="001C4F6D" w:rsidRDefault="001C4F6D" w:rsidP="001C4F6D">
      <w:pPr>
        <w:pStyle w:val="NormalWeb"/>
        <w:numPr>
          <w:ilvl w:val="1"/>
          <w:numId w:val="1"/>
        </w:numPr>
        <w:spacing w:before="0" w:beforeAutospacing="0" w:after="0" w:afterAutospacing="0"/>
        <w:textAlignment w:val="baseline"/>
        <w:rPr>
          <w:rFonts w:ascii="inherit" w:hAnsi="inherit" w:cs="Helvetica"/>
          <w:color w:val="333333"/>
        </w:rPr>
      </w:pPr>
      <w:r>
        <w:rPr>
          <w:rFonts w:ascii="inherit" w:hAnsi="inherit" w:cs="Helvetica"/>
          <w:noProof/>
          <w:color w:val="333333"/>
        </w:rPr>
        <w:drawing>
          <wp:inline distT="0" distB="0" distL="0" distR="0">
            <wp:extent cx="5943600" cy="2512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6">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r>
        <w:rPr>
          <w:rFonts w:ascii="inherit" w:hAnsi="inherit" w:cs="Helvetica"/>
          <w:noProof/>
          <w:color w:val="333333"/>
        </w:rPr>
        <w:drawing>
          <wp:inline distT="0" distB="0" distL="0" distR="0">
            <wp:extent cx="5943600"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GIF"/>
                    <pic:cNvPicPr/>
                  </pic:nvPicPr>
                  <pic:blipFill>
                    <a:blip r:embed="rId7">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113ABA" w:rsidRDefault="00113ABA" w:rsidP="00113ABA">
      <w:pPr>
        <w:pStyle w:val="NormalWeb"/>
        <w:numPr>
          <w:ilvl w:val="0"/>
          <w:numId w:val="1"/>
        </w:numPr>
        <w:spacing w:before="0" w:beforeAutospacing="0" w:after="0" w:afterAutospacing="0"/>
        <w:textAlignment w:val="baseline"/>
        <w:rPr>
          <w:rFonts w:ascii="inherit" w:hAnsi="inherit" w:cs="Helvetica"/>
          <w:color w:val="333333"/>
        </w:rPr>
      </w:pPr>
      <w:r>
        <w:rPr>
          <w:rFonts w:ascii="inherit" w:hAnsi="inherit" w:cs="Helvetica"/>
          <w:color w:val="333333"/>
        </w:rPr>
        <w:t>A business school has a goal that the average number of years of work experience of MBA applicants is at least 3 years. Based on last year’s applicants, it was found that among a sample of 47, the average number of years of work experience is 2.57 with a standard deviation of 3.67. What conclusion can the school reach?</w:t>
      </w:r>
    </w:p>
    <w:p w:rsidR="001C4F6D" w:rsidRDefault="001C4F6D" w:rsidP="001C4F6D">
      <w:pPr>
        <w:pStyle w:val="NormalWeb"/>
        <w:numPr>
          <w:ilvl w:val="1"/>
          <w:numId w:val="1"/>
        </w:numPr>
        <w:spacing w:before="0" w:beforeAutospacing="0" w:after="0" w:afterAutospacing="0"/>
        <w:textAlignment w:val="baseline"/>
        <w:rPr>
          <w:rFonts w:ascii="inherit" w:hAnsi="inherit" w:cs="Helvetica"/>
          <w:color w:val="333333"/>
        </w:rPr>
      </w:pPr>
      <w:r>
        <w:rPr>
          <w:rFonts w:ascii="inherit" w:hAnsi="inherit" w:cs="Helvetica"/>
          <w:noProof/>
          <w:color w:val="333333"/>
        </w:rPr>
        <w:lastRenderedPageBreak/>
        <w:drawing>
          <wp:inline distT="0" distB="0" distL="0" distR="0">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113ABA" w:rsidRDefault="00113ABA" w:rsidP="00113ABA">
      <w:pPr>
        <w:pStyle w:val="NormalWeb"/>
        <w:numPr>
          <w:ilvl w:val="0"/>
          <w:numId w:val="1"/>
        </w:numPr>
        <w:spacing w:before="0" w:beforeAutospacing="0" w:after="0" w:afterAutospacing="0"/>
        <w:textAlignment w:val="baseline"/>
        <w:rPr>
          <w:rFonts w:ascii="inherit" w:hAnsi="inherit" w:cs="Helvetica"/>
          <w:color w:val="333333"/>
        </w:rPr>
      </w:pPr>
      <w:r>
        <w:rPr>
          <w:rFonts w:ascii="inherit" w:hAnsi="inherit" w:cs="Helvetica"/>
          <w:color w:val="333333"/>
        </w:rPr>
        <w:t>A bank has historically found that the average monthly charges in recent years on its credit card were $1,350. With an improving economy, they suspect that this has increased. A sample of 42 customers resulted in an average monthly charge of $1,376.54 with a standard deviation of $183.89. Does this data provide statistical evidence that the average monthly charges have increased?</w:t>
      </w:r>
    </w:p>
    <w:p w:rsidR="001C4F6D" w:rsidRDefault="001C4F6D" w:rsidP="001C4F6D">
      <w:pPr>
        <w:pStyle w:val="NormalWeb"/>
        <w:numPr>
          <w:ilvl w:val="1"/>
          <w:numId w:val="1"/>
        </w:numPr>
        <w:spacing w:before="0" w:beforeAutospacing="0" w:after="0" w:afterAutospacing="0"/>
        <w:textAlignment w:val="baseline"/>
        <w:rPr>
          <w:rFonts w:ascii="inherit" w:hAnsi="inherit" w:cs="Helvetica"/>
          <w:color w:val="333333"/>
        </w:rPr>
      </w:pPr>
      <w:r>
        <w:rPr>
          <w:rFonts w:ascii="inherit" w:hAnsi="inherit" w:cs="Helvetica"/>
          <w:noProof/>
          <w:color w:val="333333"/>
        </w:rPr>
        <w:drawing>
          <wp:inline distT="0" distB="0" distL="0" distR="0">
            <wp:extent cx="546735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9">
                      <a:extLst>
                        <a:ext uri="{28A0092B-C50C-407E-A947-70E740481C1C}">
                          <a14:useLocalDpi xmlns:a14="http://schemas.microsoft.com/office/drawing/2010/main" val="0"/>
                        </a:ext>
                      </a:extLst>
                    </a:blip>
                    <a:stretch>
                      <a:fillRect/>
                    </a:stretch>
                  </pic:blipFill>
                  <pic:spPr>
                    <a:xfrm>
                      <a:off x="0" y="0"/>
                      <a:ext cx="5467350" cy="3514725"/>
                    </a:xfrm>
                    <a:prstGeom prst="rect">
                      <a:avLst/>
                    </a:prstGeom>
                  </pic:spPr>
                </pic:pic>
              </a:graphicData>
            </a:graphic>
          </wp:inline>
        </w:drawing>
      </w:r>
    </w:p>
    <w:p w:rsidR="00113ABA" w:rsidRDefault="00113ABA" w:rsidP="00113ABA">
      <w:pPr>
        <w:pStyle w:val="NormalWeb"/>
        <w:numPr>
          <w:ilvl w:val="0"/>
          <w:numId w:val="1"/>
        </w:numPr>
        <w:spacing w:before="0" w:beforeAutospacing="0" w:after="0" w:afterAutospacing="0"/>
        <w:textAlignment w:val="baseline"/>
        <w:rPr>
          <w:rFonts w:ascii="inherit" w:hAnsi="inherit" w:cs="Helvetica"/>
          <w:color w:val="333333"/>
        </w:rPr>
      </w:pPr>
      <w:r>
        <w:rPr>
          <w:rFonts w:ascii="inherit" w:hAnsi="inherit" w:cs="Helvetica"/>
          <w:color w:val="333333"/>
        </w:rPr>
        <w:t>A retailer believes that its new advertising strategy will increase sales. Previously, the mean spending in 15 categories of consumer items in both the 18–34 and 35+ age groups was $70.00.</w:t>
      </w:r>
    </w:p>
    <w:p w:rsidR="00113ABA" w:rsidRDefault="00113ABA" w:rsidP="00113ABA">
      <w:pPr>
        <w:pStyle w:val="NormalWeb"/>
        <w:numPr>
          <w:ilvl w:val="1"/>
          <w:numId w:val="1"/>
        </w:numPr>
        <w:spacing w:before="0" w:beforeAutospacing="0" w:after="0" w:afterAutospacing="0"/>
        <w:textAlignment w:val="baseline"/>
        <w:rPr>
          <w:rFonts w:ascii="inherit" w:hAnsi="inherit" w:cs="Helvetica"/>
          <w:color w:val="333333"/>
        </w:rPr>
      </w:pPr>
      <w:r>
        <w:rPr>
          <w:rFonts w:ascii="inherit" w:hAnsi="inherit" w:cs="Helvetica"/>
          <w:color w:val="333333"/>
        </w:rPr>
        <w:lastRenderedPageBreak/>
        <w:t>Formulate a hypothesis test to determine if the mean spending in these categories has statistically increased.</w:t>
      </w:r>
    </w:p>
    <w:p w:rsidR="00113ABA" w:rsidRDefault="00113ABA" w:rsidP="00113ABA">
      <w:pPr>
        <w:pStyle w:val="NormalWeb"/>
        <w:numPr>
          <w:ilvl w:val="1"/>
          <w:numId w:val="1"/>
        </w:numPr>
        <w:spacing w:before="0" w:beforeAutospacing="0" w:after="0" w:afterAutospacing="0"/>
        <w:textAlignment w:val="baseline"/>
        <w:rPr>
          <w:rFonts w:ascii="inherit" w:hAnsi="inherit" w:cs="Helvetica"/>
          <w:color w:val="333333"/>
        </w:rPr>
      </w:pPr>
      <w:r>
        <w:rPr>
          <w:rFonts w:ascii="inherit" w:hAnsi="inherit" w:cs="Helvetica"/>
          <w:color w:val="333333"/>
        </w:rPr>
        <w:t xml:space="preserve">After the new advertising campaign was launched, a marketing study found that the mean spending for 300 respondents in the 18–34 age </w:t>
      </w:r>
      <w:proofErr w:type="gramStart"/>
      <w:r>
        <w:rPr>
          <w:rFonts w:ascii="inherit" w:hAnsi="inherit" w:cs="Helvetica"/>
          <w:color w:val="333333"/>
        </w:rPr>
        <w:t>group</w:t>
      </w:r>
      <w:proofErr w:type="gramEnd"/>
      <w:r>
        <w:rPr>
          <w:rFonts w:ascii="inherit" w:hAnsi="inherit" w:cs="Helvetica"/>
          <w:color w:val="333333"/>
        </w:rPr>
        <w:t xml:space="preserve"> was $75.86, with a standard deviation of $50.90. Is there sufficient evidence to conclude that the advertising strategy significantly increased sales in this age group?</w:t>
      </w:r>
    </w:p>
    <w:p w:rsidR="00EF76A6" w:rsidRPr="001C4F6D" w:rsidRDefault="00113ABA" w:rsidP="00113ABA">
      <w:pPr>
        <w:pStyle w:val="NormalWeb"/>
        <w:numPr>
          <w:ilvl w:val="1"/>
          <w:numId w:val="1"/>
        </w:numPr>
        <w:spacing w:before="0" w:beforeAutospacing="0" w:after="0" w:afterAutospacing="0"/>
        <w:textAlignment w:val="baseline"/>
      </w:pPr>
      <w:r w:rsidRPr="001C4F6D">
        <w:rPr>
          <w:rFonts w:ascii="inherit" w:hAnsi="inherit" w:cs="Helvetica"/>
          <w:color w:val="333333"/>
        </w:rPr>
        <w:t>For 700 respondents in the 35+ age group, the mean and standard deviation were $68.53 and $45.29, respectively. Is there sufficient evidence to conclude that the advertising strategy significantly increased sales in this age group?</w:t>
      </w:r>
    </w:p>
    <w:p w:rsidR="001C4F6D" w:rsidRDefault="001C4F6D" w:rsidP="001C4F6D">
      <w:pPr>
        <w:pStyle w:val="NormalWeb"/>
        <w:spacing w:before="0" w:beforeAutospacing="0" w:after="0" w:afterAutospacing="0"/>
        <w:ind w:left="1440"/>
        <w:textAlignment w:val="baseline"/>
      </w:pPr>
      <w:r>
        <w:rPr>
          <w:noProof/>
        </w:rPr>
        <w:drawing>
          <wp:inline distT="0" distB="0" distL="0" distR="0">
            <wp:extent cx="37719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0">
                      <a:extLst>
                        <a:ext uri="{28A0092B-C50C-407E-A947-70E740481C1C}">
                          <a14:useLocalDpi xmlns:a14="http://schemas.microsoft.com/office/drawing/2010/main" val="0"/>
                        </a:ext>
                      </a:extLst>
                    </a:blip>
                    <a:stretch>
                      <a:fillRect/>
                    </a:stretch>
                  </pic:blipFill>
                  <pic:spPr>
                    <a:xfrm>
                      <a:off x="0" y="0"/>
                      <a:ext cx="3771900" cy="3762375"/>
                    </a:xfrm>
                    <a:prstGeom prst="rect">
                      <a:avLst/>
                    </a:prstGeom>
                  </pic:spPr>
                </pic:pic>
              </a:graphicData>
            </a:graphic>
          </wp:inline>
        </w:drawing>
      </w:r>
      <w:bookmarkStart w:id="0" w:name="_GoBack"/>
      <w:bookmarkEnd w:id="0"/>
    </w:p>
    <w:sectPr w:rsidR="001C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E3CB7"/>
    <w:multiLevelType w:val="multilevel"/>
    <w:tmpl w:val="E96678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BA"/>
    <w:rsid w:val="00022987"/>
    <w:rsid w:val="000646CA"/>
    <w:rsid w:val="000A0929"/>
    <w:rsid w:val="00113ABA"/>
    <w:rsid w:val="00121EFD"/>
    <w:rsid w:val="00132855"/>
    <w:rsid w:val="00142CBA"/>
    <w:rsid w:val="001B2279"/>
    <w:rsid w:val="001C4F6D"/>
    <w:rsid w:val="001D4689"/>
    <w:rsid w:val="001F0716"/>
    <w:rsid w:val="00200750"/>
    <w:rsid w:val="00220CDC"/>
    <w:rsid w:val="002358F3"/>
    <w:rsid w:val="0023648C"/>
    <w:rsid w:val="00240D5D"/>
    <w:rsid w:val="0025266D"/>
    <w:rsid w:val="00261407"/>
    <w:rsid w:val="00273FAB"/>
    <w:rsid w:val="00282E12"/>
    <w:rsid w:val="0029153E"/>
    <w:rsid w:val="002A0940"/>
    <w:rsid w:val="002C1910"/>
    <w:rsid w:val="002C5918"/>
    <w:rsid w:val="002D55B7"/>
    <w:rsid w:val="002F6075"/>
    <w:rsid w:val="003053C9"/>
    <w:rsid w:val="0031057D"/>
    <w:rsid w:val="003379F3"/>
    <w:rsid w:val="003651CC"/>
    <w:rsid w:val="0037351B"/>
    <w:rsid w:val="003C11DC"/>
    <w:rsid w:val="004068A3"/>
    <w:rsid w:val="004C6A30"/>
    <w:rsid w:val="004D05C3"/>
    <w:rsid w:val="005043C6"/>
    <w:rsid w:val="00507849"/>
    <w:rsid w:val="0052562E"/>
    <w:rsid w:val="00535F1F"/>
    <w:rsid w:val="005518CA"/>
    <w:rsid w:val="00573BBF"/>
    <w:rsid w:val="00591F1B"/>
    <w:rsid w:val="005A60DB"/>
    <w:rsid w:val="006279F7"/>
    <w:rsid w:val="00675AF5"/>
    <w:rsid w:val="006978D5"/>
    <w:rsid w:val="006B6133"/>
    <w:rsid w:val="006D2A95"/>
    <w:rsid w:val="007064E4"/>
    <w:rsid w:val="00761520"/>
    <w:rsid w:val="007A785C"/>
    <w:rsid w:val="007B7656"/>
    <w:rsid w:val="007C200F"/>
    <w:rsid w:val="007D13A8"/>
    <w:rsid w:val="007D6166"/>
    <w:rsid w:val="00807292"/>
    <w:rsid w:val="00827817"/>
    <w:rsid w:val="008536A4"/>
    <w:rsid w:val="00854F9F"/>
    <w:rsid w:val="0086739E"/>
    <w:rsid w:val="008843AC"/>
    <w:rsid w:val="0091232F"/>
    <w:rsid w:val="00941B03"/>
    <w:rsid w:val="009530C7"/>
    <w:rsid w:val="00956AB1"/>
    <w:rsid w:val="009628E4"/>
    <w:rsid w:val="009B5CCA"/>
    <w:rsid w:val="009C10A5"/>
    <w:rsid w:val="00A032F5"/>
    <w:rsid w:val="00A353F5"/>
    <w:rsid w:val="00A549DB"/>
    <w:rsid w:val="00A75E49"/>
    <w:rsid w:val="00A941DC"/>
    <w:rsid w:val="00AD1BD5"/>
    <w:rsid w:val="00B05579"/>
    <w:rsid w:val="00B6464C"/>
    <w:rsid w:val="00BA5902"/>
    <w:rsid w:val="00BE4984"/>
    <w:rsid w:val="00C15F3F"/>
    <w:rsid w:val="00C50B95"/>
    <w:rsid w:val="00CD1359"/>
    <w:rsid w:val="00D05A6D"/>
    <w:rsid w:val="00D43EC6"/>
    <w:rsid w:val="00D507BC"/>
    <w:rsid w:val="00D60DAF"/>
    <w:rsid w:val="00DC5C23"/>
    <w:rsid w:val="00E112E5"/>
    <w:rsid w:val="00E553D7"/>
    <w:rsid w:val="00E55875"/>
    <w:rsid w:val="00E7528C"/>
    <w:rsid w:val="00E93C82"/>
    <w:rsid w:val="00EF76A6"/>
    <w:rsid w:val="00F213D4"/>
    <w:rsid w:val="00F26DE9"/>
    <w:rsid w:val="00FA294E"/>
    <w:rsid w:val="00FE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F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67378">
      <w:bodyDiv w:val="1"/>
      <w:marLeft w:val="0"/>
      <w:marRight w:val="0"/>
      <w:marTop w:val="0"/>
      <w:marBottom w:val="0"/>
      <w:divBdr>
        <w:top w:val="none" w:sz="0" w:space="0" w:color="auto"/>
        <w:left w:val="none" w:sz="0" w:space="0" w:color="auto"/>
        <w:bottom w:val="none" w:sz="0" w:space="0" w:color="auto"/>
        <w:right w:val="none" w:sz="0" w:space="0" w:color="auto"/>
      </w:divBdr>
    </w:div>
    <w:div w:id="516576152">
      <w:bodyDiv w:val="1"/>
      <w:marLeft w:val="0"/>
      <w:marRight w:val="0"/>
      <w:marTop w:val="0"/>
      <w:marBottom w:val="0"/>
      <w:divBdr>
        <w:top w:val="none" w:sz="0" w:space="0" w:color="auto"/>
        <w:left w:val="none" w:sz="0" w:space="0" w:color="auto"/>
        <w:bottom w:val="none" w:sz="0" w:space="0" w:color="auto"/>
        <w:right w:val="none" w:sz="0" w:space="0" w:color="auto"/>
      </w:divBdr>
      <w:divsChild>
        <w:div w:id="559829570">
          <w:marLeft w:val="0"/>
          <w:marRight w:val="0"/>
          <w:marTop w:val="0"/>
          <w:marBottom w:val="0"/>
          <w:divBdr>
            <w:top w:val="none" w:sz="0" w:space="0" w:color="auto"/>
            <w:left w:val="none" w:sz="0" w:space="0" w:color="auto"/>
            <w:bottom w:val="none" w:sz="0" w:space="0" w:color="auto"/>
            <w:right w:val="none" w:sz="0" w:space="0" w:color="auto"/>
          </w:divBdr>
        </w:div>
        <w:div w:id="1212689957">
          <w:marLeft w:val="0"/>
          <w:marRight w:val="0"/>
          <w:marTop w:val="0"/>
          <w:marBottom w:val="0"/>
          <w:divBdr>
            <w:top w:val="none" w:sz="0" w:space="0" w:color="auto"/>
            <w:left w:val="none" w:sz="0" w:space="0" w:color="auto"/>
            <w:bottom w:val="none" w:sz="0" w:space="0" w:color="auto"/>
            <w:right w:val="none" w:sz="0" w:space="0" w:color="auto"/>
          </w:divBdr>
        </w:div>
        <w:div w:id="1420518766">
          <w:marLeft w:val="0"/>
          <w:marRight w:val="0"/>
          <w:marTop w:val="0"/>
          <w:marBottom w:val="0"/>
          <w:divBdr>
            <w:top w:val="none" w:sz="0" w:space="0" w:color="auto"/>
            <w:left w:val="none" w:sz="0" w:space="0" w:color="auto"/>
            <w:bottom w:val="none" w:sz="0" w:space="0" w:color="auto"/>
            <w:right w:val="none" w:sz="0" w:space="0" w:color="auto"/>
          </w:divBdr>
        </w:div>
        <w:div w:id="108599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LifeGift</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Ferguson</dc:creator>
  <cp:lastModifiedBy>Monique Ferguson</cp:lastModifiedBy>
  <cp:revision>1</cp:revision>
  <dcterms:created xsi:type="dcterms:W3CDTF">2017-09-19T15:15:00Z</dcterms:created>
  <dcterms:modified xsi:type="dcterms:W3CDTF">2017-09-19T15:29:00Z</dcterms:modified>
</cp:coreProperties>
</file>