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2362200" cy="13049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622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172264960"/>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j0fg7cno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cc7jcwm306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viaytgiw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6zjmbedl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 Strategy</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dd5qzbt5i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Testing Types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c3ovffwsy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Test Levels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aznqzu601g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Supporting Tools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1ynv1ewq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Test Plan</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fexpqjddu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Human Resources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6bzo25z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Test Environment</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5lgyikia2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Test Milestones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i1ctsae8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Test Cases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xiowyj24d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Test Reports</w:t>
              <w:tab/>
              <w:t xml:space="preserve">5</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pPr>
        <w:pStyle w:val="Heading1"/>
      </w:pPr>
      <w:r>
        <w:t>I. Record of Changes</w:t>
      </w:r>
    </w:p>
    <w:tbl>
      <w:tblPr>
        <w:tblW w:type="auto" w:w="0"/>
        <w:tblLook w:firstColumn="1" w:firstRow="1" w:lastColumn="0" w:lastRow="0" w:noHBand="0" w:noVBand="1" w:val="04A0"/>
      </w:tblPr>
      <w:tblGrid>
        <w:gridCol w:w="2262"/>
        <w:gridCol w:w="2262"/>
        <w:gridCol w:w="2262"/>
        <w:gridCol w:w="2262"/>
      </w:tblGrid>
      <w:tr>
        <w:tc>
          <w:tcPr>
            <w:tcW w:type="dxa" w:w="2262"/>
          </w:tcPr>
          <w:p>
            <w:r>
              <w:rPr>
                <w:rFonts w:ascii="Times New Roman" w:hAnsi="Times New Roman"/>
              </w:rPr>
              <w:t>Date</w:t>
            </w:r>
          </w:p>
        </w:tc>
        <w:tc>
          <w:tcPr>
            <w:tcW w:type="dxa" w:w="2262"/>
          </w:tcPr>
          <w:p>
            <w:r>
              <w:rPr>
                <w:rFonts w:ascii="Times New Roman" w:hAnsi="Times New Roman"/>
              </w:rPr>
              <w:t>A* M, D</w:t>
            </w:r>
          </w:p>
        </w:tc>
        <w:tc>
          <w:tcPr>
            <w:tcW w:type="dxa" w:w="2262"/>
          </w:tcPr>
          <w:p>
            <w:r>
              <w:rPr>
                <w:rFonts w:ascii="Times New Roman" w:hAnsi="Times New Roman"/>
              </w:rPr>
              <w:t>In charge</w:t>
            </w:r>
          </w:p>
        </w:tc>
        <w:tc>
          <w:tcPr>
            <w:tcW w:type="dxa" w:w="2262"/>
          </w:tcPr>
          <w:p>
            <w:r>
              <w:rPr>
                <w:rFonts w:ascii="Times New Roman" w:hAnsi="Times New Roman"/>
              </w:rPr>
              <w:t>Change Description</w:t>
            </w:r>
          </w:p>
        </w:tc>
      </w:tr>
      <w:tr>
        <w:tc>
          <w:tcPr>
            <w:tcW w:type="dxa" w:w="2262"/>
          </w:tcPr>
          <w:p>
            <w:r>
              <w:rPr>
                <w:rFonts w:ascii="Times New Roman" w:hAnsi="Times New Roman"/>
              </w:rPr>
              <w:t>02/08/2026</w:t>
            </w:r>
          </w:p>
        </w:tc>
        <w:tc>
          <w:tcPr>
            <w:tcW w:type="dxa" w:w="2262"/>
          </w:tcPr>
          <w:p>
            <w:r>
              <w:rPr>
                <w:rFonts w:ascii="Times New Roman" w:hAnsi="Times New Roman"/>
              </w:rPr>
              <w:t>A</w:t>
            </w:r>
          </w:p>
        </w:tc>
        <w:tc>
          <w:tcPr>
            <w:tcW w:type="dxa" w:w="2262"/>
          </w:tcPr>
          <w:p>
            <w:r>
              <w:rPr>
                <w:rFonts w:ascii="Times New Roman" w:hAnsi="Times New Roman"/>
              </w:rPr>
              <w:t>Member A</w:t>
            </w:r>
          </w:p>
        </w:tc>
        <w:tc>
          <w:tcPr>
            <w:tcW w:type="dxa" w:w="2262"/>
          </w:tcPr>
          <w:p>
            <w:r>
              <w:rPr>
                <w:rFonts w:ascii="Times New Roman" w:hAnsi="Times New Roman"/>
              </w:rPr>
              <w:t>Initial Report 5 test documentation for the SEP490_25 capstone project.</w:t>
            </w:r>
          </w:p>
        </w:tc>
      </w:tr>
    </w:tbl>
    <w:p>
      <w:pPr/>
      <w:r>
        <w:t>*A - Added  M - Modified  D - Deleted</w:t>
      </w:r>
    </w:p>
    <w:p>
      <w:pPr>
        <w:pStyle w:val="Heading1"/>
      </w:pPr>
      <w:r>
        <w:t>II. Testing Documentation</w:t>
      </w:r>
    </w:p>
    <w:p>
      <w:pPr>
        <w:pStyle w:val="Heading2"/>
      </w:pPr>
      <w:r>
        <w:t>1. Scope of Testing</w:t>
      </w:r>
    </w:p>
    <w:p>
      <w:pPr>
        <w:pStyle w:val="Heading2"/>
      </w:pPr>
      <w:r>
        <w:t>1.1 Testing Scope</w:t>
      </w:r>
    </w:p>
    <w:p>
      <w:pPr>
        <w:pStyle w:val="Heading3"/>
      </w:pPr>
      <w:r>
        <w:t>1.1.1 In-Scope Testing</w:t>
      </w:r>
    </w:p>
    <w:p>
      <w:pPr/>
      <w:r>
        <w:t>The scope covers implemented SEP490_25 features only: authentication and profile management; user, role and department administration; document categories, types and books; incoming and outgoing document workflows; OCR-assisted metadata extraction; document preview/download and signature inspection; comments, notifications, statistics and exports.</w:t>
      </w:r>
    </w:p>
    <w:p>
      <w:pPr/>
      <w:r>
        <w:t>Testing is performed at Unit, Integration and User Acceptance Testing (UAT) levels. Unit testing is explicitly limited to component/function validation; it is not end-to-end functional testing.</w:t>
      </w:r>
    </w:p>
    <w:p>
      <w:pPr/>
      <w:r>
        <w:t>A total of 74 cases are included: 34 Unit, 24 Integration and 16 UAT cases.</w:t>
      </w:r>
    </w:p>
    <w:p>
      <w:pPr>
        <w:pStyle w:val="Heading3"/>
      </w:pPr>
      <w:r>
        <w:t>1.1.2 Out-of-Scope Testing</w:t>
      </w:r>
    </w:p>
    <w:p>
      <w:pPr/>
      <w:r>
        <w:t>System Testing is not included in this Report 5 package.</w:t>
      </w:r>
    </w:p>
    <w:p>
      <w:pPr/>
      <w:r>
        <w:t>Production load, penetration, browser-compatibility and third-party SMTP availability testing are excluded. External services are represented only where the implemented application handles their response.</w:t>
      </w:r>
    </w:p>
    <w:p>
      <w:pPr>
        <w:pStyle w:val="Heading2"/>
      </w:pPr>
      <w:r>
        <w:t>1.2 Testing Levels</w:t>
      </w:r>
    </w:p>
    <w:p>
      <w:pPr>
        <w:pStyle w:val="Heading3"/>
      </w:pPr>
      <w:r>
        <w:t>1.2.1 Unit Testing</w:t>
      </w:r>
    </w:p>
    <w:p>
      <w:pPr/>
      <w:r>
        <w:t>In-charge: Members A, B, C and D.</w:t>
      </w:r>
    </w:p>
    <w:p>
      <w:pPr/>
      <w:r>
        <w:t>Input / Time: Implemented functions, validation chains and frontend components during development and test execution.</w:t>
      </w:r>
    </w:p>
    <w:p>
      <w:pPr/>
      <w:r>
        <w:t>Focus: 25 backend Jest assertions and 9 frontend Vitest assertions covering function-level and component-level validation. This level does not validate full business workflows.</w:t>
      </w:r>
    </w:p>
    <w:p>
      <w:pPr/>
      <w:r>
        <w:t>Acceptance criteria: All 34 defined unit cases pass; no unresolved unit-level defect remains.</w:t>
      </w:r>
    </w:p>
    <w:p>
      <w:pPr>
        <w:pStyle w:val="Heading3"/>
      </w:pPr>
      <w:r>
        <w:t>1.2.2 Integration Testing</w:t>
      </w:r>
    </w:p>
    <w:p>
      <w:pPr/>
      <w:r>
        <w:t>In-charge: Members A, B, C and D.</w:t>
      </w:r>
    </w:p>
    <w:p>
      <w:pPr/>
      <w:r>
        <w:t>Input / Time: Integrated React frontend, Express API, Prisma repositories, PostgreSQL data model, upload/OCR services and document workflows.</w:t>
      </w:r>
    </w:p>
    <w:p>
      <w:pPr/>
      <w:r>
        <w:t>Focus: Data flow and authorization across modules, including incoming and outgoing document lifecycle, document-book registration and OCR-assisted processing.</w:t>
      </w:r>
    </w:p>
    <w:p>
      <w:pPr/>
      <w:r>
        <w:t>Acceptance criteria: All 24 integration cases pass and persisted data, workflow states and API responses remain consistent.</w:t>
      </w:r>
    </w:p>
    <w:p>
      <w:pPr>
        <w:pStyle w:val="Heading3"/>
      </w:pPr>
      <w:r>
        <w:t>1.2.3 User Acceptance Testing (UAT)</w:t>
      </w:r>
    </w:p>
    <w:p>
      <w:pPr/>
      <w:r>
        <w:t>In-charge: Members A, B, C and D acting as representative users of the supported roles.</w:t>
      </w:r>
    </w:p>
    <w:p>
      <w:pPr/>
      <w:r>
        <w:t>Input / Time: Role-based business scenarios performed against the integrated test environment.</w:t>
      </w:r>
    </w:p>
    <w:p>
      <w:pPr/>
      <w:r>
        <w:t>Focus: Administrator setup, clerk registration, department-head assignment/approval, specialist processing, outgoing issuance, document review and reporting.</w:t>
      </w:r>
    </w:p>
    <w:p>
      <w:pPr/>
      <w:r>
        <w:t>Acceptance criteria: All 16 UAT scenarios pass and each role can complete its supported workflow.</w:t>
      </w:r>
    </w:p>
    <w:p>
      <w:pPr>
        <w:pStyle w:val="Heading2"/>
      </w:pPr>
      <w:r>
        <w:t>1.3 Testing Constraints and Assumptions</w:t>
      </w:r>
    </w:p>
    <w:p>
      <w:pPr>
        <w:pStyle w:val="Heading3"/>
      </w:pPr>
      <w:r>
        <w:t>Assumptions</w:t>
      </w:r>
    </w:p>
    <w:p>
      <w:pPr/>
      <w:r>
        <w:t>Test cases are derived from implemented SEP490_25 modules, routes, Prisma schema and available automated tests.</w:t>
      </w:r>
    </w:p>
    <w:p>
      <w:pPr/>
      <w:r>
        <w:t>A PostgreSQL test database, seeded role accounts and supported sample PDF/image files are available for workflow testing.</w:t>
      </w:r>
    </w:p>
    <w:p>
      <w:pPr/>
      <w:r>
        <w:t>OCR output is reviewed by a user before metadata is finalized, as implemented by the system.</w:t>
      </w:r>
    </w:p>
    <w:p>
      <w:pPr>
        <w:pStyle w:val="Heading3"/>
      </w:pPr>
      <w:r>
        <w:t>Constraints</w:t>
      </w:r>
    </w:p>
    <w:p>
      <w:pPr/>
      <w:r>
        <w:t>The report excludes System Testing by project instruction.</w:t>
      </w:r>
    </w:p>
    <w:p>
      <w:pPr/>
      <w:r>
        <w:t>The frontend Vitest assertions completed successfully; the process reported a result-cache write permission warning after the 9 assertions had passed. This environment condition did not affect any application test result.</w:t>
      </w:r>
    </w:p>
    <w:p>
      <w:pPr/>
      <w:r>
        <w:t>Email delivery depends on SMTP configuration and is excluded from acceptance-result claims.</w:t>
      </w:r>
    </w:p>
    <w:p>
      <w:pPr>
        <w:pStyle w:val="Heading2"/>
      </w:pPr>
      <w:r>
        <w:t>2. Test Strategy</w:t>
      </w:r>
    </w:p>
    <w:p>
      <w:pPr>
        <w:pStyle w:val="Heading3"/>
      </w:pPr>
      <w:r>
        <w:t>2.1 Testing Types</w:t>
      </w:r>
    </w:p>
    <w:p>
      <w:pPr>
        <w:pStyle w:val="Heading3"/>
      </w:pPr>
      <w:r>
        <w:t>2.1.1 Component and Function Validation</w:t>
      </w:r>
    </w:p>
    <w:p>
      <w:pPr/>
      <w:r>
        <w:t>Objective: Verify isolated backend utilities, validation chains, notification behavior and frontend components.</w:t>
      </w:r>
    </w:p>
    <w:p>
      <w:pPr/>
      <w:r>
        <w:t>Technique: Automated Jest and Vitest tests using mocks/stubs where dependencies are external.</w:t>
      </w:r>
    </w:p>
    <w:p>
      <w:pPr/>
      <w:r>
        <w:t>Completion Criteria: 34 unit cases pass. This is component/function validation, not functional end-to-end testing.</w:t>
      </w:r>
    </w:p>
    <w:p>
      <w:pPr>
        <w:pStyle w:val="Heading3"/>
      </w:pPr>
      <w:r>
        <w:t>2.1.2 Integration Testing</w:t>
      </w:r>
    </w:p>
    <w:p>
      <w:pPr/>
      <w:r>
        <w:t>Objective: Verify API, authorization, database, workflow, document-book, upload/OCR and export interactions.</w:t>
      </w:r>
    </w:p>
    <w:p>
      <w:pPr/>
      <w:r>
        <w:t>Technique: API- and workflow-oriented black-box scenarios with persisted-data checks.</w:t>
      </w:r>
    </w:p>
    <w:p>
      <w:pPr/>
      <w:r>
        <w:t>Completion Criteria: 24 cases pass with no open integration defect.</w:t>
      </w:r>
    </w:p>
    <w:p>
      <w:pPr>
        <w:pStyle w:val="Heading3"/>
      </w:pPr>
      <w:r>
        <w:t>2.1.3 User Acceptance Testing (UAT)</w:t>
      </w:r>
    </w:p>
    <w:p>
      <w:pPr/>
      <w:r>
        <w:t>Objective: Confirm role-based document-management workflows satisfy capstone user needs.</w:t>
      </w:r>
    </w:p>
    <w:p>
      <w:pPr/>
      <w:r>
        <w:t>Technique: Scenario-based acceptance testing using the ADMIN, DOCUMENT_CLERK, DEPARTMENT_HEAD and SPECIALIST roles.</w:t>
      </w:r>
    </w:p>
    <w:p>
      <w:pPr/>
      <w:r>
        <w:t>Completion Criteria: 16 UAT cases pass and all tested workflows are accepted.</w:t>
      </w:r>
    </w:p>
    <w:p>
      <w:pPr>
        <w:pStyle w:val="Heading3"/>
      </w:pPr>
      <w:r>
        <w:t>2.2 Test Levels</w:t>
      </w:r>
    </w:p>
    <w:tbl>
      <w:tblPr>
        <w:tblW w:type="auto" w:w="0"/>
        <w:tblLook w:firstColumn="1" w:firstRow="1" w:lastColumn="0" w:lastRow="0" w:noHBand="0" w:noVBand="1" w:val="04A0"/>
      </w:tblPr>
      <w:tblGrid>
        <w:gridCol w:w="1810"/>
        <w:gridCol w:w="1810"/>
        <w:gridCol w:w="1810"/>
        <w:gridCol w:w="1810"/>
        <w:gridCol w:w="1810"/>
      </w:tblGrid>
      <w:tr>
        <w:tc>
          <w:tcPr>
            <w:tcW w:type="dxa" w:w="1810"/>
          </w:tcPr>
          <w:p>
            <w:r>
              <w:rPr>
                <w:rFonts w:ascii="Times New Roman" w:hAnsi="Times New Roman"/>
              </w:rPr>
              <w:t>Type of Tests</w:t>
            </w:r>
          </w:p>
        </w:tc>
        <w:tc>
          <w:tcPr>
            <w:tcW w:type="dxa" w:w="1810"/>
          </w:tcPr>
          <w:p>
            <w:r>
              <w:rPr>
                <w:rFonts w:ascii="Times New Roman" w:hAnsi="Times New Roman"/>
              </w:rPr>
              <w:t>Unit</w:t>
            </w:r>
          </w:p>
        </w:tc>
        <w:tc>
          <w:tcPr>
            <w:tcW w:type="dxa" w:w="1810"/>
          </w:tcPr>
          <w:p>
            <w:r>
              <w:rPr>
                <w:rFonts w:ascii="Times New Roman" w:hAnsi="Times New Roman"/>
              </w:rPr>
              <w:t>Integration</w:t>
            </w:r>
          </w:p>
        </w:tc>
        <w:tc>
          <w:tcPr>
            <w:tcW w:type="dxa" w:w="1810"/>
          </w:tcPr>
          <w:p>
            <w:r>
              <w:rPr>
                <w:rFonts w:ascii="Times New Roman" w:hAnsi="Times New Roman"/>
              </w:rPr>
              <w:t>System</w:t>
            </w:r>
          </w:p>
        </w:tc>
        <w:tc>
          <w:tcPr>
            <w:tcW w:type="dxa" w:w="1810"/>
          </w:tcPr>
          <w:p>
            <w:r>
              <w:rPr>
                <w:rFonts w:ascii="Times New Roman" w:hAnsi="Times New Roman"/>
              </w:rPr>
              <w:t>Acceptance</w:t>
            </w:r>
          </w:p>
        </w:tc>
      </w:tr>
      <w:tr>
        <w:tc>
          <w:tcPr>
            <w:tcW w:type="dxa" w:w="1810"/>
          </w:tcPr>
          <w:p>
            <w:r>
              <w:rPr>
                <w:rFonts w:ascii="Times New Roman" w:hAnsi="Times New Roman"/>
              </w:rPr>
              <w:t>Component and Function Validation</w:t>
            </w:r>
          </w:p>
        </w:tc>
        <w:tc>
          <w:tcPr>
            <w:tcW w:type="dxa" w:w="1810"/>
          </w:tcPr>
          <w:p>
            <w:r>
              <w:rPr>
                <w:rFonts w:ascii="Times New Roman" w:hAnsi="Times New Roman"/>
              </w:rPr>
              <w:t>X</w:t>
            </w:r>
          </w:p>
        </w:tc>
        <w:tc>
          <w:tcPr>
            <w:tcW w:type="dxa" w:w="1810"/>
          </w:tcPr>
          <w:p>
            <w:r>
              <w:rPr>
                <w:rFonts w:ascii="Times New Roman" w:hAnsi="Times New Roman"/>
              </w:rPr>
            </w:r>
          </w:p>
        </w:tc>
        <w:tc>
          <w:tcPr>
            <w:tcW w:type="dxa" w:w="1810"/>
          </w:tcPr>
          <w:p>
            <w:r>
              <w:rPr>
                <w:rFonts w:ascii="Times New Roman" w:hAnsi="Times New Roman"/>
              </w:rPr>
              <w:t>Not included</w:t>
            </w:r>
          </w:p>
        </w:tc>
        <w:tc>
          <w:tcPr>
            <w:tcW w:type="dxa" w:w="1810"/>
          </w:tcPr>
          <w:p>
            <w:r>
              <w:rPr>
                <w:rFonts w:ascii="Times New Roman" w:hAnsi="Times New Roman"/>
              </w:rPr>
            </w:r>
          </w:p>
        </w:tc>
      </w:tr>
      <w:tr>
        <w:tc>
          <w:tcPr>
            <w:tcW w:type="dxa" w:w="1810"/>
          </w:tcPr>
          <w:p>
            <w:r>
              <w:rPr>
                <w:rFonts w:ascii="Times New Roman" w:hAnsi="Times New Roman"/>
              </w:rPr>
              <w:t>Integration Testing</w:t>
            </w:r>
          </w:p>
        </w:tc>
        <w:tc>
          <w:tcPr>
            <w:tcW w:type="dxa" w:w="1810"/>
          </w:tcPr>
          <w:p>
            <w:r>
              <w:rPr>
                <w:rFonts w:ascii="Times New Roman" w:hAnsi="Times New Roman"/>
              </w:rPr>
            </w:r>
          </w:p>
        </w:tc>
        <w:tc>
          <w:tcPr>
            <w:tcW w:type="dxa" w:w="1810"/>
          </w:tcPr>
          <w:p>
            <w:r>
              <w:rPr>
                <w:rFonts w:ascii="Times New Roman" w:hAnsi="Times New Roman"/>
              </w:rPr>
              <w:t>X</w:t>
            </w:r>
          </w:p>
        </w:tc>
        <w:tc>
          <w:tcPr>
            <w:tcW w:type="dxa" w:w="1810"/>
          </w:tcPr>
          <w:p>
            <w:r>
              <w:rPr>
                <w:rFonts w:ascii="Times New Roman" w:hAnsi="Times New Roman"/>
              </w:rPr>
              <w:t>Not included</w:t>
            </w:r>
          </w:p>
        </w:tc>
        <w:tc>
          <w:tcPr>
            <w:tcW w:type="dxa" w:w="1810"/>
          </w:tcPr>
          <w:p>
            <w:r>
              <w:rPr>
                <w:rFonts w:ascii="Times New Roman" w:hAnsi="Times New Roman"/>
              </w:rPr>
            </w:r>
          </w:p>
        </w:tc>
      </w:tr>
      <w:tr>
        <w:tc>
          <w:tcPr>
            <w:tcW w:type="dxa" w:w="1810"/>
          </w:tcPr>
          <w:p>
            <w:r>
              <w:rPr>
                <w:rFonts w:ascii="Times New Roman" w:hAnsi="Times New Roman"/>
              </w:rPr>
              <w:t>User Acceptance Testing</w:t>
            </w:r>
          </w:p>
        </w:tc>
        <w:tc>
          <w:tcPr>
            <w:tcW w:type="dxa" w:w="1810"/>
          </w:tcPr>
          <w:p>
            <w:r>
              <w:rPr>
                <w:rFonts w:ascii="Times New Roman" w:hAnsi="Times New Roman"/>
              </w:rPr>
            </w:r>
          </w:p>
        </w:tc>
        <w:tc>
          <w:tcPr>
            <w:tcW w:type="dxa" w:w="1810"/>
          </w:tcPr>
          <w:p>
            <w:r>
              <w:rPr>
                <w:rFonts w:ascii="Times New Roman" w:hAnsi="Times New Roman"/>
              </w:rPr>
            </w:r>
          </w:p>
        </w:tc>
        <w:tc>
          <w:tcPr>
            <w:tcW w:type="dxa" w:w="1810"/>
          </w:tcPr>
          <w:p>
            <w:r>
              <w:rPr>
                <w:rFonts w:ascii="Times New Roman" w:hAnsi="Times New Roman"/>
              </w:rPr>
              <w:t>Not included</w:t>
            </w:r>
          </w:p>
        </w:tc>
        <w:tc>
          <w:tcPr>
            <w:tcW w:type="dxa" w:w="1810"/>
          </w:tcPr>
          <w:p>
            <w:r>
              <w:rPr>
                <w:rFonts w:ascii="Times New Roman" w:hAnsi="Times New Roman"/>
              </w:rPr>
              <w:t>X</w:t>
            </w:r>
          </w:p>
        </w:tc>
      </w:tr>
    </w:tbl>
    <w:p>
      <w:pPr>
        <w:pStyle w:val="Heading3"/>
      </w:pPr>
      <w:r>
        <w:t>2.3 Supporting Tools</w:t>
      </w:r>
    </w:p>
    <w:tbl>
      <w:tblPr>
        <w:tblW w:type="auto" w:w="0"/>
        <w:tblLook w:firstColumn="1" w:firstRow="1" w:lastColumn="0" w:lastRow="0" w:noHBand="0" w:noVBand="1" w:val="04A0"/>
      </w:tblPr>
      <w:tblGrid>
        <w:gridCol w:w="2262"/>
        <w:gridCol w:w="2262"/>
        <w:gridCol w:w="2262"/>
        <w:gridCol w:w="2262"/>
      </w:tblGrid>
      <w:tr>
        <w:tc>
          <w:tcPr>
            <w:tcW w:type="dxa" w:w="2262"/>
          </w:tcPr>
          <w:p>
            <w:r>
              <w:rPr>
                <w:rFonts w:ascii="Times New Roman" w:hAnsi="Times New Roman"/>
              </w:rPr>
              <w:t>Purpose</w:t>
            </w:r>
          </w:p>
        </w:tc>
        <w:tc>
          <w:tcPr>
            <w:tcW w:type="dxa" w:w="2262"/>
          </w:tcPr>
          <w:p>
            <w:r>
              <w:rPr>
                <w:rFonts w:ascii="Times New Roman" w:hAnsi="Times New Roman"/>
              </w:rPr>
              <w:t>Tool</w:t>
            </w:r>
          </w:p>
        </w:tc>
        <w:tc>
          <w:tcPr>
            <w:tcW w:type="dxa" w:w="2262"/>
          </w:tcPr>
          <w:p>
            <w:r>
              <w:rPr>
                <w:rFonts w:ascii="Times New Roman" w:hAnsi="Times New Roman"/>
              </w:rPr>
              <w:t>Vendor/In-house</w:t>
            </w:r>
          </w:p>
        </w:tc>
        <w:tc>
          <w:tcPr>
            <w:tcW w:type="dxa" w:w="2262"/>
          </w:tcPr>
          <w:p>
            <w:r>
              <w:rPr>
                <w:rFonts w:ascii="Times New Roman" w:hAnsi="Times New Roman"/>
              </w:rPr>
              <w:t>Version</w:t>
            </w:r>
          </w:p>
        </w:tc>
      </w:tr>
      <w:tr>
        <w:tc>
          <w:tcPr>
            <w:tcW w:type="dxa" w:w="2262"/>
          </w:tcPr>
          <w:p>
            <w:r>
              <w:rPr>
                <w:rFonts w:ascii="Times New Roman" w:hAnsi="Times New Roman"/>
              </w:rPr>
              <w:t>Backend Unit Testing</w:t>
            </w:r>
          </w:p>
        </w:tc>
        <w:tc>
          <w:tcPr>
            <w:tcW w:type="dxa" w:w="2262"/>
          </w:tcPr>
          <w:p>
            <w:r>
              <w:rPr>
                <w:rFonts w:ascii="Times New Roman" w:hAnsi="Times New Roman"/>
              </w:rPr>
              <w:t>Jest</w:t>
            </w:r>
          </w:p>
        </w:tc>
        <w:tc>
          <w:tcPr>
            <w:tcW w:type="dxa" w:w="2262"/>
          </w:tcPr>
          <w:p>
            <w:r>
              <w:rPr>
                <w:rFonts w:ascii="Times New Roman" w:hAnsi="Times New Roman"/>
              </w:rPr>
              <w:t>Open-source</w:t>
            </w:r>
          </w:p>
        </w:tc>
        <w:tc>
          <w:tcPr>
            <w:tcW w:type="dxa" w:w="2262"/>
          </w:tcPr>
          <w:p>
            <w:r>
              <w:rPr>
                <w:rFonts w:ascii="Times New Roman" w:hAnsi="Times New Roman"/>
              </w:rPr>
              <w:t>29.7.x</w:t>
            </w:r>
          </w:p>
        </w:tc>
      </w:tr>
      <w:tr>
        <w:tc>
          <w:tcPr>
            <w:tcW w:type="dxa" w:w="2262"/>
          </w:tcPr>
          <w:p>
            <w:r>
              <w:rPr>
                <w:rFonts w:ascii="Times New Roman" w:hAnsi="Times New Roman"/>
              </w:rPr>
              <w:t>Frontend Unit Testing</w:t>
            </w:r>
          </w:p>
        </w:tc>
        <w:tc>
          <w:tcPr>
            <w:tcW w:type="dxa" w:w="2262"/>
          </w:tcPr>
          <w:p>
            <w:r>
              <w:rPr>
                <w:rFonts w:ascii="Times New Roman" w:hAnsi="Times New Roman"/>
              </w:rPr>
              <w:t>Vitest + Testing Library</w:t>
            </w:r>
          </w:p>
        </w:tc>
        <w:tc>
          <w:tcPr>
            <w:tcW w:type="dxa" w:w="2262"/>
          </w:tcPr>
          <w:p>
            <w:r>
              <w:rPr>
                <w:rFonts w:ascii="Times New Roman" w:hAnsi="Times New Roman"/>
              </w:rPr>
              <w:t>Open-source</w:t>
            </w:r>
          </w:p>
        </w:tc>
        <w:tc>
          <w:tcPr>
            <w:tcW w:type="dxa" w:w="2262"/>
          </w:tcPr>
          <w:p>
            <w:r>
              <w:rPr>
                <w:rFonts w:ascii="Times New Roman" w:hAnsi="Times New Roman"/>
              </w:rPr>
              <w:t>2.1.x</w:t>
            </w:r>
          </w:p>
        </w:tc>
      </w:tr>
      <w:tr>
        <w:tc>
          <w:tcPr>
            <w:tcW w:type="dxa" w:w="2262"/>
          </w:tcPr>
          <w:p>
            <w:r>
              <w:rPr>
                <w:rFonts w:ascii="Times New Roman" w:hAnsi="Times New Roman"/>
              </w:rPr>
              <w:t>Workflow Test Automation</w:t>
            </w:r>
          </w:p>
        </w:tc>
        <w:tc>
          <w:tcPr>
            <w:tcW w:type="dxa" w:w="2262"/>
          </w:tcPr>
          <w:p>
            <w:r>
              <w:rPr>
                <w:rFonts w:ascii="Times New Roman" w:hAnsi="Times New Roman"/>
              </w:rPr>
              <w:t>Playwright</w:t>
            </w:r>
          </w:p>
        </w:tc>
        <w:tc>
          <w:tcPr>
            <w:tcW w:type="dxa" w:w="2262"/>
          </w:tcPr>
          <w:p>
            <w:r>
              <w:rPr>
                <w:rFonts w:ascii="Times New Roman" w:hAnsi="Times New Roman"/>
              </w:rPr>
              <w:t>Open-source</w:t>
            </w:r>
          </w:p>
        </w:tc>
        <w:tc>
          <w:tcPr>
            <w:tcW w:type="dxa" w:w="2262"/>
          </w:tcPr>
          <w:p>
            <w:r>
              <w:rPr>
                <w:rFonts w:ascii="Times New Roman" w:hAnsi="Times New Roman"/>
              </w:rPr>
              <w:t>1.61.x</w:t>
            </w:r>
          </w:p>
        </w:tc>
      </w:tr>
      <w:tr>
        <w:tc>
          <w:tcPr>
            <w:tcW w:type="dxa" w:w="2262"/>
          </w:tcPr>
          <w:p>
            <w:r>
              <w:rPr>
                <w:rFonts w:ascii="Times New Roman" w:hAnsi="Times New Roman"/>
              </w:rPr>
              <w:t>API/Manual Integration Testing</w:t>
            </w:r>
          </w:p>
        </w:tc>
        <w:tc>
          <w:tcPr>
            <w:tcW w:type="dxa" w:w="2262"/>
          </w:tcPr>
          <w:p>
            <w:r>
              <w:rPr>
                <w:rFonts w:ascii="Times New Roman" w:hAnsi="Times New Roman"/>
              </w:rPr>
              <w:t>REST API test environment</w:t>
            </w:r>
          </w:p>
        </w:tc>
        <w:tc>
          <w:tcPr>
            <w:tcW w:type="dxa" w:w="2262"/>
          </w:tcPr>
          <w:p>
            <w:r>
              <w:rPr>
                <w:rFonts w:ascii="Times New Roman" w:hAnsi="Times New Roman"/>
              </w:rPr>
              <w:t>In-house</w:t>
            </w:r>
          </w:p>
        </w:tc>
        <w:tc>
          <w:tcPr>
            <w:tcW w:type="dxa" w:w="2262"/>
          </w:tcPr>
          <w:p>
            <w:r>
              <w:rPr>
                <w:rFonts w:ascii="Times New Roman" w:hAnsi="Times New Roman"/>
              </w:rPr>
              <w:t>Current</w:t>
            </w:r>
          </w:p>
        </w:tc>
      </w:tr>
      <w:tr>
        <w:tc>
          <w:tcPr>
            <w:tcW w:type="dxa" w:w="2262"/>
          </w:tcPr>
          <w:p>
            <w:r>
              <w:rPr>
                <w:rFonts w:ascii="Times New Roman" w:hAnsi="Times New Roman"/>
              </w:rPr>
              <w:t>Database</w:t>
            </w:r>
          </w:p>
        </w:tc>
        <w:tc>
          <w:tcPr>
            <w:tcW w:type="dxa" w:w="2262"/>
          </w:tcPr>
          <w:p>
            <w:r>
              <w:rPr>
                <w:rFonts w:ascii="Times New Roman" w:hAnsi="Times New Roman"/>
              </w:rPr>
              <w:t>PostgreSQL</w:t>
            </w:r>
          </w:p>
        </w:tc>
        <w:tc>
          <w:tcPr>
            <w:tcW w:type="dxa" w:w="2262"/>
          </w:tcPr>
          <w:p>
            <w:r>
              <w:rPr>
                <w:rFonts w:ascii="Times New Roman" w:hAnsi="Times New Roman"/>
              </w:rPr>
              <w:t>PostgreSQL Global Development Group</w:t>
            </w:r>
          </w:p>
        </w:tc>
        <w:tc>
          <w:tcPr>
            <w:tcW w:type="dxa" w:w="2262"/>
          </w:tcPr>
          <w:p>
            <w:r>
              <w:rPr>
                <w:rFonts w:ascii="Times New Roman" w:hAnsi="Times New Roman"/>
              </w:rPr>
              <w:t>16</w:t>
            </w:r>
          </w:p>
        </w:tc>
      </w:tr>
      <w:tr>
        <w:tc>
          <w:tcPr>
            <w:tcW w:type="dxa" w:w="2262"/>
          </w:tcPr>
          <w:p>
            <w:r>
              <w:rPr>
                <w:rFonts w:ascii="Times New Roman" w:hAnsi="Times New Roman"/>
              </w:rPr>
              <w:t>Test Case Management</w:t>
            </w:r>
          </w:p>
        </w:tc>
        <w:tc>
          <w:tcPr>
            <w:tcW w:type="dxa" w:w="2262"/>
          </w:tcPr>
          <w:p>
            <w:r>
              <w:rPr>
                <w:rFonts w:ascii="Times New Roman" w:hAnsi="Times New Roman"/>
              </w:rPr>
              <w:t>Microsoft Excel</w:t>
            </w:r>
          </w:p>
        </w:tc>
        <w:tc>
          <w:tcPr>
            <w:tcW w:type="dxa" w:w="2262"/>
          </w:tcPr>
          <w:p>
            <w:r>
              <w:rPr>
                <w:rFonts w:ascii="Times New Roman" w:hAnsi="Times New Roman"/>
              </w:rPr>
              <w:t>Microsoft</w:t>
            </w:r>
          </w:p>
        </w:tc>
        <w:tc>
          <w:tcPr>
            <w:tcW w:type="dxa" w:w="2262"/>
          </w:tcPr>
          <w:p>
            <w:r>
              <w:rPr>
                <w:rFonts w:ascii="Times New Roman" w:hAnsi="Times New Roman"/>
              </w:rPr>
              <w:t>Office 365</w:t>
            </w:r>
          </w:p>
        </w:tc>
      </w:tr>
    </w:tbl>
    <w:p>
      <w:pPr>
        <w:pStyle w:val="Heading2"/>
      </w:pPr>
      <w:r>
        <w:t>3. Test Plan</w:t>
      </w:r>
    </w:p>
    <w:p>
      <w:pPr>
        <w:pStyle w:val="Heading3"/>
      </w:pPr>
      <w:r>
        <w:t>3.1 Human Resources</w:t>
      </w:r>
    </w:p>
    <w:tbl>
      <w:tblPr>
        <w:tblW w:type="auto" w:w="0"/>
        <w:tblLook w:firstColumn="1" w:firstRow="1" w:lastColumn="0" w:lastRow="0" w:noHBand="0" w:noVBand="1" w:val="04A0"/>
      </w:tblPr>
      <w:tblGrid>
        <w:gridCol w:w="3017"/>
        <w:gridCol w:w="3017"/>
        <w:gridCol w:w="3017"/>
      </w:tblGrid>
      <w:tr>
        <w:tc>
          <w:tcPr>
            <w:tcW w:type="dxa" w:w="3017"/>
          </w:tcPr>
          <w:p>
            <w:r>
              <w:rPr>
                <w:rFonts w:ascii="Times New Roman" w:hAnsi="Times New Roman"/>
              </w:rPr>
              <w:t>Worker/Doer</w:t>
            </w:r>
          </w:p>
        </w:tc>
        <w:tc>
          <w:tcPr>
            <w:tcW w:type="dxa" w:w="3017"/>
          </w:tcPr>
          <w:p>
            <w:r>
              <w:rPr>
                <w:rFonts w:ascii="Times New Roman" w:hAnsi="Times New Roman"/>
              </w:rPr>
              <w:t>Role</w:t>
            </w:r>
          </w:p>
        </w:tc>
        <w:tc>
          <w:tcPr>
            <w:tcW w:type="dxa" w:w="3017"/>
          </w:tcPr>
          <w:p>
            <w:r>
              <w:rPr>
                <w:rFonts w:ascii="Times New Roman" w:hAnsi="Times New Roman"/>
              </w:rPr>
              <w:t>Specific Responsibilities/Comments</w:t>
            </w:r>
          </w:p>
        </w:tc>
      </w:tr>
      <w:tr>
        <w:tc>
          <w:tcPr>
            <w:tcW w:type="dxa" w:w="3017"/>
          </w:tcPr>
          <w:p>
            <w:r>
              <w:rPr>
                <w:rFonts w:ascii="Times New Roman" w:hAnsi="Times New Roman"/>
              </w:rPr>
              <w:t>Member A</w:t>
            </w:r>
          </w:p>
        </w:tc>
        <w:tc>
          <w:tcPr>
            <w:tcW w:type="dxa" w:w="3017"/>
          </w:tcPr>
          <w:p>
            <w:r>
              <w:rPr>
                <w:rFonts w:ascii="Times New Roman" w:hAnsi="Times New Roman"/>
              </w:rPr>
              <w:t>Team Leader + Full-stack Developer</w:t>
            </w:r>
          </w:p>
        </w:tc>
        <w:tc>
          <w:tcPr>
            <w:tcW w:type="dxa" w:w="3017"/>
          </w:tcPr>
          <w:p>
            <w:r>
              <w:rPr>
                <w:rFonts w:ascii="Times New Roman" w:hAnsi="Times New Roman"/>
              </w:rPr>
              <w:t>Coordinates test planning, develops features, prepares test evidence and reviews results.</w:t>
            </w:r>
          </w:p>
        </w:tc>
      </w:tr>
      <w:tr>
        <w:tc>
          <w:tcPr>
            <w:tcW w:type="dxa" w:w="3017"/>
          </w:tcPr>
          <w:p>
            <w:r>
              <w:rPr>
                <w:rFonts w:ascii="Times New Roman" w:hAnsi="Times New Roman"/>
              </w:rPr>
              <w:t>Member B</w:t>
            </w:r>
          </w:p>
        </w:tc>
        <w:tc>
          <w:tcPr>
            <w:tcW w:type="dxa" w:w="3017"/>
          </w:tcPr>
          <w:p>
            <w:r>
              <w:rPr>
                <w:rFonts w:ascii="Times New Roman" w:hAnsi="Times New Roman"/>
              </w:rPr>
              <w:t>Full-stack Developer</w:t>
            </w:r>
          </w:p>
        </w:tc>
        <w:tc>
          <w:tcPr>
            <w:tcW w:type="dxa" w:w="3017"/>
          </w:tcPr>
          <w:p>
            <w:r>
              <w:rPr>
                <w:rFonts w:ascii="Times New Roman" w:hAnsi="Times New Roman"/>
              </w:rPr>
              <w:t>Implements features, designs and executes unit and integration tests.</w:t>
            </w:r>
          </w:p>
        </w:tc>
      </w:tr>
      <w:tr>
        <w:tc>
          <w:tcPr>
            <w:tcW w:type="dxa" w:w="3017"/>
          </w:tcPr>
          <w:p>
            <w:r>
              <w:rPr>
                <w:rFonts w:ascii="Times New Roman" w:hAnsi="Times New Roman"/>
              </w:rPr>
              <w:t>Member C</w:t>
            </w:r>
          </w:p>
        </w:tc>
        <w:tc>
          <w:tcPr>
            <w:tcW w:type="dxa" w:w="3017"/>
          </w:tcPr>
          <w:p>
            <w:r>
              <w:rPr>
                <w:rFonts w:ascii="Times New Roman" w:hAnsi="Times New Roman"/>
              </w:rPr>
              <w:t>Full-stack Developer</w:t>
            </w:r>
          </w:p>
        </w:tc>
        <w:tc>
          <w:tcPr>
            <w:tcW w:type="dxa" w:w="3017"/>
          </w:tcPr>
          <w:p>
            <w:r>
              <w:rPr>
                <w:rFonts w:ascii="Times New Roman" w:hAnsi="Times New Roman"/>
              </w:rPr>
              <w:t>Implements features, prepares test data and executes integration and UAT scenarios.</w:t>
            </w:r>
          </w:p>
        </w:tc>
      </w:tr>
      <w:tr>
        <w:tc>
          <w:tcPr>
            <w:tcW w:type="dxa" w:w="3017"/>
          </w:tcPr>
          <w:p>
            <w:r>
              <w:rPr>
                <w:rFonts w:ascii="Times New Roman" w:hAnsi="Times New Roman"/>
              </w:rPr>
              <w:t>Member D</w:t>
            </w:r>
          </w:p>
        </w:tc>
        <w:tc>
          <w:tcPr>
            <w:tcW w:type="dxa" w:w="3017"/>
          </w:tcPr>
          <w:p>
            <w:r>
              <w:rPr>
                <w:rFonts w:ascii="Times New Roman" w:hAnsi="Times New Roman"/>
              </w:rPr>
              <w:t>Full-stack Developer</w:t>
            </w:r>
          </w:p>
        </w:tc>
        <w:tc>
          <w:tcPr>
            <w:tcW w:type="dxa" w:w="3017"/>
          </w:tcPr>
          <w:p>
            <w:r>
              <w:rPr>
                <w:rFonts w:ascii="Times New Roman" w:hAnsi="Times New Roman"/>
              </w:rPr>
              <w:t>Implements features, executes test cases and supports defect verification.</w:t>
            </w:r>
          </w:p>
        </w:tc>
      </w:tr>
    </w:tbl>
    <w:p>
      <w:pPr>
        <w:pStyle w:val="Heading3"/>
      </w:pPr>
      <w:r>
        <w:t>3.2 Test Environment</w:t>
      </w:r>
    </w:p>
    <w:tbl>
      <w:tblPr>
        <w:tblW w:type="auto" w:w="0"/>
        <w:tblLook w:firstColumn="1" w:firstRow="1" w:lastColumn="0" w:lastRow="0" w:noHBand="0" w:noVBand="1" w:val="04A0"/>
      </w:tblPr>
      <w:tblGrid>
        <w:gridCol w:w="2262"/>
        <w:gridCol w:w="2262"/>
        <w:gridCol w:w="2262"/>
        <w:gridCol w:w="2262"/>
      </w:tblGrid>
      <w:tr>
        <w:tc>
          <w:tcPr>
            <w:tcW w:type="dxa" w:w="2262"/>
          </w:tcPr>
          <w:p>
            <w:r>
              <w:rPr>
                <w:rFonts w:ascii="Times New Roman" w:hAnsi="Times New Roman"/>
              </w:rPr>
              <w:t>Purpose</w:t>
            </w:r>
          </w:p>
        </w:tc>
        <w:tc>
          <w:tcPr>
            <w:tcW w:type="dxa" w:w="2262"/>
          </w:tcPr>
          <w:p>
            <w:r>
              <w:rPr>
                <w:rFonts w:ascii="Times New Roman" w:hAnsi="Times New Roman"/>
              </w:rPr>
              <w:t>Tool</w:t>
            </w:r>
          </w:p>
        </w:tc>
        <w:tc>
          <w:tcPr>
            <w:tcW w:type="dxa" w:w="2262"/>
          </w:tcPr>
          <w:p>
            <w:r>
              <w:rPr>
                <w:rFonts w:ascii="Times New Roman" w:hAnsi="Times New Roman"/>
              </w:rPr>
              <w:t>Provider</w:t>
            </w:r>
          </w:p>
        </w:tc>
        <w:tc>
          <w:tcPr>
            <w:tcW w:type="dxa" w:w="2262"/>
          </w:tcPr>
          <w:p>
            <w:r>
              <w:rPr>
                <w:rFonts w:ascii="Times New Roman" w:hAnsi="Times New Roman"/>
              </w:rPr>
              <w:t>Version</w:t>
            </w:r>
          </w:p>
        </w:tc>
      </w:tr>
      <w:tr>
        <w:tc>
          <w:tcPr>
            <w:tcW w:type="dxa" w:w="2262"/>
          </w:tcPr>
          <w:p>
            <w:r>
              <w:rPr>
                <w:rFonts w:ascii="Times New Roman" w:hAnsi="Times New Roman"/>
              </w:rPr>
              <w:t>Operating System</w:t>
            </w:r>
          </w:p>
        </w:tc>
        <w:tc>
          <w:tcPr>
            <w:tcW w:type="dxa" w:w="2262"/>
          </w:tcPr>
          <w:p>
            <w:r>
              <w:rPr>
                <w:rFonts w:ascii="Times New Roman" w:hAnsi="Times New Roman"/>
              </w:rPr>
              <w:t>Windows 10/11</w:t>
            </w:r>
          </w:p>
        </w:tc>
        <w:tc>
          <w:tcPr>
            <w:tcW w:type="dxa" w:w="2262"/>
          </w:tcPr>
          <w:p>
            <w:r>
              <w:rPr>
                <w:rFonts w:ascii="Times New Roman" w:hAnsi="Times New Roman"/>
              </w:rPr>
              <w:t>Microsoft</w:t>
            </w:r>
          </w:p>
        </w:tc>
        <w:tc>
          <w:tcPr>
            <w:tcW w:type="dxa" w:w="2262"/>
          </w:tcPr>
          <w:p>
            <w:r>
              <w:rPr>
                <w:rFonts w:ascii="Times New Roman" w:hAnsi="Times New Roman"/>
              </w:rPr>
              <w:t>Test workstation</w:t>
            </w:r>
          </w:p>
        </w:tc>
      </w:tr>
      <w:tr>
        <w:tc>
          <w:tcPr>
            <w:tcW w:type="dxa" w:w="2262"/>
          </w:tcPr>
          <w:p>
            <w:r>
              <w:rPr>
                <w:rFonts w:ascii="Times New Roman" w:hAnsi="Times New Roman"/>
              </w:rPr>
              <w:t>Frontend Runtime</w:t>
            </w:r>
          </w:p>
        </w:tc>
        <w:tc>
          <w:tcPr>
            <w:tcW w:type="dxa" w:w="2262"/>
          </w:tcPr>
          <w:p>
            <w:r>
              <w:rPr>
                <w:rFonts w:ascii="Times New Roman" w:hAnsi="Times New Roman"/>
              </w:rPr>
              <w:t>React + Vite</w:t>
            </w:r>
          </w:p>
        </w:tc>
        <w:tc>
          <w:tcPr>
            <w:tcW w:type="dxa" w:w="2262"/>
          </w:tcPr>
          <w:p>
            <w:r>
              <w:rPr>
                <w:rFonts w:ascii="Times New Roman" w:hAnsi="Times New Roman"/>
              </w:rPr>
              <w:t>Open-source</w:t>
            </w:r>
          </w:p>
        </w:tc>
        <w:tc>
          <w:tcPr>
            <w:tcW w:type="dxa" w:w="2262"/>
          </w:tcPr>
          <w:p>
            <w:r>
              <w:rPr>
                <w:rFonts w:ascii="Times New Roman" w:hAnsi="Times New Roman"/>
              </w:rPr>
              <w:t>React 18 / Vite 6</w:t>
            </w:r>
          </w:p>
        </w:tc>
      </w:tr>
      <w:tr>
        <w:tc>
          <w:tcPr>
            <w:tcW w:type="dxa" w:w="2262"/>
          </w:tcPr>
          <w:p>
            <w:r>
              <w:rPr>
                <w:rFonts w:ascii="Times New Roman" w:hAnsi="Times New Roman"/>
              </w:rPr>
              <w:t>Backend Runtime</w:t>
            </w:r>
          </w:p>
        </w:tc>
        <w:tc>
          <w:tcPr>
            <w:tcW w:type="dxa" w:w="2262"/>
          </w:tcPr>
          <w:p>
            <w:r>
              <w:rPr>
                <w:rFonts w:ascii="Times New Roman" w:hAnsi="Times New Roman"/>
              </w:rPr>
              <w:t>Node.js + Express</w:t>
            </w:r>
          </w:p>
        </w:tc>
        <w:tc>
          <w:tcPr>
            <w:tcW w:type="dxa" w:w="2262"/>
          </w:tcPr>
          <w:p>
            <w:r>
              <w:rPr>
                <w:rFonts w:ascii="Times New Roman" w:hAnsi="Times New Roman"/>
              </w:rPr>
              <w:t>Open-source</w:t>
            </w:r>
          </w:p>
        </w:tc>
        <w:tc>
          <w:tcPr>
            <w:tcW w:type="dxa" w:w="2262"/>
          </w:tcPr>
          <w:p>
            <w:r>
              <w:rPr>
                <w:rFonts w:ascii="Times New Roman" w:hAnsi="Times New Roman"/>
              </w:rPr>
              <w:t>Node.js 18+ / Express 4</w:t>
            </w:r>
          </w:p>
        </w:tc>
      </w:tr>
      <w:tr>
        <w:tc>
          <w:tcPr>
            <w:tcW w:type="dxa" w:w="2262"/>
          </w:tcPr>
          <w:p>
            <w:r>
              <w:rPr>
                <w:rFonts w:ascii="Times New Roman" w:hAnsi="Times New Roman"/>
              </w:rPr>
              <w:t>ORM and Database</w:t>
            </w:r>
          </w:p>
        </w:tc>
        <w:tc>
          <w:tcPr>
            <w:tcW w:type="dxa" w:w="2262"/>
          </w:tcPr>
          <w:p>
            <w:r>
              <w:rPr>
                <w:rFonts w:ascii="Times New Roman" w:hAnsi="Times New Roman"/>
              </w:rPr>
              <w:t>Prisma + PostgreSQL</w:t>
            </w:r>
          </w:p>
        </w:tc>
        <w:tc>
          <w:tcPr>
            <w:tcW w:type="dxa" w:w="2262"/>
          </w:tcPr>
          <w:p>
            <w:r>
              <w:rPr>
                <w:rFonts w:ascii="Times New Roman" w:hAnsi="Times New Roman"/>
              </w:rPr>
              <w:t>Prisma / PostgreSQL</w:t>
            </w:r>
          </w:p>
        </w:tc>
        <w:tc>
          <w:tcPr>
            <w:tcW w:type="dxa" w:w="2262"/>
          </w:tcPr>
          <w:p>
            <w:r>
              <w:rPr>
                <w:rFonts w:ascii="Times New Roman" w:hAnsi="Times New Roman"/>
              </w:rPr>
              <w:t>Prisma 5 / PostgreSQL 16</w:t>
            </w:r>
          </w:p>
        </w:tc>
      </w:tr>
      <w:tr>
        <w:tc>
          <w:tcPr>
            <w:tcW w:type="dxa" w:w="2262"/>
          </w:tcPr>
          <w:p>
            <w:r>
              <w:rPr>
                <w:rFonts w:ascii="Times New Roman" w:hAnsi="Times New Roman"/>
              </w:rPr>
              <w:t>OCR</w:t>
            </w:r>
          </w:p>
        </w:tc>
        <w:tc>
          <w:tcPr>
            <w:tcW w:type="dxa" w:w="2262"/>
          </w:tcPr>
          <w:p>
            <w:r>
              <w:rPr>
                <w:rFonts w:ascii="Times New Roman" w:hAnsi="Times New Roman"/>
              </w:rPr>
              <w:t>Tesseract.js</w:t>
            </w:r>
          </w:p>
        </w:tc>
        <w:tc>
          <w:tcPr>
            <w:tcW w:type="dxa" w:w="2262"/>
          </w:tcPr>
          <w:p>
            <w:r>
              <w:rPr>
                <w:rFonts w:ascii="Times New Roman" w:hAnsi="Times New Roman"/>
              </w:rPr>
              <w:t>Open-source</w:t>
            </w:r>
          </w:p>
        </w:tc>
        <w:tc>
          <w:tcPr>
            <w:tcW w:type="dxa" w:w="2262"/>
          </w:tcPr>
          <w:p>
            <w:r>
              <w:rPr>
                <w:rFonts w:ascii="Times New Roman" w:hAnsi="Times New Roman"/>
              </w:rPr>
              <w:t>7.x</w:t>
            </w:r>
          </w:p>
        </w:tc>
      </w:tr>
      <w:tr>
        <w:tc>
          <w:tcPr>
            <w:tcW w:type="dxa" w:w="2262"/>
          </w:tcPr>
          <w:p>
            <w:r>
              <w:rPr>
                <w:rFonts w:ascii="Times New Roman" w:hAnsi="Times New Roman"/>
              </w:rPr>
              <w:t>Browser</w:t>
            </w:r>
          </w:p>
        </w:tc>
        <w:tc>
          <w:tcPr>
            <w:tcW w:type="dxa" w:w="2262"/>
          </w:tcPr>
          <w:p>
            <w:r>
              <w:rPr>
                <w:rFonts w:ascii="Times New Roman" w:hAnsi="Times New Roman"/>
              </w:rPr>
              <w:t>Google Chrome</w:t>
            </w:r>
          </w:p>
        </w:tc>
        <w:tc>
          <w:tcPr>
            <w:tcW w:type="dxa" w:w="2262"/>
          </w:tcPr>
          <w:p>
            <w:r>
              <w:rPr>
                <w:rFonts w:ascii="Times New Roman" w:hAnsi="Times New Roman"/>
              </w:rPr>
              <w:t>Google</w:t>
            </w:r>
          </w:p>
        </w:tc>
        <w:tc>
          <w:tcPr>
            <w:tcW w:type="dxa" w:w="2262"/>
          </w:tcPr>
          <w:p>
            <w:r>
              <w:rPr>
                <w:rFonts w:ascii="Times New Roman" w:hAnsi="Times New Roman"/>
              </w:rPr>
              <w:t>Current</w:t>
            </w:r>
          </w:p>
        </w:tc>
      </w:tr>
      <w:tr>
        <w:tc>
          <w:tcPr>
            <w:tcW w:type="dxa" w:w="2262"/>
          </w:tcPr>
          <w:p>
            <w:r>
              <w:rPr>
                <w:rFonts w:ascii="Times New Roman" w:hAnsi="Times New Roman"/>
              </w:rPr>
              <w:t>Unit Test Tools</w:t>
            </w:r>
          </w:p>
        </w:tc>
        <w:tc>
          <w:tcPr>
            <w:tcW w:type="dxa" w:w="2262"/>
          </w:tcPr>
          <w:p>
            <w:r>
              <w:rPr>
                <w:rFonts w:ascii="Times New Roman" w:hAnsi="Times New Roman"/>
              </w:rPr>
              <w:t>Jest and Vitest</w:t>
            </w:r>
          </w:p>
        </w:tc>
        <w:tc>
          <w:tcPr>
            <w:tcW w:type="dxa" w:w="2262"/>
          </w:tcPr>
          <w:p>
            <w:r>
              <w:rPr>
                <w:rFonts w:ascii="Times New Roman" w:hAnsi="Times New Roman"/>
              </w:rPr>
              <w:t>Open-source</w:t>
            </w:r>
          </w:p>
        </w:tc>
        <w:tc>
          <w:tcPr>
            <w:tcW w:type="dxa" w:w="2262"/>
          </w:tcPr>
          <w:p>
            <w:r>
              <w:rPr>
                <w:rFonts w:ascii="Times New Roman" w:hAnsi="Times New Roman"/>
              </w:rPr>
              <w:t>29.7.x / 2.1.x</w:t>
            </w:r>
          </w:p>
        </w:tc>
      </w:tr>
      <w:tr>
        <w:tc>
          <w:tcPr>
            <w:tcW w:type="dxa" w:w="2262"/>
          </w:tcPr>
          <w:p>
            <w:r>
              <w:rPr>
                <w:rFonts w:ascii="Times New Roman" w:hAnsi="Times New Roman"/>
              </w:rPr>
              <w:t>End-to-End Tool</w:t>
            </w:r>
          </w:p>
        </w:tc>
        <w:tc>
          <w:tcPr>
            <w:tcW w:type="dxa" w:w="2262"/>
          </w:tcPr>
          <w:p>
            <w:r>
              <w:rPr>
                <w:rFonts w:ascii="Times New Roman" w:hAnsi="Times New Roman"/>
              </w:rPr>
              <w:t>Playwright</w:t>
            </w:r>
          </w:p>
        </w:tc>
        <w:tc>
          <w:tcPr>
            <w:tcW w:type="dxa" w:w="2262"/>
          </w:tcPr>
          <w:p>
            <w:r>
              <w:rPr>
                <w:rFonts w:ascii="Times New Roman" w:hAnsi="Times New Roman"/>
              </w:rPr>
              <w:t>Open-source</w:t>
            </w:r>
          </w:p>
        </w:tc>
        <w:tc>
          <w:tcPr>
            <w:tcW w:type="dxa" w:w="2262"/>
          </w:tcPr>
          <w:p>
            <w:r>
              <w:rPr>
                <w:rFonts w:ascii="Times New Roman" w:hAnsi="Times New Roman"/>
              </w:rPr>
              <w:t>1.61.x</w:t>
            </w:r>
          </w:p>
        </w:tc>
      </w:tr>
    </w:tbl>
    <w:p>
      <w:pPr>
        <w:pStyle w:val="Heading3"/>
      </w:pPr>
      <w:r>
        <w:t>3.3 Test Milestones</w:t>
      </w:r>
    </w:p>
    <w:tbl>
      <w:tblPr>
        <w:tblW w:type="auto" w:w="0"/>
        <w:tblLook w:firstColumn="1" w:firstRow="1" w:lastColumn="0" w:lastRow="0" w:noHBand="0" w:noVBand="1" w:val="04A0"/>
      </w:tblPr>
      <w:tblGrid>
        <w:gridCol w:w="3017"/>
        <w:gridCol w:w="3017"/>
        <w:gridCol w:w="3017"/>
      </w:tblGrid>
      <w:tr>
        <w:tc>
          <w:tcPr>
            <w:tcW w:type="dxa" w:w="3017"/>
          </w:tcPr>
          <w:p>
            <w:r>
              <w:rPr>
                <w:rFonts w:ascii="Times New Roman" w:hAnsi="Times New Roman"/>
              </w:rPr>
              <w:t>Milestone Task</w:t>
            </w:r>
          </w:p>
        </w:tc>
        <w:tc>
          <w:tcPr>
            <w:tcW w:type="dxa" w:w="3017"/>
          </w:tcPr>
          <w:p>
            <w:r>
              <w:rPr>
                <w:rFonts w:ascii="Times New Roman" w:hAnsi="Times New Roman"/>
              </w:rPr>
              <w:t>Start Date</w:t>
            </w:r>
          </w:p>
        </w:tc>
        <w:tc>
          <w:tcPr>
            <w:tcW w:type="dxa" w:w="3017"/>
          </w:tcPr>
          <w:p>
            <w:r>
              <w:rPr>
                <w:rFonts w:ascii="Times New Roman" w:hAnsi="Times New Roman"/>
              </w:rPr>
              <w:t>End Date</w:t>
            </w:r>
          </w:p>
        </w:tc>
      </w:tr>
      <w:tr>
        <w:tc>
          <w:tcPr>
            <w:tcW w:type="dxa" w:w="3017"/>
          </w:tcPr>
          <w:p>
            <w:r>
              <w:rPr>
                <w:rFonts w:ascii="Times New Roman" w:hAnsi="Times New Roman"/>
              </w:rPr>
              <w:t>Test Planning and Test Case Design</w:t>
            </w:r>
          </w:p>
        </w:tc>
        <w:tc>
          <w:tcPr>
            <w:tcW w:type="dxa" w:w="3017"/>
          </w:tcPr>
          <w:p>
            <w:r>
              <w:rPr>
                <w:rFonts w:ascii="Times New Roman" w:hAnsi="Times New Roman"/>
              </w:rPr>
              <w:t>20/07/2026</w:t>
            </w:r>
          </w:p>
        </w:tc>
        <w:tc>
          <w:tcPr>
            <w:tcW w:type="dxa" w:w="3017"/>
          </w:tcPr>
          <w:p>
            <w:r>
              <w:rPr>
                <w:rFonts w:ascii="Times New Roman" w:hAnsi="Times New Roman"/>
              </w:rPr>
              <w:t>21/07/2026</w:t>
            </w:r>
          </w:p>
        </w:tc>
      </w:tr>
      <w:tr>
        <w:tc>
          <w:tcPr>
            <w:tcW w:type="dxa" w:w="3017"/>
          </w:tcPr>
          <w:p>
            <w:r>
              <w:rPr>
                <w:rFonts w:ascii="Times New Roman" w:hAnsi="Times New Roman"/>
              </w:rPr>
              <w:t>Unit Testing</w:t>
            </w:r>
          </w:p>
        </w:tc>
        <w:tc>
          <w:tcPr>
            <w:tcW w:type="dxa" w:w="3017"/>
          </w:tcPr>
          <w:p>
            <w:r>
              <w:rPr>
                <w:rFonts w:ascii="Times New Roman" w:hAnsi="Times New Roman"/>
              </w:rPr>
              <w:t>22/07/2026</w:t>
            </w:r>
          </w:p>
        </w:tc>
        <w:tc>
          <w:tcPr>
            <w:tcW w:type="dxa" w:w="3017"/>
          </w:tcPr>
          <w:p>
            <w:r>
              <w:rPr>
                <w:rFonts w:ascii="Times New Roman" w:hAnsi="Times New Roman"/>
              </w:rPr>
              <w:t>25/07/2026</w:t>
            </w:r>
          </w:p>
        </w:tc>
      </w:tr>
      <w:tr>
        <w:tc>
          <w:tcPr>
            <w:tcW w:type="dxa" w:w="3017"/>
          </w:tcPr>
          <w:p>
            <w:r>
              <w:rPr>
                <w:rFonts w:ascii="Times New Roman" w:hAnsi="Times New Roman"/>
              </w:rPr>
              <w:t>Integration Testing</w:t>
            </w:r>
          </w:p>
        </w:tc>
        <w:tc>
          <w:tcPr>
            <w:tcW w:type="dxa" w:w="3017"/>
          </w:tcPr>
          <w:p>
            <w:r>
              <w:rPr>
                <w:rFonts w:ascii="Times New Roman" w:hAnsi="Times New Roman"/>
              </w:rPr>
              <w:t>26/07/2026</w:t>
            </w:r>
          </w:p>
        </w:tc>
        <w:tc>
          <w:tcPr>
            <w:tcW w:type="dxa" w:w="3017"/>
          </w:tcPr>
          <w:p>
            <w:r>
              <w:rPr>
                <w:rFonts w:ascii="Times New Roman" w:hAnsi="Times New Roman"/>
              </w:rPr>
              <w:t>29/07/2026</w:t>
            </w:r>
          </w:p>
        </w:tc>
      </w:tr>
      <w:tr>
        <w:tc>
          <w:tcPr>
            <w:tcW w:type="dxa" w:w="3017"/>
          </w:tcPr>
          <w:p>
            <w:r>
              <w:rPr>
                <w:rFonts w:ascii="Times New Roman" w:hAnsi="Times New Roman"/>
              </w:rPr>
              <w:t>User Acceptance Testing</w:t>
            </w:r>
          </w:p>
        </w:tc>
        <w:tc>
          <w:tcPr>
            <w:tcW w:type="dxa" w:w="3017"/>
          </w:tcPr>
          <w:p>
            <w:r>
              <w:rPr>
                <w:rFonts w:ascii="Times New Roman" w:hAnsi="Times New Roman"/>
              </w:rPr>
              <w:t>30/07/2026</w:t>
            </w:r>
          </w:p>
        </w:tc>
        <w:tc>
          <w:tcPr>
            <w:tcW w:type="dxa" w:w="3017"/>
          </w:tcPr>
          <w:p>
            <w:r>
              <w:rPr>
                <w:rFonts w:ascii="Times New Roman" w:hAnsi="Times New Roman"/>
              </w:rPr>
              <w:t>01/08/2026</w:t>
            </w:r>
          </w:p>
        </w:tc>
      </w:tr>
      <w:tr>
        <w:tc>
          <w:tcPr>
            <w:tcW w:type="dxa" w:w="3017"/>
          </w:tcPr>
          <w:p>
            <w:r>
              <w:rPr>
                <w:rFonts w:ascii="Times New Roman" w:hAnsi="Times New Roman"/>
              </w:rPr>
              <w:t>Test Closure and Reporting</w:t>
            </w:r>
          </w:p>
        </w:tc>
        <w:tc>
          <w:tcPr>
            <w:tcW w:type="dxa" w:w="3017"/>
          </w:tcPr>
          <w:p>
            <w:r>
              <w:rPr>
                <w:rFonts w:ascii="Times New Roman" w:hAnsi="Times New Roman"/>
              </w:rPr>
              <w:t>02/08/2026</w:t>
            </w:r>
          </w:p>
        </w:tc>
        <w:tc>
          <w:tcPr>
            <w:tcW w:type="dxa" w:w="3017"/>
          </w:tcPr>
          <w:p>
            <w:r>
              <w:rPr>
                <w:rFonts w:ascii="Times New Roman" w:hAnsi="Times New Roman"/>
              </w:rPr>
              <w:t>02/08/2026</w:t>
            </w:r>
          </w:p>
        </w:tc>
      </w:tr>
    </w:tbl>
    <w:p>
      <w:pPr>
        <w:pStyle w:val="Heading2"/>
      </w:pPr>
      <w:r>
        <w:t>4. Test Cases</w:t>
      </w:r>
    </w:p>
    <w:p>
      <w:pPr/>
      <w:r>
        <w:t>Detailed Unit Test Cases are provided in Report5_Unit Test.xls.</w:t>
      </w:r>
    </w:p>
    <w:p>
      <w:pPr/>
      <w:r>
        <w:t>Detailed Integration and User Acceptance Test Cases are provided in Report5_Test Report.xlsx.</w:t>
      </w:r>
    </w:p>
    <w:p>
      <w:pPr/>
      <w:r>
        <w:t>For the spreadsheets, Test Case Description states the objective and input data; Test Case Procedure states the test steps; Expected Results, Pre-conditions, execution result/status and Note provide the remaining required test-case evidence. In the Unit Test matrix, conditions contain preconditions/input values, confirmations contain expected results, and Passed records that the actual result matched the confirmation.</w:t>
      </w:r>
    </w:p>
    <w:p>
      <w:pPr>
        <w:pStyle w:val="Heading2"/>
      </w:pPr>
      <w:r>
        <w:t>5. Test Reports</w:t>
      </w:r>
    </w:p>
    <w:p>
      <w:pPr>
        <w:pStyle w:val="Heading2"/>
      </w:pPr>
      <w:r>
        <w:t>5.1 Test Execution Summary</w:t>
      </w:r>
    </w:p>
    <w:tbl>
      <w:tblPr>
        <w:tblW w:type="auto" w:w="0"/>
        <w:tblLook w:firstColumn="1" w:firstRow="1" w:lastColumn="0" w:lastRow="0" w:noHBand="0" w:noVBand="1" w:val="04A0"/>
      </w:tblPr>
      <w:tblGrid>
        <w:gridCol w:w="1810"/>
        <w:gridCol w:w="1810"/>
        <w:gridCol w:w="1810"/>
        <w:gridCol w:w="1810"/>
        <w:gridCol w:w="1810"/>
      </w:tblGrid>
      <w:tr>
        <w:tc>
          <w:tcPr>
            <w:tcW w:type="dxa" w:w="1810"/>
          </w:tcPr>
          <w:p>
            <w:r>
              <w:rPr>
                <w:rFonts w:ascii="Times New Roman" w:hAnsi="Times New Roman"/>
              </w:rPr>
              <w:t>Test Type</w:t>
            </w:r>
          </w:p>
        </w:tc>
        <w:tc>
          <w:tcPr>
            <w:tcW w:type="dxa" w:w="1810"/>
          </w:tcPr>
          <w:p>
            <w:r>
              <w:rPr>
                <w:rFonts w:ascii="Times New Roman" w:hAnsi="Times New Roman"/>
              </w:rPr>
              <w:t>Total Test Cases</w:t>
            </w:r>
          </w:p>
        </w:tc>
        <w:tc>
          <w:tcPr>
            <w:tcW w:type="dxa" w:w="1810"/>
          </w:tcPr>
          <w:p>
            <w:r>
              <w:rPr>
                <w:rFonts w:ascii="Times New Roman" w:hAnsi="Times New Roman"/>
              </w:rPr>
              <w:t>Passed</w:t>
            </w:r>
          </w:p>
        </w:tc>
        <w:tc>
          <w:tcPr>
            <w:tcW w:type="dxa" w:w="1810"/>
          </w:tcPr>
          <w:p>
            <w:r>
              <w:rPr>
                <w:rFonts w:ascii="Times New Roman" w:hAnsi="Times New Roman"/>
              </w:rPr>
              <w:t>Failed</w:t>
            </w:r>
          </w:p>
        </w:tc>
        <w:tc>
          <w:tcPr>
            <w:tcW w:type="dxa" w:w="1810"/>
          </w:tcPr>
          <w:p>
            <w:r>
              <w:rPr>
                <w:rFonts w:ascii="Times New Roman" w:hAnsi="Times New Roman"/>
              </w:rPr>
              <w:t>Pass Rate</w:t>
            </w:r>
          </w:p>
        </w:tc>
      </w:tr>
      <w:tr>
        <w:tc>
          <w:tcPr>
            <w:tcW w:type="dxa" w:w="1810"/>
          </w:tcPr>
          <w:p>
            <w:r>
              <w:rPr>
                <w:rFonts w:ascii="Times New Roman" w:hAnsi="Times New Roman"/>
              </w:rPr>
              <w:t>Unit Testing</w:t>
            </w:r>
          </w:p>
        </w:tc>
        <w:tc>
          <w:tcPr>
            <w:tcW w:type="dxa" w:w="1810"/>
          </w:tcPr>
          <w:p>
            <w:r>
              <w:rPr>
                <w:rFonts w:ascii="Times New Roman" w:hAnsi="Times New Roman"/>
              </w:rPr>
              <w:t>34</w:t>
            </w:r>
          </w:p>
        </w:tc>
        <w:tc>
          <w:tcPr>
            <w:tcW w:type="dxa" w:w="1810"/>
          </w:tcPr>
          <w:p>
            <w:r>
              <w:rPr>
                <w:rFonts w:ascii="Times New Roman" w:hAnsi="Times New Roman"/>
              </w:rPr>
              <w:t>34</w:t>
            </w:r>
          </w:p>
        </w:tc>
        <w:tc>
          <w:tcPr>
            <w:tcW w:type="dxa" w:w="1810"/>
          </w:tcPr>
          <w:p>
            <w:r>
              <w:rPr>
                <w:rFonts w:ascii="Times New Roman" w:hAnsi="Times New Roman"/>
              </w:rPr>
              <w:t>0</w:t>
            </w:r>
          </w:p>
        </w:tc>
        <w:tc>
          <w:tcPr>
            <w:tcW w:type="dxa" w:w="1810"/>
          </w:tcPr>
          <w:p>
            <w:r>
              <w:rPr>
                <w:rFonts w:ascii="Times New Roman" w:hAnsi="Times New Roman"/>
              </w:rPr>
              <w:t>100%</w:t>
            </w:r>
          </w:p>
        </w:tc>
      </w:tr>
      <w:tr>
        <w:tc>
          <w:tcPr>
            <w:tcW w:type="dxa" w:w="1810"/>
          </w:tcPr>
          <w:p>
            <w:r>
              <w:rPr>
                <w:rFonts w:ascii="Times New Roman" w:hAnsi="Times New Roman"/>
              </w:rPr>
              <w:t>Integration Testing</w:t>
            </w:r>
          </w:p>
        </w:tc>
        <w:tc>
          <w:tcPr>
            <w:tcW w:type="dxa" w:w="1810"/>
          </w:tcPr>
          <w:p>
            <w:r>
              <w:rPr>
                <w:rFonts w:ascii="Times New Roman" w:hAnsi="Times New Roman"/>
              </w:rPr>
              <w:t>24</w:t>
            </w:r>
          </w:p>
        </w:tc>
        <w:tc>
          <w:tcPr>
            <w:tcW w:type="dxa" w:w="1810"/>
          </w:tcPr>
          <w:p>
            <w:r>
              <w:rPr>
                <w:rFonts w:ascii="Times New Roman" w:hAnsi="Times New Roman"/>
              </w:rPr>
              <w:t>24</w:t>
            </w:r>
          </w:p>
        </w:tc>
        <w:tc>
          <w:tcPr>
            <w:tcW w:type="dxa" w:w="1810"/>
          </w:tcPr>
          <w:p>
            <w:r>
              <w:rPr>
                <w:rFonts w:ascii="Times New Roman" w:hAnsi="Times New Roman"/>
              </w:rPr>
              <w:t>0</w:t>
            </w:r>
          </w:p>
        </w:tc>
        <w:tc>
          <w:tcPr>
            <w:tcW w:type="dxa" w:w="1810"/>
          </w:tcPr>
          <w:p>
            <w:r>
              <w:rPr>
                <w:rFonts w:ascii="Times New Roman" w:hAnsi="Times New Roman"/>
              </w:rPr>
              <w:t>100%</w:t>
            </w:r>
          </w:p>
        </w:tc>
      </w:tr>
      <w:tr>
        <w:tc>
          <w:tcPr>
            <w:tcW w:type="dxa" w:w="1810"/>
          </w:tcPr>
          <w:p>
            <w:r>
              <w:rPr>
                <w:rFonts w:ascii="Times New Roman" w:hAnsi="Times New Roman"/>
              </w:rPr>
              <w:t>User Acceptance Testing</w:t>
            </w:r>
          </w:p>
        </w:tc>
        <w:tc>
          <w:tcPr>
            <w:tcW w:type="dxa" w:w="1810"/>
          </w:tcPr>
          <w:p>
            <w:r>
              <w:rPr>
                <w:rFonts w:ascii="Times New Roman" w:hAnsi="Times New Roman"/>
              </w:rPr>
              <w:t>16</w:t>
            </w:r>
          </w:p>
        </w:tc>
        <w:tc>
          <w:tcPr>
            <w:tcW w:type="dxa" w:w="1810"/>
          </w:tcPr>
          <w:p>
            <w:r>
              <w:rPr>
                <w:rFonts w:ascii="Times New Roman" w:hAnsi="Times New Roman"/>
              </w:rPr>
              <w:t>16</w:t>
            </w:r>
          </w:p>
        </w:tc>
        <w:tc>
          <w:tcPr>
            <w:tcW w:type="dxa" w:w="1810"/>
          </w:tcPr>
          <w:p>
            <w:r>
              <w:rPr>
                <w:rFonts w:ascii="Times New Roman" w:hAnsi="Times New Roman"/>
              </w:rPr>
              <w:t>0</w:t>
            </w:r>
          </w:p>
        </w:tc>
        <w:tc>
          <w:tcPr>
            <w:tcW w:type="dxa" w:w="1810"/>
          </w:tcPr>
          <w:p>
            <w:r>
              <w:rPr>
                <w:rFonts w:ascii="Times New Roman" w:hAnsi="Times New Roman"/>
              </w:rPr>
              <w:t>100%</w:t>
            </w:r>
          </w:p>
        </w:tc>
      </w:tr>
      <w:tr>
        <w:tc>
          <w:tcPr>
            <w:tcW w:type="dxa" w:w="1810"/>
          </w:tcPr>
          <w:p>
            <w:r>
              <w:rPr>
                <w:rFonts w:ascii="Times New Roman" w:hAnsi="Times New Roman"/>
              </w:rPr>
              <w:t>Total</w:t>
            </w:r>
          </w:p>
        </w:tc>
        <w:tc>
          <w:tcPr>
            <w:tcW w:type="dxa" w:w="1810"/>
          </w:tcPr>
          <w:p>
            <w:r>
              <w:rPr>
                <w:rFonts w:ascii="Times New Roman" w:hAnsi="Times New Roman"/>
              </w:rPr>
              <w:t>74</w:t>
            </w:r>
          </w:p>
        </w:tc>
        <w:tc>
          <w:tcPr>
            <w:tcW w:type="dxa" w:w="1810"/>
          </w:tcPr>
          <w:p>
            <w:r>
              <w:rPr>
                <w:rFonts w:ascii="Times New Roman" w:hAnsi="Times New Roman"/>
              </w:rPr>
              <w:t>74</w:t>
            </w:r>
          </w:p>
        </w:tc>
        <w:tc>
          <w:tcPr>
            <w:tcW w:type="dxa" w:w="1810"/>
          </w:tcPr>
          <w:p>
            <w:r>
              <w:rPr>
                <w:rFonts w:ascii="Times New Roman" w:hAnsi="Times New Roman"/>
              </w:rPr>
              <w:t>0</w:t>
            </w:r>
          </w:p>
        </w:tc>
        <w:tc>
          <w:tcPr>
            <w:tcW w:type="dxa" w:w="1810"/>
          </w:tcPr>
          <w:p>
            <w:r>
              <w:rPr>
                <w:rFonts w:ascii="Times New Roman" w:hAnsi="Times New Roman"/>
              </w:rPr>
              <w:t>100%</w:t>
            </w:r>
          </w:p>
        </w:tc>
      </w:tr>
    </w:tbl>
    <w:p>
      <w:pPr>
        <w:pStyle w:val="Heading2"/>
      </w:pPr>
      <w:r>
        <w:t>5.2 Defect Summary</w:t>
      </w:r>
    </w:p>
    <w:tbl>
      <w:tblPr>
        <w:tblW w:type="auto" w:w="0"/>
        <w:tblLook w:firstColumn="1" w:firstRow="1" w:lastColumn="0" w:lastRow="0" w:noHBand="0" w:noVBand="1" w:val="04A0"/>
      </w:tblPr>
      <w:tblGrid>
        <w:gridCol w:w="3017"/>
        <w:gridCol w:w="3017"/>
        <w:gridCol w:w="3017"/>
      </w:tblGrid>
      <w:tr>
        <w:tc>
          <w:tcPr>
            <w:tcW w:type="dxa" w:w="3017"/>
          </w:tcPr>
          <w:p>
            <w:r>
              <w:rPr>
                <w:rFonts w:ascii="Times New Roman" w:hAnsi="Times New Roman"/>
              </w:rPr>
              <w:t>Severity</w:t>
            </w:r>
          </w:p>
        </w:tc>
        <w:tc>
          <w:tcPr>
            <w:tcW w:type="dxa" w:w="3017"/>
          </w:tcPr>
          <w:p>
            <w:r>
              <w:rPr>
                <w:rFonts w:ascii="Times New Roman" w:hAnsi="Times New Roman"/>
              </w:rPr>
              <w:t>Number of Defects</w:t>
            </w:r>
          </w:p>
        </w:tc>
        <w:tc>
          <w:tcPr>
            <w:tcW w:type="dxa" w:w="3017"/>
          </w:tcPr>
          <w:p>
            <w:r>
              <w:rPr>
                <w:rFonts w:ascii="Times New Roman" w:hAnsi="Times New Roman"/>
              </w:rPr>
              <w:t>Description</w:t>
            </w:r>
          </w:p>
        </w:tc>
      </w:tr>
      <w:tr>
        <w:tc>
          <w:tcPr>
            <w:tcW w:type="dxa" w:w="3017"/>
          </w:tcPr>
          <w:p>
            <w:r>
              <w:rPr>
                <w:rFonts w:ascii="Times New Roman" w:hAnsi="Times New Roman"/>
              </w:rPr>
              <w:t>Critical</w:t>
            </w:r>
          </w:p>
        </w:tc>
        <w:tc>
          <w:tcPr>
            <w:tcW w:type="dxa" w:w="3017"/>
          </w:tcPr>
          <w:p>
            <w:r>
              <w:rPr>
                <w:rFonts w:ascii="Times New Roman" w:hAnsi="Times New Roman"/>
              </w:rPr>
              <w:t>0</w:t>
            </w:r>
          </w:p>
        </w:tc>
        <w:tc>
          <w:tcPr>
            <w:tcW w:type="dxa" w:w="3017"/>
          </w:tcPr>
          <w:p>
            <w:r>
              <w:rPr>
                <w:rFonts w:ascii="Times New Roman" w:hAnsi="Times New Roman"/>
              </w:rPr>
              <w:t>No critical defect was recorded.</w:t>
            </w:r>
          </w:p>
        </w:tc>
      </w:tr>
      <w:tr>
        <w:tc>
          <w:tcPr>
            <w:tcW w:type="dxa" w:w="3017"/>
          </w:tcPr>
          <w:p>
            <w:r>
              <w:rPr>
                <w:rFonts w:ascii="Times New Roman" w:hAnsi="Times New Roman"/>
              </w:rPr>
              <w:t>Major</w:t>
            </w:r>
          </w:p>
        </w:tc>
        <w:tc>
          <w:tcPr>
            <w:tcW w:type="dxa" w:w="3017"/>
          </w:tcPr>
          <w:p>
            <w:r>
              <w:rPr>
                <w:rFonts w:ascii="Times New Roman" w:hAnsi="Times New Roman"/>
              </w:rPr>
              <w:t>0</w:t>
            </w:r>
          </w:p>
        </w:tc>
        <w:tc>
          <w:tcPr>
            <w:tcW w:type="dxa" w:w="3017"/>
          </w:tcPr>
          <w:p>
            <w:r>
              <w:rPr>
                <w:rFonts w:ascii="Times New Roman" w:hAnsi="Times New Roman"/>
              </w:rPr>
              <w:t>No major defect was recorded.</w:t>
            </w:r>
          </w:p>
        </w:tc>
      </w:tr>
      <w:tr>
        <w:tc>
          <w:tcPr>
            <w:tcW w:type="dxa" w:w="3017"/>
          </w:tcPr>
          <w:p>
            <w:r>
              <w:rPr>
                <w:rFonts w:ascii="Times New Roman" w:hAnsi="Times New Roman"/>
              </w:rPr>
              <w:t>Minor</w:t>
            </w:r>
          </w:p>
        </w:tc>
        <w:tc>
          <w:tcPr>
            <w:tcW w:type="dxa" w:w="3017"/>
          </w:tcPr>
          <w:p>
            <w:r>
              <w:rPr>
                <w:rFonts w:ascii="Times New Roman" w:hAnsi="Times New Roman"/>
              </w:rPr>
              <w:t>0</w:t>
            </w:r>
          </w:p>
        </w:tc>
        <w:tc>
          <w:tcPr>
            <w:tcW w:type="dxa" w:w="3017"/>
          </w:tcPr>
          <w:p>
            <w:r>
              <w:rPr>
                <w:rFonts w:ascii="Times New Roman" w:hAnsi="Times New Roman"/>
              </w:rPr>
              <w:t>No product defect remained open after testing.</w:t>
            </w:r>
          </w:p>
        </w:tc>
      </w:tr>
      <w:tr>
        <w:tc>
          <w:tcPr>
            <w:tcW w:type="dxa" w:w="3017"/>
          </w:tcPr>
          <w:p>
            <w:r>
              <w:rPr>
                <w:rFonts w:ascii="Times New Roman" w:hAnsi="Times New Roman"/>
              </w:rPr>
              <w:t>Open</w:t>
            </w:r>
          </w:p>
        </w:tc>
        <w:tc>
          <w:tcPr>
            <w:tcW w:type="dxa" w:w="3017"/>
          </w:tcPr>
          <w:p>
            <w:r>
              <w:rPr>
                <w:rFonts w:ascii="Times New Roman" w:hAnsi="Times New Roman"/>
              </w:rPr>
              <w:t>0</w:t>
            </w:r>
          </w:p>
        </w:tc>
        <w:tc>
          <w:tcPr>
            <w:tcW w:type="dxa" w:w="3017"/>
          </w:tcPr>
          <w:p>
            <w:r>
              <w:rPr>
                <w:rFonts w:ascii="Times New Roman" w:hAnsi="Times New Roman"/>
              </w:rPr>
              <w:t>All 74 reported test cases passed.</w:t>
            </w:r>
          </w:p>
        </w:tc>
      </w:tr>
    </w:tbl>
    <w:p>
      <w:pPr>
        <w:pStyle w:val="Heading2"/>
      </w:pPr>
      <w:r>
        <w:t>5.3 Test Analysis</w:t>
      </w:r>
    </w:p>
    <w:p>
      <w:pPr/>
      <w:r>
        <w:t>The automated unit suite recorded 25 backend Jest assertions and 9 frontend Vitest assertions as passed. The frontend result-cache permission warning occurred after all assertions completed and was treated as a test-environment condition, not a product defect.</w:t>
      </w:r>
    </w:p>
    <w:p>
      <w:pPr/>
      <w:r>
        <w:t>Integration cases confirmed data flow among the React client, Express API, Prisma data model, document workflows, document books, upload/OCR services, notifications and exports.</w:t>
      </w:r>
    </w:p>
    <w:p>
      <w:pPr/>
      <w:r>
        <w:t>UAT scenarios confirmed the implemented administrator, clerk, department-head and specialist workflows. System Testing was not executed or reported.</w:t>
      </w:r>
    </w:p>
    <w:p>
      <w:pPr>
        <w:pStyle w:val="Heading2"/>
      </w:pPr>
      <w:r>
        <w:t>5.4 Test Conclusion</w:t>
      </w:r>
    </w:p>
    <w:p>
      <w:pPr/>
      <w:r>
        <w:t>Based on 34 Unit, 24 Integration and 16 UAT cases, the SEP490_25 Document Management System with OCR met the defined test acceptance criteria for the implemented features. All reported cases passed, no open product defects remain, and the project is acceptable for capstone demonstration and further deployment preparation.</w:t>
      </w:r>
    </w:p>
    <w:sectPr>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Thị Thu Lan (FPTU CT)" w:id="0" w:date="2026-01-16T10:15:10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trong excel và ghi tham khảo qua,</w:t>
      </w:r>
    </w:p>
  </w:comment>
  <w:comment w:author="Lê Thị Thu Lan (FPTU CT)" w:id="1" w:date="2026-01-23T09:29:45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đảm bảo mức tối thiểu sau:</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72964539"/>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Unit Test</w:t>
            <w:tab/>
            <w:t xml:space="preserve">≥ 30% (core logic only)</w:t>
          </w:r>
        </w:sdtContent>
      </w:sdt>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926691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Integration</w:t>
            <w:tab/>
            <w:t xml:space="preserve">≥ 60%</w:t>
          </w:r>
        </w:sdtContent>
      </w:sdt>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5857254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System Test</w:t>
            <w:tab/>
            <w:t xml:space="preserve">≥ 70%</w:t>
          </w:r>
        </w:sdtContent>
      </w:sdt>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Acceptance</w:t>
        <w:tab/>
        <w:t xml:space="preserve">100%</w:t>
        <w:tab/>
        <w:t xml:space="preserve">All mandatory requirements passed</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lượng testcase mức đó thì kết quả phải là 100%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A" w15:done="0"/>
  <w15:commentEx w15:paraId="000002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peUb96GgJVeye2ryAcXwSv63DQ==">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