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14C" w:rsidRPr="00AB214C" w:rsidRDefault="00AB214C" w:rsidP="00AB214C">
      <w:pPr>
        <w:shd w:val="clear" w:color="auto" w:fill="FFFFFF"/>
        <w:spacing w:after="100" w:afterAutospacing="1" w:line="240" w:lineRule="auto"/>
        <w:outlineLvl w:val="2"/>
        <w:rPr>
          <w:rFonts w:ascii="Open Sans" w:eastAsia="Times New Roman" w:hAnsi="Open Sans" w:cs="Times New Roman"/>
          <w:color w:val="37474F"/>
          <w:sz w:val="27"/>
          <w:szCs w:val="27"/>
        </w:rPr>
      </w:pPr>
      <w:r w:rsidRPr="00AB214C">
        <w:rPr>
          <w:rFonts w:ascii="Open Sans" w:eastAsia="Times New Roman" w:hAnsi="Open Sans" w:cs="Times New Roman"/>
          <w:color w:val="37474F"/>
          <w:sz w:val="27"/>
          <w:szCs w:val="27"/>
        </w:rPr>
        <w:t>Mục tiêu</w:t>
      </w:r>
    </w:p>
    <w:p w:rsidR="00AB214C" w:rsidRPr="00AB214C" w:rsidRDefault="00AB214C" w:rsidP="00AB214C">
      <w:pPr>
        <w:shd w:val="clear" w:color="auto" w:fill="FFFFFF"/>
        <w:spacing w:after="100" w:afterAutospacing="1" w:line="240" w:lineRule="auto"/>
        <w:rPr>
          <w:rFonts w:ascii="Open Sans" w:eastAsia="Times New Roman" w:hAnsi="Open Sans" w:cs="Times New Roman"/>
          <w:color w:val="526069"/>
          <w:sz w:val="21"/>
          <w:szCs w:val="21"/>
        </w:rPr>
      </w:pPr>
      <w:r w:rsidRPr="00AB214C">
        <w:rPr>
          <w:rFonts w:ascii="Open Sans" w:eastAsia="Times New Roman" w:hAnsi="Open Sans" w:cs="Times New Roman"/>
          <w:color w:val="526069"/>
          <w:sz w:val="21"/>
          <w:szCs w:val="21"/>
        </w:rPr>
        <w:t>Luyện tập sử dụng cấu trúc điều khiển if.</w:t>
      </w:r>
    </w:p>
    <w:p w:rsidR="00AB214C" w:rsidRPr="00AB214C" w:rsidRDefault="00AB214C" w:rsidP="00AB214C">
      <w:pPr>
        <w:shd w:val="clear" w:color="auto" w:fill="FFFFFF"/>
        <w:spacing w:after="100" w:afterAutospacing="1" w:line="240" w:lineRule="auto"/>
        <w:outlineLvl w:val="2"/>
        <w:rPr>
          <w:rFonts w:ascii="Open Sans" w:eastAsia="Times New Roman" w:hAnsi="Open Sans" w:cs="Times New Roman"/>
          <w:color w:val="37474F"/>
          <w:sz w:val="27"/>
          <w:szCs w:val="27"/>
        </w:rPr>
      </w:pPr>
      <w:r w:rsidRPr="00AB214C">
        <w:rPr>
          <w:rFonts w:ascii="Open Sans" w:eastAsia="Times New Roman" w:hAnsi="Open Sans" w:cs="Times New Roman"/>
          <w:color w:val="37474F"/>
          <w:sz w:val="27"/>
          <w:szCs w:val="27"/>
        </w:rPr>
        <w:t>Mô tả</w:t>
      </w:r>
    </w:p>
    <w:p w:rsidR="00AB214C" w:rsidRPr="00AB214C" w:rsidRDefault="00AB214C" w:rsidP="00AB214C">
      <w:pPr>
        <w:shd w:val="clear" w:color="auto" w:fill="FFFFFF"/>
        <w:spacing w:after="100" w:afterAutospacing="1" w:line="240" w:lineRule="auto"/>
        <w:rPr>
          <w:rFonts w:ascii="Open Sans" w:eastAsia="Times New Roman" w:hAnsi="Open Sans" w:cs="Times New Roman"/>
          <w:color w:val="526069"/>
          <w:sz w:val="21"/>
          <w:szCs w:val="21"/>
        </w:rPr>
      </w:pPr>
      <w:r w:rsidRPr="00AB214C">
        <w:rPr>
          <w:rFonts w:ascii="Open Sans" w:eastAsia="Times New Roman" w:hAnsi="Open Sans" w:cs="Times New Roman"/>
          <w:color w:val="526069"/>
          <w:sz w:val="21"/>
          <w:szCs w:val="21"/>
        </w:rPr>
        <w:t>Chỉ số khối cơ thể (Body mass index-BMI) là một thước đo sức khoẻ dựa trên cân nặng và chiều cao. Nó được tính bằng cách lấy cân nặng đơn vị tính kilogam chia cho bình phương của chiều cao đơn vị tính mét. Công thức:</w:t>
      </w:r>
    </w:p>
    <w:p w:rsidR="00AB214C" w:rsidRPr="00AB214C" w:rsidRDefault="00AB214C" w:rsidP="00AB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AB214C">
        <w:rPr>
          <w:rFonts w:ascii="Consolas" w:eastAsia="Times New Roman" w:hAnsi="Consolas" w:cs="Courier New"/>
          <w:color w:val="986801"/>
          <w:sz w:val="20"/>
          <w:szCs w:val="20"/>
          <w:shd w:val="clear" w:color="auto" w:fill="FAFAFA"/>
        </w:rPr>
        <w:t>bmi</w:t>
      </w:r>
      <w:r w:rsidRPr="00AB214C">
        <w:rPr>
          <w:rFonts w:ascii="Consolas" w:eastAsia="Times New Roman" w:hAnsi="Consolas" w:cs="Courier New"/>
          <w:color w:val="383A42"/>
          <w:sz w:val="20"/>
          <w:szCs w:val="20"/>
          <w:shd w:val="clear" w:color="auto" w:fill="FAFAFA"/>
        </w:rPr>
        <w:t xml:space="preserve"> = weight / ( height ^ </w:t>
      </w:r>
      <w:r w:rsidRPr="00AB214C">
        <w:rPr>
          <w:rFonts w:ascii="Consolas" w:eastAsia="Times New Roman" w:hAnsi="Consolas" w:cs="Courier New"/>
          <w:color w:val="986801"/>
          <w:sz w:val="20"/>
          <w:szCs w:val="20"/>
          <w:shd w:val="clear" w:color="auto" w:fill="FAFAFA"/>
        </w:rPr>
        <w:t>2</w:t>
      </w:r>
      <w:r w:rsidRPr="00AB214C">
        <w:rPr>
          <w:rFonts w:ascii="Consolas" w:eastAsia="Times New Roman" w:hAnsi="Consolas" w:cs="Courier New"/>
          <w:color w:val="383A42"/>
          <w:sz w:val="20"/>
          <w:szCs w:val="20"/>
          <w:shd w:val="clear" w:color="auto" w:fill="FAFAFA"/>
        </w:rPr>
        <w:t xml:space="preserve"> )</w:t>
      </w:r>
    </w:p>
    <w:p w:rsidR="00AB214C" w:rsidRPr="00AB214C" w:rsidRDefault="00AB214C" w:rsidP="00AB214C">
      <w:pPr>
        <w:shd w:val="clear" w:color="auto" w:fill="FFFFFF"/>
        <w:spacing w:after="100" w:afterAutospacing="1" w:line="240" w:lineRule="auto"/>
        <w:rPr>
          <w:rFonts w:ascii="Open Sans" w:eastAsia="Times New Roman" w:hAnsi="Open Sans" w:cs="Times New Roman"/>
          <w:color w:val="526069"/>
          <w:sz w:val="21"/>
          <w:szCs w:val="21"/>
        </w:rPr>
      </w:pPr>
      <w:r w:rsidRPr="00AB214C">
        <w:rPr>
          <w:rFonts w:ascii="Open Sans" w:eastAsia="Times New Roman" w:hAnsi="Open Sans" w:cs="Times New Roman"/>
          <w:color w:val="526069"/>
          <w:sz w:val="21"/>
          <w:szCs w:val="21"/>
        </w:rPr>
        <w:t>Chỉ số BMI đối với người trên 20 tuổi được phân loại và diễn giải theo bảng sau:</w:t>
      </w:r>
    </w:p>
    <w:p w:rsidR="00AB214C" w:rsidRPr="00AB214C" w:rsidRDefault="00AB214C" w:rsidP="00AB214C">
      <w:pPr>
        <w:shd w:val="clear" w:color="auto" w:fill="FFFFFF"/>
        <w:spacing w:after="100" w:afterAutospacing="1" w:line="240" w:lineRule="auto"/>
        <w:rPr>
          <w:rFonts w:ascii="Open Sans" w:eastAsia="Times New Roman" w:hAnsi="Open Sans" w:cs="Times New Roman"/>
          <w:color w:val="526069"/>
          <w:sz w:val="21"/>
          <w:szCs w:val="21"/>
        </w:rPr>
      </w:pPr>
      <w:r w:rsidRPr="00AB214C">
        <w:rPr>
          <w:rFonts w:ascii="Open Sans" w:eastAsia="Times New Roman" w:hAnsi="Open Sans" w:cs="Times New Roman"/>
          <w:noProof/>
          <w:color w:val="526069"/>
          <w:sz w:val="21"/>
          <w:szCs w:val="21"/>
        </w:rPr>
        <mc:AlternateContent>
          <mc:Choice Requires="wps">
            <w:drawing>
              <wp:inline distT="0" distB="0" distL="0" distR="0">
                <wp:extent cx="2950210" cy="1052195"/>
                <wp:effectExtent l="0" t="0" r="0" b="0"/>
                <wp:docPr id="1" name="Rectangle 1" descr="https://james.codegym.vn/pluginfile.php/27449/mod_assign/intro/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0210" cy="1052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9D451" id="Rectangle 1" o:spid="_x0000_s1026" alt="https://james.codegym.vn/pluginfile.php/27449/mod_assign/intro/1.png" style="width:232.3pt;height:8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" filled="f" stroked="f">
                <o:lock v:ext="edit" aspectratio="t"/>
                <w10:anchorlock/>
              </v:rect>
            </w:pict>
          </mc:Fallback>
        </mc:AlternateContent>
      </w:r>
    </w:p>
    <w:p w:rsidR="00AB214C" w:rsidRPr="00AB214C" w:rsidRDefault="00AB214C" w:rsidP="00AB214C">
      <w:pPr>
        <w:shd w:val="clear" w:color="auto" w:fill="FFFFFF"/>
        <w:spacing w:after="100" w:afterAutospacing="1" w:line="240" w:lineRule="auto"/>
        <w:rPr>
          <w:rFonts w:ascii="Open Sans" w:eastAsia="Times New Roman" w:hAnsi="Open Sans" w:cs="Times New Roman"/>
          <w:color w:val="526069"/>
          <w:sz w:val="21"/>
          <w:szCs w:val="21"/>
        </w:rPr>
      </w:pPr>
      <w:r w:rsidRPr="00AB214C">
        <w:rPr>
          <w:rFonts w:ascii="Open Sans" w:eastAsia="Times New Roman" w:hAnsi="Open Sans" w:cs="Times New Roman"/>
          <w:color w:val="526069"/>
          <w:sz w:val="21"/>
          <w:szCs w:val="21"/>
        </w:rPr>
        <w:t>Ví dụ: Một người có cân nặng là 65Kg và chiều cao là 1.75m thì BMI là 65 / 1.752 = 22.22. Chỉ số này nằm trong khoảng 18.5 đến 25.0 cho nên được phân loại là Normal (bình thường).</w:t>
      </w:r>
    </w:p>
    <w:p w:rsidR="00AB214C" w:rsidRPr="00AB214C" w:rsidRDefault="00AB214C" w:rsidP="00AB214C">
      <w:pPr>
        <w:shd w:val="clear" w:color="auto" w:fill="FFFFFF"/>
        <w:spacing w:after="100" w:afterAutospacing="1" w:line="240" w:lineRule="auto"/>
        <w:rPr>
          <w:rFonts w:ascii="Open Sans" w:eastAsia="Times New Roman" w:hAnsi="Open Sans" w:cs="Times New Roman"/>
          <w:color w:val="526069"/>
          <w:sz w:val="21"/>
          <w:szCs w:val="21"/>
        </w:rPr>
      </w:pPr>
      <w:r w:rsidRPr="00AB214C">
        <w:rPr>
          <w:rFonts w:ascii="Open Sans" w:eastAsia="Times New Roman" w:hAnsi="Open Sans" w:cs="Times New Roman"/>
          <w:b/>
          <w:bCs/>
          <w:color w:val="526069"/>
          <w:sz w:val="21"/>
          <w:szCs w:val="21"/>
        </w:rPr>
        <w:t>Để hoàn thành bài thực hành, học viên cần:</w:t>
      </w:r>
    </w:p>
    <w:p w:rsidR="00AB214C" w:rsidRPr="00AB214C" w:rsidRDefault="00AB214C" w:rsidP="00AB214C">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B214C">
        <w:rPr>
          <w:rFonts w:ascii="Open Sans" w:eastAsia="Times New Roman" w:hAnsi="Open Sans" w:cs="Times New Roman"/>
          <w:color w:val="526069"/>
          <w:sz w:val="21"/>
          <w:szCs w:val="21"/>
        </w:rPr>
        <w:t>Đưa mã nguồn lên GitHub</w:t>
      </w:r>
    </w:p>
    <w:p w:rsidR="00AB214C" w:rsidRPr="00AB214C" w:rsidRDefault="00AB214C" w:rsidP="00AB214C">
      <w:pPr>
        <w:shd w:val="clear" w:color="auto" w:fill="FFFFFF"/>
        <w:spacing w:after="100" w:afterAutospacing="1" w:line="240" w:lineRule="auto"/>
        <w:outlineLvl w:val="2"/>
        <w:rPr>
          <w:rFonts w:ascii="Open Sans" w:eastAsia="Times New Roman" w:hAnsi="Open Sans" w:cs="Times New Roman"/>
          <w:color w:val="37474F"/>
          <w:sz w:val="27"/>
          <w:szCs w:val="27"/>
        </w:rPr>
      </w:pPr>
      <w:r w:rsidRPr="00AB214C">
        <w:rPr>
          <w:rFonts w:ascii="Open Sans" w:eastAsia="Times New Roman" w:hAnsi="Open Sans" w:cs="Times New Roman"/>
          <w:color w:val="37474F"/>
          <w:sz w:val="27"/>
          <w:szCs w:val="27"/>
        </w:rPr>
        <w:t>Hướng dẫn</w:t>
      </w:r>
    </w:p>
    <w:p w:rsidR="00AB214C" w:rsidRPr="00AB214C" w:rsidRDefault="00AB214C" w:rsidP="00AB214C">
      <w:pPr>
        <w:shd w:val="clear" w:color="auto" w:fill="FFFFFF"/>
        <w:spacing w:after="100" w:afterAutospacing="1" w:line="240" w:lineRule="auto"/>
        <w:rPr>
          <w:rFonts w:ascii="Open Sans" w:eastAsia="Times New Roman" w:hAnsi="Open Sans" w:cs="Times New Roman"/>
          <w:color w:val="526069"/>
          <w:sz w:val="21"/>
          <w:szCs w:val="21"/>
        </w:rPr>
      </w:pPr>
      <w:r w:rsidRPr="00AB214C">
        <w:rPr>
          <w:rFonts w:ascii="Open Sans" w:eastAsia="Times New Roman" w:hAnsi="Open Sans" w:cs="Times New Roman"/>
          <w:color w:val="526069"/>
          <w:sz w:val="21"/>
          <w:szCs w:val="21"/>
        </w:rPr>
        <w:t>Khối lệnh để phân loại chỉ số cơ thể:</w:t>
      </w:r>
    </w:p>
    <w:p w:rsidR="00AB214C" w:rsidRPr="00AB214C" w:rsidRDefault="00AB214C" w:rsidP="00AB2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AB214C">
        <w:rPr>
          <w:rFonts w:ascii="Consolas" w:eastAsia="Times New Roman" w:hAnsi="Consolas" w:cs="Courier New"/>
          <w:color w:val="A626A4"/>
          <w:sz w:val="20"/>
          <w:szCs w:val="20"/>
          <w:shd w:val="clear" w:color="auto" w:fill="FAFAFA"/>
        </w:rPr>
        <w:t>if</w:t>
      </w:r>
      <w:r w:rsidRPr="00AB214C">
        <w:rPr>
          <w:rFonts w:ascii="Consolas" w:eastAsia="Times New Roman" w:hAnsi="Consolas" w:cs="Courier New"/>
          <w:color w:val="383A42"/>
          <w:sz w:val="20"/>
          <w:szCs w:val="20"/>
          <w:shd w:val="clear" w:color="auto" w:fill="FAFAFA"/>
        </w:rPr>
        <w:t xml:space="preserve"> (bmi &lt; </w:t>
      </w:r>
      <w:r w:rsidRPr="00AB214C">
        <w:rPr>
          <w:rFonts w:ascii="Consolas" w:eastAsia="Times New Roman" w:hAnsi="Consolas" w:cs="Courier New"/>
          <w:color w:val="986801"/>
          <w:sz w:val="20"/>
          <w:szCs w:val="20"/>
          <w:shd w:val="clear" w:color="auto" w:fill="FAFAFA"/>
        </w:rPr>
        <w:t>18</w:t>
      </w:r>
      <w:r w:rsidRPr="00AB214C">
        <w:rPr>
          <w:rFonts w:ascii="Consolas" w:eastAsia="Times New Roman" w:hAnsi="Consolas" w:cs="Courier New"/>
          <w:color w:val="383A42"/>
          <w:sz w:val="20"/>
          <w:szCs w:val="20"/>
          <w:shd w:val="clear" w:color="auto" w:fill="FAFAFA"/>
        </w:rPr>
        <w:t>)</w:t>
      </w:r>
      <w:r w:rsidRPr="00AB214C">
        <w:rPr>
          <w:rFonts w:ascii="Consolas" w:eastAsia="Times New Roman" w:hAnsi="Consolas" w:cs="Courier New"/>
          <w:color w:val="383A42"/>
          <w:sz w:val="20"/>
          <w:szCs w:val="20"/>
          <w:shd w:val="clear" w:color="auto" w:fill="FAFAFA"/>
        </w:rPr>
        <w:br/>
        <w:t xml:space="preserve">    </w:t>
      </w:r>
      <w:r w:rsidRPr="00AB214C">
        <w:rPr>
          <w:rFonts w:ascii="Consolas" w:eastAsia="Times New Roman" w:hAnsi="Consolas" w:cs="Courier New"/>
          <w:color w:val="C18401"/>
          <w:sz w:val="20"/>
          <w:szCs w:val="20"/>
          <w:shd w:val="clear" w:color="auto" w:fill="FAFAFA"/>
        </w:rPr>
        <w:t>document</w:t>
      </w:r>
      <w:r w:rsidRPr="00AB214C">
        <w:rPr>
          <w:rFonts w:ascii="Consolas" w:eastAsia="Times New Roman" w:hAnsi="Consolas" w:cs="Courier New"/>
          <w:color w:val="383A42"/>
          <w:sz w:val="20"/>
          <w:szCs w:val="20"/>
          <w:shd w:val="clear" w:color="auto" w:fill="FAFAFA"/>
        </w:rPr>
        <w:t>.write(</w:t>
      </w:r>
      <w:r w:rsidRPr="00AB214C">
        <w:rPr>
          <w:rFonts w:ascii="Consolas" w:eastAsia="Times New Roman" w:hAnsi="Consolas" w:cs="Courier New"/>
          <w:color w:val="50A14F"/>
          <w:sz w:val="20"/>
          <w:szCs w:val="20"/>
          <w:shd w:val="clear" w:color="auto" w:fill="FAFAFA"/>
        </w:rPr>
        <w:t>"Underweight"</w:t>
      </w:r>
      <w:r w:rsidRPr="00AB214C">
        <w:rPr>
          <w:rFonts w:ascii="Consolas" w:eastAsia="Times New Roman" w:hAnsi="Consolas" w:cs="Courier New"/>
          <w:color w:val="383A42"/>
          <w:sz w:val="20"/>
          <w:szCs w:val="20"/>
          <w:shd w:val="clear" w:color="auto" w:fill="FAFAFA"/>
        </w:rPr>
        <w:t>);</w:t>
      </w:r>
      <w:bookmarkStart w:id="0" w:name="_GoBack"/>
      <w:bookmarkEnd w:id="0"/>
      <w:r w:rsidRPr="00AB214C">
        <w:rPr>
          <w:rFonts w:ascii="Consolas" w:eastAsia="Times New Roman" w:hAnsi="Consolas" w:cs="Courier New"/>
          <w:color w:val="383A42"/>
          <w:sz w:val="20"/>
          <w:szCs w:val="20"/>
          <w:shd w:val="clear" w:color="auto" w:fill="FAFAFA"/>
        </w:rPr>
        <w:br/>
      </w:r>
      <w:r w:rsidRPr="00AB214C">
        <w:rPr>
          <w:rFonts w:ascii="Consolas" w:eastAsia="Times New Roman" w:hAnsi="Consolas" w:cs="Courier New"/>
          <w:color w:val="A626A4"/>
          <w:sz w:val="20"/>
          <w:szCs w:val="20"/>
          <w:shd w:val="clear" w:color="auto" w:fill="FAFAFA"/>
        </w:rPr>
        <w:t>else</w:t>
      </w:r>
      <w:r w:rsidRPr="00AB214C">
        <w:rPr>
          <w:rFonts w:ascii="Consolas" w:eastAsia="Times New Roman" w:hAnsi="Consolas" w:cs="Courier New"/>
          <w:color w:val="383A42"/>
          <w:sz w:val="20"/>
          <w:szCs w:val="20"/>
          <w:shd w:val="clear" w:color="auto" w:fill="FAFAFA"/>
        </w:rPr>
        <w:t xml:space="preserve"> </w:t>
      </w:r>
      <w:r w:rsidRPr="00AB214C">
        <w:rPr>
          <w:rFonts w:ascii="Consolas" w:eastAsia="Times New Roman" w:hAnsi="Consolas" w:cs="Courier New"/>
          <w:color w:val="A626A4"/>
          <w:sz w:val="20"/>
          <w:szCs w:val="20"/>
          <w:shd w:val="clear" w:color="auto" w:fill="FAFAFA"/>
        </w:rPr>
        <w:t>if</w:t>
      </w:r>
      <w:r w:rsidRPr="00AB214C">
        <w:rPr>
          <w:rFonts w:ascii="Consolas" w:eastAsia="Times New Roman" w:hAnsi="Consolas" w:cs="Courier New"/>
          <w:color w:val="383A42"/>
          <w:sz w:val="20"/>
          <w:szCs w:val="20"/>
          <w:shd w:val="clear" w:color="auto" w:fill="FAFAFA"/>
        </w:rPr>
        <w:t xml:space="preserve"> (bmi &lt; </w:t>
      </w:r>
      <w:r w:rsidRPr="00AB214C">
        <w:rPr>
          <w:rFonts w:ascii="Consolas" w:eastAsia="Times New Roman" w:hAnsi="Consolas" w:cs="Courier New"/>
          <w:color w:val="986801"/>
          <w:sz w:val="20"/>
          <w:szCs w:val="20"/>
          <w:shd w:val="clear" w:color="auto" w:fill="FAFAFA"/>
        </w:rPr>
        <w:t>25.0</w:t>
      </w:r>
      <w:r w:rsidRPr="00AB214C">
        <w:rPr>
          <w:rFonts w:ascii="Consolas" w:eastAsia="Times New Roman" w:hAnsi="Consolas" w:cs="Courier New"/>
          <w:color w:val="383A42"/>
          <w:sz w:val="20"/>
          <w:szCs w:val="20"/>
          <w:shd w:val="clear" w:color="auto" w:fill="FAFAFA"/>
        </w:rPr>
        <w:t>)</w:t>
      </w:r>
      <w:r w:rsidRPr="00AB214C">
        <w:rPr>
          <w:rFonts w:ascii="Consolas" w:eastAsia="Times New Roman" w:hAnsi="Consolas" w:cs="Courier New"/>
          <w:color w:val="383A42"/>
          <w:sz w:val="20"/>
          <w:szCs w:val="20"/>
          <w:shd w:val="clear" w:color="auto" w:fill="FAFAFA"/>
        </w:rPr>
        <w:br/>
        <w:t xml:space="preserve">    </w:t>
      </w:r>
      <w:r w:rsidRPr="00AB214C">
        <w:rPr>
          <w:rFonts w:ascii="Consolas" w:eastAsia="Times New Roman" w:hAnsi="Consolas" w:cs="Courier New"/>
          <w:color w:val="C18401"/>
          <w:sz w:val="20"/>
          <w:szCs w:val="20"/>
          <w:shd w:val="clear" w:color="auto" w:fill="FAFAFA"/>
        </w:rPr>
        <w:t>document</w:t>
      </w:r>
      <w:r w:rsidRPr="00AB214C">
        <w:rPr>
          <w:rFonts w:ascii="Consolas" w:eastAsia="Times New Roman" w:hAnsi="Consolas" w:cs="Courier New"/>
          <w:color w:val="383A42"/>
          <w:sz w:val="20"/>
          <w:szCs w:val="20"/>
          <w:shd w:val="clear" w:color="auto" w:fill="FAFAFA"/>
        </w:rPr>
        <w:t>.write(</w:t>
      </w:r>
      <w:r w:rsidRPr="00AB214C">
        <w:rPr>
          <w:rFonts w:ascii="Consolas" w:eastAsia="Times New Roman" w:hAnsi="Consolas" w:cs="Courier New"/>
          <w:color w:val="50A14F"/>
          <w:sz w:val="20"/>
          <w:szCs w:val="20"/>
          <w:shd w:val="clear" w:color="auto" w:fill="FAFAFA"/>
        </w:rPr>
        <w:t>"Normal"</w:t>
      </w:r>
      <w:r w:rsidRPr="00AB214C">
        <w:rPr>
          <w:rFonts w:ascii="Consolas" w:eastAsia="Times New Roman" w:hAnsi="Consolas" w:cs="Courier New"/>
          <w:color w:val="383A42"/>
          <w:sz w:val="20"/>
          <w:szCs w:val="20"/>
          <w:shd w:val="clear" w:color="auto" w:fill="FAFAFA"/>
        </w:rPr>
        <w:t>);</w:t>
      </w:r>
      <w:r w:rsidRPr="00AB214C">
        <w:rPr>
          <w:rFonts w:ascii="Consolas" w:eastAsia="Times New Roman" w:hAnsi="Consolas" w:cs="Courier New"/>
          <w:color w:val="383A42"/>
          <w:sz w:val="20"/>
          <w:szCs w:val="20"/>
          <w:shd w:val="clear" w:color="auto" w:fill="FAFAFA"/>
        </w:rPr>
        <w:br/>
      </w:r>
      <w:r w:rsidRPr="00AB214C">
        <w:rPr>
          <w:rFonts w:ascii="Consolas" w:eastAsia="Times New Roman" w:hAnsi="Consolas" w:cs="Courier New"/>
          <w:color w:val="A626A4"/>
          <w:sz w:val="20"/>
          <w:szCs w:val="20"/>
          <w:shd w:val="clear" w:color="auto" w:fill="FAFAFA"/>
        </w:rPr>
        <w:t>else</w:t>
      </w:r>
      <w:r w:rsidRPr="00AB214C">
        <w:rPr>
          <w:rFonts w:ascii="Consolas" w:eastAsia="Times New Roman" w:hAnsi="Consolas" w:cs="Courier New"/>
          <w:color w:val="383A42"/>
          <w:sz w:val="20"/>
          <w:szCs w:val="20"/>
          <w:shd w:val="clear" w:color="auto" w:fill="FAFAFA"/>
        </w:rPr>
        <w:t xml:space="preserve"> </w:t>
      </w:r>
      <w:r w:rsidRPr="00AB214C">
        <w:rPr>
          <w:rFonts w:ascii="Consolas" w:eastAsia="Times New Roman" w:hAnsi="Consolas" w:cs="Courier New"/>
          <w:color w:val="A626A4"/>
          <w:sz w:val="20"/>
          <w:szCs w:val="20"/>
          <w:shd w:val="clear" w:color="auto" w:fill="FAFAFA"/>
        </w:rPr>
        <w:t>if</w:t>
      </w:r>
      <w:r w:rsidRPr="00AB214C">
        <w:rPr>
          <w:rFonts w:ascii="Consolas" w:eastAsia="Times New Roman" w:hAnsi="Consolas" w:cs="Courier New"/>
          <w:color w:val="383A42"/>
          <w:sz w:val="20"/>
          <w:szCs w:val="20"/>
          <w:shd w:val="clear" w:color="auto" w:fill="FAFAFA"/>
        </w:rPr>
        <w:t xml:space="preserve"> (bmi &lt; </w:t>
      </w:r>
      <w:r w:rsidRPr="00AB214C">
        <w:rPr>
          <w:rFonts w:ascii="Consolas" w:eastAsia="Times New Roman" w:hAnsi="Consolas" w:cs="Courier New"/>
          <w:color w:val="986801"/>
          <w:sz w:val="20"/>
          <w:szCs w:val="20"/>
          <w:shd w:val="clear" w:color="auto" w:fill="FAFAFA"/>
        </w:rPr>
        <w:t>30.0</w:t>
      </w:r>
      <w:r w:rsidRPr="00AB214C">
        <w:rPr>
          <w:rFonts w:ascii="Consolas" w:eastAsia="Times New Roman" w:hAnsi="Consolas" w:cs="Courier New"/>
          <w:color w:val="383A42"/>
          <w:sz w:val="20"/>
          <w:szCs w:val="20"/>
          <w:shd w:val="clear" w:color="auto" w:fill="FAFAFA"/>
        </w:rPr>
        <w:t>)</w:t>
      </w:r>
      <w:r w:rsidRPr="00AB214C">
        <w:rPr>
          <w:rFonts w:ascii="Consolas" w:eastAsia="Times New Roman" w:hAnsi="Consolas" w:cs="Courier New"/>
          <w:color w:val="383A42"/>
          <w:sz w:val="20"/>
          <w:szCs w:val="20"/>
          <w:shd w:val="clear" w:color="auto" w:fill="FAFAFA"/>
        </w:rPr>
        <w:br/>
        <w:t xml:space="preserve">    </w:t>
      </w:r>
      <w:r w:rsidRPr="00AB214C">
        <w:rPr>
          <w:rFonts w:ascii="Consolas" w:eastAsia="Times New Roman" w:hAnsi="Consolas" w:cs="Courier New"/>
          <w:color w:val="C18401"/>
          <w:sz w:val="20"/>
          <w:szCs w:val="20"/>
          <w:shd w:val="clear" w:color="auto" w:fill="FAFAFA"/>
        </w:rPr>
        <w:t>document</w:t>
      </w:r>
      <w:r w:rsidRPr="00AB214C">
        <w:rPr>
          <w:rFonts w:ascii="Consolas" w:eastAsia="Times New Roman" w:hAnsi="Consolas" w:cs="Courier New"/>
          <w:color w:val="383A42"/>
          <w:sz w:val="20"/>
          <w:szCs w:val="20"/>
          <w:shd w:val="clear" w:color="auto" w:fill="FAFAFA"/>
        </w:rPr>
        <w:t>.write(</w:t>
      </w:r>
      <w:r w:rsidRPr="00AB214C">
        <w:rPr>
          <w:rFonts w:ascii="Consolas" w:eastAsia="Times New Roman" w:hAnsi="Consolas" w:cs="Courier New"/>
          <w:color w:val="50A14F"/>
          <w:sz w:val="20"/>
          <w:szCs w:val="20"/>
          <w:shd w:val="clear" w:color="auto" w:fill="FAFAFA"/>
        </w:rPr>
        <w:t>"Overweight"</w:t>
      </w:r>
      <w:r w:rsidRPr="00AB214C">
        <w:rPr>
          <w:rFonts w:ascii="Consolas" w:eastAsia="Times New Roman" w:hAnsi="Consolas" w:cs="Courier New"/>
          <w:color w:val="383A42"/>
          <w:sz w:val="20"/>
          <w:szCs w:val="20"/>
          <w:shd w:val="clear" w:color="auto" w:fill="FAFAFA"/>
        </w:rPr>
        <w:t>);</w:t>
      </w:r>
      <w:r w:rsidRPr="00AB214C">
        <w:rPr>
          <w:rFonts w:ascii="Consolas" w:eastAsia="Times New Roman" w:hAnsi="Consolas" w:cs="Courier New"/>
          <w:color w:val="383A42"/>
          <w:sz w:val="20"/>
          <w:szCs w:val="20"/>
          <w:shd w:val="clear" w:color="auto" w:fill="FAFAFA"/>
        </w:rPr>
        <w:br/>
      </w:r>
      <w:r w:rsidRPr="00AB214C">
        <w:rPr>
          <w:rFonts w:ascii="Consolas" w:eastAsia="Times New Roman" w:hAnsi="Consolas" w:cs="Courier New"/>
          <w:color w:val="A626A4"/>
          <w:sz w:val="20"/>
          <w:szCs w:val="20"/>
          <w:shd w:val="clear" w:color="auto" w:fill="FAFAFA"/>
        </w:rPr>
        <w:t>else</w:t>
      </w:r>
      <w:r w:rsidRPr="00AB214C">
        <w:rPr>
          <w:rFonts w:ascii="Consolas" w:eastAsia="Times New Roman" w:hAnsi="Consolas" w:cs="Courier New"/>
          <w:color w:val="383A42"/>
          <w:sz w:val="20"/>
          <w:szCs w:val="20"/>
          <w:shd w:val="clear" w:color="auto" w:fill="FAFAFA"/>
        </w:rPr>
        <w:br/>
        <w:t xml:space="preserve">    </w:t>
      </w:r>
      <w:r w:rsidRPr="00AB214C">
        <w:rPr>
          <w:rFonts w:ascii="Consolas" w:eastAsia="Times New Roman" w:hAnsi="Consolas" w:cs="Courier New"/>
          <w:color w:val="C18401"/>
          <w:sz w:val="20"/>
          <w:szCs w:val="20"/>
          <w:shd w:val="clear" w:color="auto" w:fill="FAFAFA"/>
        </w:rPr>
        <w:t>document</w:t>
      </w:r>
      <w:r w:rsidRPr="00AB214C">
        <w:rPr>
          <w:rFonts w:ascii="Consolas" w:eastAsia="Times New Roman" w:hAnsi="Consolas" w:cs="Courier New"/>
          <w:color w:val="383A42"/>
          <w:sz w:val="20"/>
          <w:szCs w:val="20"/>
          <w:shd w:val="clear" w:color="auto" w:fill="FAFAFA"/>
        </w:rPr>
        <w:t>.write(</w:t>
      </w:r>
      <w:r w:rsidRPr="00AB214C">
        <w:rPr>
          <w:rFonts w:ascii="Consolas" w:eastAsia="Times New Roman" w:hAnsi="Consolas" w:cs="Courier New"/>
          <w:color w:val="50A14F"/>
          <w:sz w:val="20"/>
          <w:szCs w:val="20"/>
          <w:shd w:val="clear" w:color="auto" w:fill="FAFAFA"/>
        </w:rPr>
        <w:t>"Obese"</w:t>
      </w:r>
      <w:r w:rsidRPr="00AB214C">
        <w:rPr>
          <w:rFonts w:ascii="Consolas" w:eastAsia="Times New Roman" w:hAnsi="Consolas" w:cs="Courier New"/>
          <w:color w:val="383A42"/>
          <w:sz w:val="20"/>
          <w:szCs w:val="20"/>
          <w:shd w:val="clear" w:color="auto" w:fill="FAFAFA"/>
        </w:rPr>
        <w:t>);</w:t>
      </w:r>
    </w:p>
    <w:p w:rsidR="00475B86" w:rsidRDefault="00475B86"/>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920931"/>
    <w:multiLevelType w:val="multilevel"/>
    <w:tmpl w:val="AA9E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2AC"/>
    <w:rsid w:val="00475B86"/>
    <w:rsid w:val="007462AC"/>
    <w:rsid w:val="009008E1"/>
    <w:rsid w:val="00AB214C"/>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1AC8"/>
  <w15:chartTrackingRefBased/>
  <w15:docId w15:val="{1EBA5195-0405-43C6-ACC2-27C098D1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B214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14C"/>
    <w:rPr>
      <w:rFonts w:eastAsia="Times New Roman" w:cs="Times New Roman"/>
      <w:b/>
      <w:bCs/>
      <w:sz w:val="27"/>
      <w:szCs w:val="27"/>
    </w:rPr>
  </w:style>
  <w:style w:type="paragraph" w:styleId="NormalWeb">
    <w:name w:val="Normal (Web)"/>
    <w:basedOn w:val="Normal"/>
    <w:uiPriority w:val="99"/>
    <w:semiHidden/>
    <w:unhideWhenUsed/>
    <w:rsid w:val="00AB214C"/>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AB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1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214C"/>
    <w:rPr>
      <w:rFonts w:ascii="Courier New" w:eastAsia="Times New Roman" w:hAnsi="Courier New" w:cs="Courier New"/>
      <w:sz w:val="20"/>
      <w:szCs w:val="20"/>
    </w:rPr>
  </w:style>
  <w:style w:type="character" w:customStyle="1" w:styleId="hljs-attr">
    <w:name w:val="hljs-attr"/>
    <w:basedOn w:val="DefaultParagraphFont"/>
    <w:rsid w:val="00AB214C"/>
  </w:style>
  <w:style w:type="character" w:customStyle="1" w:styleId="hljs-number">
    <w:name w:val="hljs-number"/>
    <w:basedOn w:val="DefaultParagraphFont"/>
    <w:rsid w:val="00AB214C"/>
  </w:style>
  <w:style w:type="character" w:customStyle="1" w:styleId="hljs-keyword">
    <w:name w:val="hljs-keyword"/>
    <w:basedOn w:val="DefaultParagraphFont"/>
    <w:rsid w:val="00AB214C"/>
  </w:style>
  <w:style w:type="character" w:customStyle="1" w:styleId="hljs-builtin">
    <w:name w:val="hljs-built_in"/>
    <w:basedOn w:val="DefaultParagraphFont"/>
    <w:rsid w:val="00AB214C"/>
  </w:style>
  <w:style w:type="character" w:customStyle="1" w:styleId="hljs-string">
    <w:name w:val="hljs-string"/>
    <w:basedOn w:val="DefaultParagraphFont"/>
    <w:rsid w:val="00AB2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09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2022-05-14T17:53:00Z</dcterms:created>
  <dcterms:modified xsi:type="dcterms:W3CDTF">2022-05-30T11:53:00Z</dcterms:modified>
</cp:coreProperties>
</file>