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color w:val="990000"/>
          <w:sz w:val="34"/>
          <w:szCs w:val="34"/>
        </w:rPr>
      </w:pPr>
      <w:bookmarkStart w:colFirst="0" w:colLast="0" w:name="_pxk840k7rrgx" w:id="0"/>
      <w:bookmarkEnd w:id="0"/>
      <w:r w:rsidDel="00000000" w:rsidR="00000000" w:rsidRPr="00000000">
        <w:rPr>
          <w:b w:val="1"/>
          <w:color w:val="990000"/>
          <w:sz w:val="34"/>
          <w:szCs w:val="34"/>
          <w:rtl w:val="0"/>
        </w:rPr>
        <w:t xml:space="preserve">Manual de Uso – Sistema de Gerenciamento de Agência de Viagens (Java + MySQL)</w:t>
      </w:r>
    </w:p>
    <w:p w:rsidR="00000000" w:rsidDel="00000000" w:rsidP="00000000" w:rsidRDefault="00000000" w:rsidRPr="00000000" w14:paraId="00000002">
      <w:pPr>
        <w:rPr>
          <w:i w:val="1"/>
          <w:color w:val="cc4125"/>
        </w:rPr>
      </w:pPr>
      <w:r w:rsidDel="00000000" w:rsidR="00000000" w:rsidRPr="00000000">
        <w:rPr>
          <w:i w:val="1"/>
          <w:color w:val="cc4125"/>
          <w:rtl w:val="0"/>
        </w:rPr>
        <w:t xml:space="preserve">Alice Rodrigues Soares - 22400343</w:t>
      </w:r>
    </w:p>
    <w:p w:rsidR="00000000" w:rsidDel="00000000" w:rsidP="00000000" w:rsidRDefault="00000000" w:rsidRPr="00000000" w14:paraId="00000003">
      <w:pPr>
        <w:rPr>
          <w:i w:val="1"/>
          <w:color w:val="cc4125"/>
        </w:rPr>
      </w:pPr>
      <w:r w:rsidDel="00000000" w:rsidR="00000000" w:rsidRPr="00000000">
        <w:rPr>
          <w:i w:val="1"/>
          <w:color w:val="cc4125"/>
          <w:rtl w:val="0"/>
        </w:rPr>
        <w:t xml:space="preserve">Thaís Regina Dias da Mota - 22403754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85200c"/>
          <w:sz w:val="26"/>
          <w:szCs w:val="26"/>
        </w:rPr>
      </w:pPr>
      <w:bookmarkStart w:colFirst="0" w:colLast="0" w:name="_hhymxobcip0s" w:id="1"/>
      <w:bookmarkEnd w:id="1"/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Sumário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Introdução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Requisitos do Sistema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Como Iniciar o Sistema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Funcionalidades Disponíveis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4.1 Cadastrar um Novo Cliente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4.2 Cadastrar um Pacote de Viagem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4.3 Cadastrar um Serviço Adicional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4.4 Fazer uma Reserva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Estrutura do Banco de Dados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Conexão com o Banco de Dados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Perguntas Frequentes (FAQ)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Suporte Técnico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85200c"/>
          <w:sz w:val="26"/>
          <w:szCs w:val="26"/>
        </w:rPr>
      </w:pPr>
      <w:bookmarkStart w:colFirst="0" w:colLast="0" w:name="_hb5gjmqg3ghx" w:id="2"/>
      <w:bookmarkEnd w:id="2"/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1. Introdução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manual tem como objetivo orientar o uso do sistema de gerenciamento de uma agência de viagens, desenvolvido em Java com interface gráfica (JOptionPane) e banco de dados MySQL. O sistema permite: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Cadastro de clientes (nacionais e estrangeiros);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Cadastro de pacotes de viagem;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Cadastro de serviços adicionais;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Realização de reservas com cálculo automático do valor total.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85200c"/>
          <w:sz w:val="26"/>
          <w:szCs w:val="26"/>
        </w:rPr>
      </w:pPr>
      <w:bookmarkStart w:colFirst="0" w:colLast="0" w:name="_2eun6hdh8hqv" w:id="3"/>
      <w:bookmarkEnd w:id="3"/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2. Requisitos do Sistema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Java 11 ou superior instalado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MySQL Server em funcionamento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Driver JDBC MySQL no projeto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85200c"/>
          <w:sz w:val="26"/>
          <w:szCs w:val="26"/>
        </w:rPr>
      </w:pPr>
      <w:bookmarkStart w:colFirst="0" w:colLast="0" w:name="_8hyn6gx1jlbl" w:id="4"/>
      <w:bookmarkEnd w:id="4"/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3. Como Iniciar o Sistema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Inicie o servidor MySQL e verifique a conexão.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Execute o sistema a partir da classe principal.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operações serão guiadas por janelas pop-up (JOptionPane).</w:t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85200c"/>
          <w:sz w:val="26"/>
          <w:szCs w:val="26"/>
        </w:rPr>
      </w:pPr>
      <w:bookmarkStart w:colFirst="0" w:colLast="0" w:name="_tglrdtgbei6p" w:id="5"/>
      <w:bookmarkEnd w:id="5"/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4. Funcionalidades Disponíveis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85200c"/>
          <w:sz w:val="22"/>
          <w:szCs w:val="22"/>
        </w:rPr>
      </w:pPr>
      <w:bookmarkStart w:colFirst="0" w:colLast="0" w:name="_l0fenz6engid" w:id="6"/>
      <w:bookmarkEnd w:id="6"/>
      <w:r w:rsidDel="00000000" w:rsidR="00000000" w:rsidRPr="00000000">
        <w:rPr>
          <w:b w:val="1"/>
          <w:color w:val="85200c"/>
          <w:sz w:val="22"/>
          <w:szCs w:val="22"/>
          <w:rtl w:val="0"/>
        </w:rPr>
        <w:t xml:space="preserve">4.1 Cadastrar um Novo Cliente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sistema perguntará se o cliente é nacional ou estrangeiro.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Informe o nome, documento (CPF ou passaporte), telefone e email.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Os dados serão armazenados na tabela </w:t>
      </w:r>
      <w:r w:rsidDel="00000000" w:rsidR="00000000" w:rsidRPr="00000000">
        <w:rPr>
          <w:rFonts w:ascii="Roboto Mono" w:cs="Roboto Mono" w:eastAsia="Roboto Mono" w:hAnsi="Roboto Mono"/>
          <w:color w:val="cc4125"/>
          <w:rtl w:val="0"/>
        </w:rPr>
        <w:t xml:space="preserve">clientes</w:t>
      </w:r>
      <w:r w:rsidDel="00000000" w:rsidR="00000000" w:rsidRPr="00000000">
        <w:rPr>
          <w:color w:val="cc4125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85200c"/>
          <w:sz w:val="22"/>
          <w:szCs w:val="22"/>
        </w:rPr>
      </w:pPr>
      <w:bookmarkStart w:colFirst="0" w:colLast="0" w:name="_uajw0nheya8u" w:id="7"/>
      <w:bookmarkEnd w:id="7"/>
      <w:r w:rsidDel="00000000" w:rsidR="00000000" w:rsidRPr="00000000">
        <w:rPr>
          <w:b w:val="1"/>
          <w:color w:val="85200c"/>
          <w:sz w:val="22"/>
          <w:szCs w:val="22"/>
          <w:rtl w:val="0"/>
        </w:rPr>
        <w:t xml:space="preserve">4.2 Cadastrar um Pacote de Viagem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Informe nome, tipo, valor da passagem, valor da diária e duração.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salva os dados na tabela </w:t>
      </w:r>
      <w:r w:rsidDel="00000000" w:rsidR="00000000" w:rsidRPr="00000000">
        <w:rPr>
          <w:rFonts w:ascii="Roboto Mono" w:cs="Roboto Mono" w:eastAsia="Roboto Mono" w:hAnsi="Roboto Mono"/>
          <w:color w:val="cc4125"/>
          <w:rtl w:val="0"/>
        </w:rPr>
        <w:t xml:space="preserve">pacotes</w:t>
      </w:r>
      <w:r w:rsidDel="00000000" w:rsidR="00000000" w:rsidRPr="00000000">
        <w:rPr>
          <w:color w:val="cc4125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85200c"/>
          <w:sz w:val="22"/>
          <w:szCs w:val="22"/>
        </w:rPr>
      </w:pPr>
      <w:bookmarkStart w:colFirst="0" w:colLast="0" w:name="_9wos66f8evze" w:id="8"/>
      <w:bookmarkEnd w:id="8"/>
      <w:r w:rsidDel="00000000" w:rsidR="00000000" w:rsidRPr="00000000">
        <w:rPr>
          <w:b w:val="1"/>
          <w:color w:val="85200c"/>
          <w:sz w:val="22"/>
          <w:szCs w:val="22"/>
          <w:rtl w:val="0"/>
        </w:rPr>
        <w:t xml:space="preserve">4.3 Cadastrar um Serviço Adicional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Informe o nome do serviço, descrição e preço.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Os dados são inseridos na tabela </w:t>
      </w:r>
      <w:r w:rsidDel="00000000" w:rsidR="00000000" w:rsidRPr="00000000">
        <w:rPr>
          <w:rFonts w:ascii="Roboto Mono" w:cs="Roboto Mono" w:eastAsia="Roboto Mono" w:hAnsi="Roboto Mono"/>
          <w:color w:val="cc4125"/>
          <w:rtl w:val="0"/>
        </w:rPr>
        <w:t xml:space="preserve">servicos_adicionais</w:t>
      </w:r>
      <w:r w:rsidDel="00000000" w:rsidR="00000000" w:rsidRPr="00000000">
        <w:rPr>
          <w:color w:val="cc4125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85200c"/>
          <w:sz w:val="22"/>
          <w:szCs w:val="22"/>
        </w:rPr>
      </w:pPr>
      <w:bookmarkStart w:colFirst="0" w:colLast="0" w:name="_3uzjpkb0qgoc" w:id="9"/>
      <w:bookmarkEnd w:id="9"/>
      <w:r w:rsidDel="00000000" w:rsidR="00000000" w:rsidRPr="00000000">
        <w:rPr>
          <w:b w:val="1"/>
          <w:color w:val="85200c"/>
          <w:sz w:val="22"/>
          <w:szCs w:val="22"/>
          <w:rtl w:val="0"/>
        </w:rPr>
        <w:t xml:space="preserve">4.4 Fazer uma Reserva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Selecione o cliente.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Escolha um pacote de viagem.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Informe a quantidade de pessoas.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Adicione serviços extras (opcional).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calcula automaticamente o valor total.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Confirme para salvar nos bancos </w:t>
      </w:r>
      <w:r w:rsidDel="00000000" w:rsidR="00000000" w:rsidRPr="00000000">
        <w:rPr>
          <w:rFonts w:ascii="Roboto Mono" w:cs="Roboto Mono" w:eastAsia="Roboto Mono" w:hAnsi="Roboto Mono"/>
          <w:color w:val="cc4125"/>
          <w:rtl w:val="0"/>
        </w:rPr>
        <w:t xml:space="preserve">reservas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cc4125"/>
          <w:rtl w:val="0"/>
        </w:rPr>
        <w:t xml:space="preserve">reserva_servicos</w:t>
      </w:r>
      <w:r w:rsidDel="00000000" w:rsidR="00000000" w:rsidRPr="00000000">
        <w:rPr>
          <w:color w:val="cc4125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 Mono" w:cs="Roboto Mono" w:eastAsia="Roboto Mono" w:hAnsi="Roboto Mono"/>
          <w:color w:val="cc4125"/>
        </w:rPr>
      </w:pPr>
      <w:r w:rsidDel="00000000" w:rsidR="00000000" w:rsidRPr="00000000">
        <w:rPr>
          <w:i w:val="1"/>
          <w:rtl w:val="0"/>
        </w:rPr>
        <w:t xml:space="preserve">Fórmula de cálculo:</w:t>
        <w:br w:type="textWrapping"/>
      </w:r>
      <w:r w:rsidDel="00000000" w:rsidR="00000000" w:rsidRPr="00000000">
        <w:rPr>
          <w:color w:val="cc4125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c4125"/>
          <w:rtl w:val="0"/>
        </w:rPr>
        <w:t xml:space="preserve">valorFinal = (valorPassagem * qtdPessoas) + (valorDiaria * duracaoDias * qtdPessoas) + totalServicos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85200c"/>
          <w:sz w:val="26"/>
          <w:szCs w:val="26"/>
        </w:rPr>
      </w:pPr>
      <w:bookmarkStart w:colFirst="0" w:colLast="0" w:name="_bvj0u8rpwgpu" w:id="10"/>
      <w:bookmarkEnd w:id="10"/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5. Estrutura do Banco de Dados (MySQL)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CREATE TABLE clientes 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nome VARCHAR(100),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documento VARCHAR(50),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email VARCHAR(100),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tipo VARCHAR(20) -- 'nacional' ou 'estrangeiro'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TABLE pacotes 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nome VARCHAR(100),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tipo VARCHAR(50),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valor_passagem DOUBLE,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valor_diaria DOUBLE,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duracao_dias INT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CREATE TABLE servicos_adicionais (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nome VARCHAR(100),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descricao TEXT,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preco DOUBLE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CREATE TABLE reservas (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cliente_id INT,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pacote_id INT,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dias INT,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quantidade_pessoas INT,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valor_final DOUBLE,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FOREIGN KEY (cliente_id) REFERENCES clientes(id),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FOREIGN KEY (pacote_id) REFERENCES pacotes(id)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 TABLE reserva_servicos 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reserva_id INT,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servico_id INT,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FOREIGN KEY (reserva_id) REFERENCES reservas(id),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FOREIGN KEY (servico_id) REFERENCES servicos_adicionais(id)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85200c"/>
          <w:sz w:val="26"/>
          <w:szCs w:val="26"/>
        </w:rPr>
      </w:pPr>
      <w:bookmarkStart w:colFirst="0" w:colLast="0" w:name="_kdfx6xbqsyvw" w:id="11"/>
      <w:bookmarkEnd w:id="11"/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6. Conexão com o Banco de Dados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public class DatabaseConnection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private static final String URL = "jdbc:mysql://localhost:3306/agencia";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private static final String USER = "root";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private static final String PASSWORD = "sua_senha";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public static Connection getConnection() throws SQLException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return DriverManager.getConnection(URL, USER, PASSWORD);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85200c"/>
          <w:sz w:val="26"/>
          <w:szCs w:val="26"/>
        </w:rPr>
      </w:pPr>
      <w:bookmarkStart w:colFirst="0" w:colLast="0" w:name="_twqti0wqnoc5" w:id="12"/>
      <w:bookmarkEnd w:id="12"/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7. Perguntas Frequentes (FAQ)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Posso editar dados de um cliente?</w:t>
        <w:br w:type="textWrapping"/>
      </w:r>
      <w:r w:rsidDel="00000000" w:rsidR="00000000" w:rsidRPr="00000000">
        <w:rPr>
          <w:rtl w:val="0"/>
        </w:rPr>
        <w:t xml:space="preserve"> Ainda não está implementado. Recomenda-se remover e cadastrar novamente.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É possível cancelar uma reserva?</w:t>
        <w:br w:type="textWrapping"/>
      </w:r>
      <w:r w:rsidDel="00000000" w:rsidR="00000000" w:rsidRPr="00000000">
        <w:rPr>
          <w:rtl w:val="0"/>
        </w:rPr>
        <w:t xml:space="preserve"> Ainda não. Planeja-se incluir em futuras versões.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Não consigo conectar ao banco. O que faço?</w:t>
        <w:br w:type="textWrapping"/>
      </w:r>
      <w:r w:rsidDel="00000000" w:rsidR="00000000" w:rsidRPr="00000000">
        <w:rPr>
          <w:rtl w:val="0"/>
        </w:rPr>
        <w:t xml:space="preserve"> Verifique se o MySQL está rodando e se a senha do arquivo </w:t>
      </w:r>
      <w:r w:rsidDel="00000000" w:rsidR="00000000" w:rsidRPr="00000000">
        <w:rPr>
          <w:rFonts w:ascii="Roboto Mono" w:cs="Roboto Mono" w:eastAsia="Roboto Mono" w:hAnsi="Roboto Mono"/>
          <w:color w:val="cc4125"/>
          <w:rtl w:val="0"/>
        </w:rPr>
        <w:t xml:space="preserve">DatabaseConnection</w:t>
      </w:r>
      <w:r w:rsidDel="00000000" w:rsidR="00000000" w:rsidRPr="00000000">
        <w:rPr>
          <w:color w:val="cc4125"/>
          <w:rtl w:val="0"/>
        </w:rPr>
        <w:t xml:space="preserve"> </w:t>
      </w:r>
      <w:r w:rsidDel="00000000" w:rsidR="00000000" w:rsidRPr="00000000">
        <w:rPr>
          <w:rtl w:val="0"/>
        </w:rPr>
        <w:t xml:space="preserve">está correta.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