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567"/>
        <w:jc w:val="both"/>
        <w:rPr>
          <w:b/>
          <w:bCs/>
        </w:rPr>
      </w:pPr>
      <w:r>
        <w:rPr>
          <w:b/>
          <w:bCs/>
        </w:rPr>
        <w:t xml:space="preserve">Notificação comunicando os direitos de Permanência no Plano de Assistência Médica ou Odontológica após extinção do contrato de trabalho, nos termos do art.30 e 31 da lei 9.656/98 e da Resolução Normativa </w:t>
      </w:r>
      <w:r>
        <w:rPr>
          <w:rFonts w:eastAsia="Calibri" w:cs="Calibri"/>
          <w:b/>
          <w:bCs/>
          <w:sz w:val="22"/>
          <w:szCs w:val="22"/>
          <w:lang w:val="pt-BR"/>
        </w:rPr>
        <w:t>488/2022</w:t>
      </w:r>
      <w:r>
        <w:rPr>
          <w:b/>
          <w:bCs/>
        </w:rPr>
        <w:t xml:space="preserve"> da ANS.</w:t>
      </w:r>
    </w:p>
    <w:p>
      <w:pPr>
        <w:pStyle w:val="Normal"/>
        <w:ind w:left="-567"/>
        <w:jc w:val="both"/>
        <w:rPr/>
      </w:pPr>
      <w:r>
        <w:rPr/>
      </w:r>
    </w:p>
    <w:p>
      <w:pPr>
        <w:pStyle w:val="Normal"/>
        <w:ind w:left="-567"/>
        <w:jc w:val="both"/>
        <w:rPr/>
      </w:pPr>
      <w:r>
        <w:rPr/>
        <w:t xml:space="preserve">Caro(a) Sr(a) </w:t>
      </w:r>
      <w:r>
        <w:rPr/>
        <w:t>Christopher Chagas Santos</w:t>
      </w:r>
      <w:r>
        <w:rPr/>
        <w:t xml:space="preserve"> CPF </w:t>
      </w:r>
      <w:r>
        <w:rPr/>
        <w:t>473.826.408-76</w:t>
      </w:r>
      <w:r>
        <w:rPr/>
        <w:t xml:space="preserve"> número do cartão do plano de saúde __________________________, tendo em vista o encerramento do seu contrato de trabalho na data </w:t>
      </w:r>
      <w:r>
        <w:rPr/>
        <w:t>17</w:t>
      </w:r>
      <w:r>
        <w:rPr/>
        <w:t>/0</w:t>
      </w:r>
      <w:r>
        <w:rPr/>
        <w:t>4</w:t>
      </w:r>
      <w:r>
        <w:rPr/>
        <w:t xml:space="preserve">/2026, vimos por meio deste comunicado, em conformidade com o que dispõe o art. 10º da Resolução Normativa </w:t>
      </w:r>
      <w:r>
        <w:rPr>
          <w:b w:val="false"/>
          <w:bCs w:val="false"/>
        </w:rPr>
        <w:t xml:space="preserve">488/2022 </w:t>
      </w:r>
      <w:r>
        <w:rPr/>
        <w:t>da ANS, informar que os empregados demitidos ou exonerados sem justa causa ou aposentados, quando contributários</w:t>
      </w:r>
      <w:r>
        <w:rPr>
          <w:rStyle w:val="FootnoteReference"/>
        </w:rPr>
        <w:footnoteReference w:id="2"/>
      </w:r>
      <w:r>
        <w:rPr/>
        <w:t xml:space="preserve"> com o pagamento do plano de saúde/odontológico durante a relação de emprego, possuem o direito de optar pela continuidade do benefício, nas mesmas condições de cobertura assistencial de que gozava quando da vigência do contrato de trabalho, desde que assuma o seu pagamento integral.</w:t>
      </w:r>
    </w:p>
    <w:p>
      <w:pPr>
        <w:pStyle w:val="Normal"/>
        <w:ind w:left="-567"/>
        <w:jc w:val="both"/>
        <w:rPr>
          <w:u w:val="single"/>
        </w:rPr>
      </w:pPr>
      <w:r>
        <w:rPr/>
        <w:t xml:space="preserve">Desta forma, </w:t>
      </w:r>
      <w:r>
        <w:rPr>
          <w:u w:val="single"/>
        </w:rPr>
        <w:t>solicitamos que o(a) Sr(a), no prazo máximo de 30 dias, a contar do recebimento/conhecimento do presente comunicado, formalize sua opção ou não pela manutenção da condição de beneficiário do Plano de Assistência Médica ou Odontológica de que gozava, mediante o preenchimento de formulário próprio da empresa de assistência médica/odontológica que está em poder de sua ex-empregadora, e da apresentação dos documentos comprovatórios exigidos.</w:t>
      </w:r>
    </w:p>
    <w:p>
      <w:pPr>
        <w:pStyle w:val="Normal"/>
        <w:ind w:left="-567"/>
        <w:jc w:val="both"/>
        <w:rPr/>
      </w:pPr>
      <w:r>
        <w:rPr/>
        <w:t>É importante saber:</w:t>
      </w:r>
    </w:p>
    <w:p>
      <w:pPr>
        <w:pStyle w:val="Normal"/>
        <w:ind w:left="-567"/>
        <w:jc w:val="both"/>
        <w:rPr/>
      </w:pPr>
      <w:r>
        <w:rPr>
          <w:b/>
        </w:rPr>
        <w:t>Prazo de permanência:</w:t>
      </w:r>
      <w:r>
        <w:rPr/>
        <w:t xml:space="preserve"> </w:t>
      </w:r>
    </w:p>
    <w:p>
      <w:pPr>
        <w:pStyle w:val="ListParagraph"/>
        <w:numPr>
          <w:ilvl w:val="0"/>
          <w:numId w:val="1"/>
        </w:numPr>
        <w:ind w:hanging="283" w:left="-284"/>
        <w:jc w:val="both"/>
        <w:rPr/>
      </w:pPr>
      <w:r>
        <w:rPr/>
        <w:t xml:space="preserve">Para a condição de </w:t>
      </w:r>
      <w:r>
        <w:rPr>
          <w:u w:val="single"/>
        </w:rPr>
        <w:t>Demitidos</w:t>
      </w:r>
      <w:r>
        <w:rPr/>
        <w:t xml:space="preserve">: direito de permanecer com o benefício médico/dental pelo período equivalente a 1/3 (um terço) do tempo que tenha contribuído para a manutenção do plano de saúde, sendo no </w:t>
      </w:r>
      <w:r>
        <w:rPr>
          <w:u w:val="single"/>
        </w:rPr>
        <w:t>mínimo 06 meses e um máximo de 24 meses</w:t>
      </w:r>
      <w:r>
        <w:rPr/>
        <w:t>, desde que assuma o seu pagamento integral.</w:t>
      </w:r>
    </w:p>
    <w:p>
      <w:pPr>
        <w:pStyle w:val="ListParagraph"/>
        <w:numPr>
          <w:ilvl w:val="0"/>
          <w:numId w:val="1"/>
        </w:numPr>
        <w:ind w:hanging="283" w:left="-284"/>
        <w:jc w:val="both"/>
        <w:rPr/>
      </w:pPr>
      <w:r>
        <w:rPr/>
        <w:t xml:space="preserve">Para a condição de </w:t>
      </w:r>
      <w:r>
        <w:rPr>
          <w:u w:val="single"/>
        </w:rPr>
        <w:t>Aposentados</w:t>
      </w:r>
      <w:r>
        <w:rPr/>
        <w:t>: direito de permanecer com o benefício médico/dental por prazo indeterminado, se contribuiu por no mínimo 10 (dez) anos, ou se o período de contribuição for inferior a 10 (dez) anos, direito de permanecer como beneficiário à razão de 1 (hum) ano para cada ano de contribuição, em ambas as hipóteses desde que assuma o seu pagamento integral.</w:t>
      </w:r>
    </w:p>
    <w:p>
      <w:pPr>
        <w:pStyle w:val="Normal"/>
        <w:ind w:left="-567"/>
        <w:jc w:val="both"/>
        <w:rPr>
          <w:b/>
        </w:rPr>
      </w:pPr>
      <w:r>
        <w:rPr>
          <w:b/>
        </w:rPr>
        <w:t>Obrigações:</w:t>
      </w:r>
    </w:p>
    <w:p>
      <w:pPr>
        <w:pStyle w:val="ListParagraph"/>
        <w:numPr>
          <w:ilvl w:val="0"/>
          <w:numId w:val="1"/>
        </w:numPr>
        <w:ind w:hanging="360" w:left="-284"/>
        <w:jc w:val="both"/>
        <w:rPr/>
      </w:pPr>
      <w:r>
        <w:rPr/>
        <w:t>Assumir o pagamento do plano mensalmente à empresa de assistência médica/odontológica, pois em caso de atraso superior a 60 dias, contínuos ou não, o plano de saúde/odontológico será cancelamento;</w:t>
      </w:r>
    </w:p>
    <w:p>
      <w:pPr>
        <w:pStyle w:val="ListParagraph"/>
        <w:numPr>
          <w:ilvl w:val="0"/>
          <w:numId w:val="1"/>
        </w:numPr>
        <w:ind w:hanging="360" w:left="-284"/>
        <w:jc w:val="both"/>
        <w:rPr/>
      </w:pPr>
      <w:r>
        <w:rPr/>
        <w:t xml:space="preserve">O custo da mensalidade será o valor integral do plano, composto pelo valor da contribuição mais a parte que até então cabia ao ex-empregador, ou de acordo com sua faixa etária, como previsto no contrato. </w:t>
      </w:r>
    </w:p>
    <w:p>
      <w:pPr>
        <w:pStyle w:val="ListParagraph"/>
        <w:numPr>
          <w:ilvl w:val="0"/>
          <w:numId w:val="1"/>
        </w:numPr>
        <w:ind w:hanging="360" w:left="-284"/>
        <w:jc w:val="both"/>
        <w:rPr/>
      </w:pPr>
      <w:r>
        <w:rPr/>
        <w:t>Notificar a empresa de assistência médica/odontológica quando da admissão do titular em um novo emprego, o que acarretará no cancelamento do benefício;</w:t>
      </w:r>
    </w:p>
    <w:p>
      <w:pPr>
        <w:pStyle w:val="Normal"/>
        <w:ind w:left="-567"/>
        <w:jc w:val="right"/>
        <w:rPr/>
      </w:pPr>
      <w:r>
        <w:rPr/>
        <w:t xml:space="preserve">Data do Conhecimento, </w:t>
      </w:r>
      <w:r>
        <w:rPr/>
        <w:t>17</w:t>
      </w:r>
      <w:r>
        <w:rPr/>
        <w:t xml:space="preserve"> de </w:t>
      </w:r>
      <w:r>
        <w:rPr/>
        <w:t>Abril</w:t>
      </w:r>
      <w:r>
        <w:rPr/>
        <w:t xml:space="preserve"> de 2026.</w:t>
      </w:r>
    </w:p>
    <w:p>
      <w:pPr>
        <w:pStyle w:val="Normal"/>
        <w:ind w:left="-567"/>
        <w:jc w:val="right"/>
        <w:rPr/>
      </w:pPr>
      <w:r>
        <w:rPr/>
      </w:r>
    </w:p>
    <w:p>
      <w:pPr>
        <w:pStyle w:val="Normal"/>
        <w:ind w:left="-567"/>
        <w:jc w:val="right"/>
        <w:rPr/>
      </w:pPr>
      <w:r>
        <w:rPr/>
        <w:t>___________________________________</w:t>
      </w:r>
    </w:p>
    <w:p>
      <w:pPr>
        <w:pStyle w:val="Normal"/>
        <w:spacing w:before="240" w:after="160"/>
        <w:ind w:left="-567"/>
        <w:jc w:val="right"/>
        <w:rPr/>
      </w:pPr>
      <w:r>
        <w:rPr/>
        <w:t>Assinatura do(a) ex-empregado(a)</w:t>
      </w:r>
    </w:p>
    <w:sectPr>
      <w:footnotePr>
        <w:numFmt w:val="decimal"/>
      </w:footnotePr>
      <w:type w:val="nextPage"/>
      <w:pgSz w:w="11906" w:h="16838"/>
      <w:pgMar w:left="1560" w:right="1701" w:gutter="0" w:header="0" w:top="709" w:footer="0" w:bottom="99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ind w:left="-567"/>
        <w:jc w:val="both"/>
        <w:rPr/>
      </w:pPr>
      <w:r>
        <w:rPr>
          <w:rStyle w:val="Caracteresdenotaderodap"/>
        </w:rPr>
        <w:footnoteRef/>
      </w:r>
      <w:r>
        <w:rPr/>
        <w:t xml:space="preserve"> </w:t>
      </w:r>
      <w:r>
        <w:rPr/>
        <w:t>contribuição: qualquer valor pago pelo empregado, inclusive com desconto em folha de pagamento, para custear parte ou a integralidade da contraprestação pecuniária de seu plano privado de assistência à saúde oferecido pelo empregador em decorrência de vínculo empregatício, à exceção dos valores relacionados aos dependentes e agregados e à co-participação ou franquia pagas apenas por conta da utilização das coberturas.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notaderodapChar" w:customStyle="1">
    <w:name w:val="Texto de nota de rodapé Char"/>
    <w:basedOn w:val="DefaultParagraphFont"/>
    <w:uiPriority w:val="99"/>
    <w:semiHidden/>
    <w:qFormat/>
    <w:rsid w:val="00f00d85"/>
    <w:rPr>
      <w:sz w:val="20"/>
      <w:szCs w:val="20"/>
    </w:rPr>
  </w:style>
  <w:style w:type="character" w:styleId="Caracteresdenotaderodapuser">
    <w:name w:val="Caracteres de nota de rodapé (user)"/>
    <w:uiPriority w:val="99"/>
    <w:semiHidden/>
    <w:unhideWhenUsed/>
    <w:qFormat/>
    <w:rsid w:val="00f00d85"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c13322"/>
    <w:rPr>
      <w:rFonts w:ascii="Segoe UI" w:hAnsi="Segoe UI" w:cs="Segoe UI"/>
      <w:sz w:val="18"/>
      <w:szCs w:val="18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Caracteresdenotadefimuser">
    <w:name w:val="Caracteres de nota de fim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cd1742"/>
    <w:pPr>
      <w:spacing w:before="0" w:after="160"/>
      <w:ind w:left="720"/>
      <w:contextualSpacing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f00d85"/>
    <w:pPr>
      <w:spacing w:lineRule="auto" w:line="240" w:before="0" w:after="0"/>
    </w:pPr>
    <w:rPr>
      <w:sz w:val="20"/>
      <w:szCs w:val="20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c1332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1B7F53-650E-4D0A-AF53-3136E57BD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LibreOffice/25.8.5.2$Windows_X86_64 LibreOffice_project/9c8b85f387cc00a89945a79c9e6239f32e450ac2</Application>
  <AppVersion>15.0000</AppVersion>
  <Pages>1</Pages>
  <Words>487</Words>
  <Characters>2705</Characters>
  <CharactersWithSpaces>3175</CharactersWithSpaces>
  <Paragraphs>15</Paragraphs>
  <Company>Amil Internacional S.A.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2018-02-02T10:39:00Z</dcterms:created>
  <dc:creator>Airton da Silva Barros - Dioben Comercial/BR</dc:creator>
  <dc:description/>
  <dc:language>pt-BR</dc:language>
  <cp:lastModifiedBy/>
  <cp:lastPrinted>2026-04-01T07:38:30Z</cp:lastPrinted>
  <dcterms:modified xsi:type="dcterms:W3CDTF">2026-04-22T12:07:05Z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