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é o papel da TI em relação à LGPD dentro da plataforma de e-commerce e no dia a dia de uso operacional dentro da organização?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 LGPD ( Lei nº 13.709, de 14 de agosto de 2018) é um avanço em relação à proteção de dados, ela inicia uma nova forma de olhar e pensar sobre a quantidade de dados que são gerados nas nossas relações em redes e de consumo. A área de TI tem um papel fundamental nas plataformas de e-commerce, pois por ela é possível a implementação de segurança com criptografias (por meio de algoritmos codificados, hashes e assinaturas), utilização de firewalls (restrição de tráfego da internet), controle de acesso, criação e restrições de perfis, anonimização dos dados e monitoramento de segurança (para mitigar incidentes de segurança e violações de dados).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Também cabe à área de TI desenvolver funcionalidades na plataforma com o gerenciamento, a concessão e configurações de preferências e privacidades dos dados e suas documentações. São também necessárias revisões periódicas das políticas de privacidades e termos de uso na plataforma e implementação de melhorias sempre que necessário. Com as alterações e melhorias a TI fica responsável por comunicar os usuários da plataforma (interno e externo).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Crie no mínimo 2 recomendações de proteção aos dados possíveis de serem implementadas explicando como deve ser implantada dentro da Melhores Compras. </w:t>
      </w:r>
      <w:r w:rsidDel="00000000" w:rsidR="00000000" w:rsidRPr="00000000">
        <w:rPr>
          <w:b w:val="1"/>
          <w:highlight w:val="white"/>
          <w:rtl w:val="0"/>
        </w:rPr>
        <w:t xml:space="preserve">Como é possível atender a LGPD com tantas pessoas acessando dados sensíveis dos clientes?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firstLine="0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primeira recomendação seria a proteção nos acessos de dados. Uma boa prática seria restrição e privilégios de acessos aos dados, somente usuários com perfil preferencial que tenha real necessidade de uso desses dados poderiam acessá-los. Para o acesso a criação de senhas fortes com indicação específica - quantidade de caracteres alfanuméricos e caracteres especiais - dois fatores de autenticação (senha + Authenticator (ferramenta da Microsoft).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segunda recomendação que anda em conjunto a proteção é o monitoramento dos dados, com a governança de dados estabelecidas é importante o controle e auditoria dos níveis de proteção e o extremo cuidado com vazamentos interno e externos.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atender a LGPD com tantas pessoas acessando dados sensíveis dos clientes, é de suma importância a ocorrência de treinamentos adequados aos funcionários, a fim de conscientizá-los sobre a importância do tema, as melhores práticas e deixar claro as normas e diretrizes da empresa. Além disso, realizar auditorias e monitoramento para detectar violação de dados, implementar um controle robusto de acesso, anonimizar os dados sensíveis sempre que possível, entre outros.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Na situação dos dados dos clientes estarem bem completos e a aplicação da LGPD, defina 5 dados anonimizados para os clientes. Defina como seria o uso desses dados dentro e fora da empresa Melhores Compras? 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informações pessoais dos clientes podem ser anonimizadas com o uso de asterisco (*) em sua documentação como CPF, gênero, e-mail, data de nascimento e telefone. As consultas podem ser utilizadas para fundamentar as tomadas de decisões de negócios, com pesquisas mercadológicas, ações promocionais e afins.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uso dos dados por terceiros viabilizaria o desenvolvimento de parcerias estratégicas ou compartilhamento de informações estatísticas com usuários externos e, para mantermos o mesmo rigor que a LGPD exige, uma das medidas tomadas seria a divulgação de forma agregada impossibilitando a identificação individual dos clientes. Para tanto é fundamental garantir que os dados permaneçam anonimizados.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60000" cy="237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fonte: </w:t>
      </w:r>
      <w:hyperlink r:id="rId7">
        <w:r w:rsidDel="00000000" w:rsidR="00000000" w:rsidRPr="00000000">
          <w:rPr>
            <w:color w:val="1155cc"/>
            <w:sz w:val="12"/>
            <w:szCs w:val="12"/>
            <w:highlight w:val="white"/>
            <w:u w:val="single"/>
            <w:rtl w:val="0"/>
          </w:rPr>
          <w:t xml:space="preserve">https://www.sidechannel.blog/anonimizacao-de-dados-o-que-para-que-e-como-e/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Referência Bibliográfica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PRADO, Luis Fernando. Não é só CPF: CNPJ pode ser titular de dados pessoais à luz da LGPD. PROTEÇÃO DE DADOS, [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S. l.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], p. 1, 20 abr. 2023. Disponível em: PROTEÇÃO DE DADOS. Acesso em: 22 maio 2023.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BRASIL. Lei Geral de Proteção de Dados Pessoais (LGPD). nº 13709, de 14 de agosto de 2018. (Redação dada pela Lei nº 13.853, de 2019) Vigência. [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], 19 maio 2023. Disponível em: https://www.planalto.gov.br/ccivil_03/_ato2015-2018/2018/lei/l13709.htm. Acesso em: 19 maio 2023.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FASE 3 - Cap. 12 - LGPD - LEI GERAL DE PROTEÇÃO DE DADOS - FASE 3: SQL EXTENSION LANGUAGE. [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], 1 jan. 2020. Disponível em: https://on.fiap.com.br/mod/conteudoshtml/view.php?id=315066&amp;c=8965&amp;sesskey=fv3SDjG5ce. Acesso em: 16 maio 2023.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sidechannel.blog/anonimizacao-de-dados-o-que-para-que-e-como-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