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FFF3B" w14:textId="4299E043" w:rsidR="003D03EA" w:rsidRDefault="00921E6F">
      <w:r>
        <w:t>Step 1: Vào Category Controller</w:t>
      </w:r>
    </w:p>
    <w:p w14:paraId="12687B06" w14:textId="64C6FF58" w:rsidR="00921E6F" w:rsidRDefault="00921E6F">
      <w:r>
        <w:rPr>
          <w:noProof/>
        </w:rPr>
        <w:drawing>
          <wp:inline distT="0" distB="0" distL="0" distR="0" wp14:anchorId="1CD738BC" wp14:editId="58BD0C46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C529" w14:textId="45F8E526" w:rsidR="00921E6F" w:rsidRDefault="00921E6F">
      <w:r>
        <w:t>Step 2: Vào Security config</w:t>
      </w:r>
    </w:p>
    <w:p w14:paraId="787BC2DC" w14:textId="243D32F3" w:rsidR="00921E6F" w:rsidRDefault="00921E6F">
      <w:r>
        <w:rPr>
          <w:noProof/>
        </w:rPr>
        <w:drawing>
          <wp:inline distT="0" distB="0" distL="0" distR="0" wp14:anchorId="2C97A7E8" wp14:editId="6B5E59E1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4820" w14:textId="6189BF1C" w:rsidR="00921E6F" w:rsidRDefault="00921E6F"/>
    <w:p w14:paraId="7C756D36" w14:textId="533A1153" w:rsidR="00921E6F" w:rsidRDefault="00921E6F">
      <w:r>
        <w:t>Step 3: Vào Implementation</w:t>
      </w:r>
    </w:p>
    <w:p w14:paraId="75B77E8E" w14:textId="77777777" w:rsidR="00921E6F" w:rsidRDefault="00921E6F">
      <w:bookmarkStart w:id="0" w:name="_GoBack"/>
      <w:bookmarkEnd w:id="0"/>
    </w:p>
    <w:sectPr w:rsidR="00921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E3"/>
    <w:rsid w:val="004249C4"/>
    <w:rsid w:val="00921E6F"/>
    <w:rsid w:val="00CA29F0"/>
    <w:rsid w:val="00DE5BE3"/>
    <w:rsid w:val="00E3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EA5DE"/>
  <w15:chartTrackingRefBased/>
  <w15:docId w15:val="{B57402BE-4C73-4452-BCA1-727D3B97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2</cp:revision>
  <dcterms:created xsi:type="dcterms:W3CDTF">2023-12-07T12:58:00Z</dcterms:created>
  <dcterms:modified xsi:type="dcterms:W3CDTF">2023-12-07T12:59:00Z</dcterms:modified>
</cp:coreProperties>
</file>