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7FDD8" w14:textId="6E1B2BCE" w:rsidR="003D03EA" w:rsidRDefault="00F61FA1">
      <w:r>
        <w:t xml:space="preserve">Để thực thi nhiều SQL statement thì chọn </w:t>
      </w:r>
      <w:r w:rsidRPr="00F61FA1">
        <w:rPr>
          <w:b/>
        </w:rPr>
        <w:t>Execute SQL script</w:t>
      </w:r>
      <w:r>
        <w:t xml:space="preserve"> (Alt+X) chứ không chọn </w:t>
      </w:r>
      <w:r w:rsidRPr="00F61FA1">
        <w:rPr>
          <w:b/>
        </w:rPr>
        <w:t>Execute SQL query</w:t>
      </w:r>
      <w:r>
        <w:t xml:space="preserve"> </w:t>
      </w:r>
    </w:p>
    <w:p w14:paraId="236C8023" w14:textId="215A28FA" w:rsidR="00F61FA1" w:rsidRDefault="00F61FA1">
      <w:r>
        <w:rPr>
          <w:noProof/>
        </w:rPr>
        <w:drawing>
          <wp:inline distT="0" distB="0" distL="0" distR="0" wp14:anchorId="3E0F0DE2" wp14:editId="2F3BB9F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B60C" w14:textId="77777777" w:rsidR="00F61FA1" w:rsidRDefault="00F61FA1">
      <w:bookmarkStart w:id="0" w:name="_GoBack"/>
      <w:bookmarkEnd w:id="0"/>
    </w:p>
    <w:sectPr w:rsidR="00F6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EF"/>
    <w:rsid w:val="002127EF"/>
    <w:rsid w:val="004249C4"/>
    <w:rsid w:val="00CA29F0"/>
    <w:rsid w:val="00E3008A"/>
    <w:rsid w:val="00F6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4BB4"/>
  <w15:chartTrackingRefBased/>
  <w15:docId w15:val="{B0011380-908C-4C44-B454-DB4F738C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2023-09-12T12:29:00Z</dcterms:created>
  <dcterms:modified xsi:type="dcterms:W3CDTF">2023-09-12T12:31:00Z</dcterms:modified>
</cp:coreProperties>
</file>