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Equipe WebPub: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Alexandre Alencar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-571499</wp:posOffset>
            </wp:positionH>
            <wp:positionV relativeFrom="paragraph">
              <wp:posOffset>319088</wp:posOffset>
            </wp:positionV>
            <wp:extent cx="3900488" cy="3900488"/>
            <wp:effectExtent b="0" l="0" r="0" t="0"/>
            <wp:wrapSquare wrapText="bothSides" distB="114300" distT="114300" distL="114300" distR="11430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3900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João Pedro de Sousa Borges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Thais Mendonça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Stella Azevedo Marques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Website para o Snooker Pub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Documento de Visão de Negócio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tbl>
      <w:tblPr>
        <w:tblStyle w:val="Table1"/>
        <w:bidiVisual w:val="0"/>
        <w:tblW w:w="1395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9.5"/>
        <w:gridCol w:w="3489.5"/>
        <w:gridCol w:w="3489.5"/>
        <w:gridCol w:w="3489.5"/>
        <w:tblGridChange w:id="0">
          <w:tblGrid>
            <w:gridCol w:w="3489.5"/>
            <w:gridCol w:w="3489.5"/>
            <w:gridCol w:w="3489.5"/>
            <w:gridCol w:w="3489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04/11/16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Versão Inicial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Alexandre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Introdução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Referências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Posicionamento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5.1</w:t>
        <w:tab/>
        <w:t xml:space="preserve">Oportunidade de Negócios</w:t>
        <w:tab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5.2</w:t>
        <w:tab/>
        <w:t xml:space="preserve">Descrição do Problema</w:t>
        <w:tab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5.3</w:t>
        <w:tab/>
        <w:t xml:space="preserve">Sentença de Posição do Produto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Descrições dos Envolvidos e Usuários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6.1</w:t>
        <w:tab/>
        <w:t xml:space="preserve">Resumo dos Envolvidos</w:t>
        <w:tab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6.2</w:t>
        <w:tab/>
        <w:t xml:space="preserve">Resumo dos Usuários</w:t>
        <w:tab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6.3</w:t>
        <w:tab/>
        <w:t xml:space="preserve">Principais Necessidades dos Usuários ou dos Envolvidos</w:t>
        <w:tab/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6.3.1</w:t>
        <w:tab/>
        <w:t xml:space="preserve">Formulário para cadastro de currículos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6.3.2</w:t>
        <w:tab/>
        <w:t xml:space="preserve">Espaço para exibição de promoções e cardápio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6.3.3</w:t>
        <w:tab/>
        <w:t xml:space="preserve">Base de dados com reclamações e elogios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Visão Geral do Produto</w:t>
        <w:tab/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7.1</w:t>
        <w:tab/>
        <w:t xml:space="preserve">Perspectiva do produto</w:t>
        <w:tab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7.2</w:t>
        <w:tab/>
        <w:t xml:space="preserve">Funções do produto</w:t>
        <w:tab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7.3</w:t>
        <w:tab/>
        <w:t xml:space="preserve">Suposições e dependências</w:t>
        <w:tab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7.4</w:t>
        <w:tab/>
        <w:t xml:space="preserve">Estimativa do Custo Inicial</w:t>
        <w:tab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7.5</w:t>
        <w:tab/>
        <w:t xml:space="preserve">Restrições de Custo e Preço</w:t>
        <w:tab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contextualSpacing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 objetivo deste documento é enxergar as necessidades de um ambiente comercial de pequeno porte. A partir disso, definir as necessidades estruturais para a construção do website, e explicar as razões que levaram a escolher as opções descritas. Observamos, em decorrência do nosso enfoque, as limitações propositais para melhor adaptação do software a pequena empresa.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Escopo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Este documento tem o foco na produção, análise e gerenciamento de requisitos ao longo do desenvolvimento dos projetos, garantindo a consistência dos mesmos e sua adequação às necessidades dos clientes.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Este documento deve ser utilizado para uma melhor avaliação no desenvolvimento do website, possibilitando uma melhor noção das necessidades e características que serão descritas no documento de requisitos, para a posterior implementação. Dessa forma, o documento visa esclarecer os objetivos e decisões a serem tomadas na construção do sistema.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Conteúdo da internet.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Livro: Criação de Sites - o Manual que Faltava - Matthew Macdonald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Posicionamento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Oportunidade de Negócios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Há uma grande gama de plataformas para a criação de websites, porém a pessoa se limita aos elementos pré-definidos o que talvez não atenda às suas expectativas e necessidades. Deste modo, a criação de websites de forma especializada se torna algo com valor 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Problema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Descrição do problema que deve ser resolvido pelo Snooker Website: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440.0" w:type="dxa"/>
        <w:jc w:val="left"/>
        <w:tblInd w:w="20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5500"/>
        <w:tblGridChange w:id="0">
          <w:tblGrid>
            <w:gridCol w:w="2940"/>
            <w:gridCol w:w="55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problema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Divulgação de alto impacto por meio da internet.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Afeta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Diretamente área de marketing e comunicação da empresa.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Cujo impacto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Desinformação por parte dos clientes.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Uma boa solução seria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Implantar um Website que obtenha um sistema simples em que é possível apresentar os serviços e produtos oferecidos pelo Pub.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Sentença de Posição do Produto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Breve descrição do produto: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400.0" w:type="dxa"/>
        <w:jc w:val="left"/>
        <w:tblInd w:w="20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20"/>
        <w:gridCol w:w="4580"/>
        <w:tblGridChange w:id="0">
          <w:tblGrid>
            <w:gridCol w:w="3820"/>
            <w:gridCol w:w="45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Snooker Pub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Snooker Website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Website simples para divulgação do pub.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permite o administrador do site atualizar os dados e informações ali disponíveis.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Diferente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sites estáticos.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Nosso produto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é específico e simples.</w:t>
            </w:r>
          </w:p>
        </w:tc>
      </w:tr>
    </w:tbl>
    <w:p w:rsidR="00000000" w:rsidDel="00000000" w:rsidP="00000000" w:rsidRDefault="00000000" w:rsidRPr="00000000">
      <w:pPr>
        <w:ind w:left="360" w:firstLine="9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Descrições dos Envolvidos e Usuários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Como possíveis envolvidos ressaltamos que esse projeto será desenvolvido como projeto final da disciplina de Engenharia de Software I  da Universidade Federal de Lavras - UFLA, ministrada pela professora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Renata Teles Moreira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 E será executado pela equipe de desenvolvedores </w:t>
      </w:r>
      <w:r w:rsidDel="00000000" w:rsidR="00000000" w:rsidRPr="00000000">
        <w:rPr>
          <w:rtl w:val="0"/>
        </w:rPr>
        <w:t xml:space="preserve">Alexandre Alencar - Programador Back-end, João Pedro de Sousa Borges - Analista de Requisitos, Thais Mendonça -   Programador front-end, Stella Azevedo Marques -  Design gráfico. Visa contemplar a empresa Snooker Pub com um WebSite dinâmico.  Os possíveis usuários do sistema são divididos em 2 subgrupos, o Administrador do Sistema responsavel por manter o Banco de dados a qual o site se estrutura e os Usuários Finais, que são os frequentadores do Pub, que utilizaram o site para buscar informações referentes ao Snooker Pub.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6.1 Resumo dos envolvidos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 xml:space="preserve">Os envolvidos no projeto são os desenvolvedores e os proprietários do estabelecimento.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6.2 Resumo dos Usuários</w:t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 xml:space="preserve">Os usuários do website se resumem a todos aqueles que tiverem interesse em acessá-lo e se manter informado sobre as novidades do Pub.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6.3 Principais necessidades dos usuários e/ou dos envolvidos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 xml:space="preserve">Estão descritas abaixo as principais necessidades dos usuários do website e de seus proprietários.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6.3.1 Formulário para cadastro de currículos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 xml:space="preserve">Existência de uma página para que o usuário interessado em trabalhar no Pub possa por meio de um formulário a ser definido ainda, efetuar seu cadastro na base de dados de currículos do Pub.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6.3.2 Espaço para exibição de promoções e cardápio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 xml:space="preserve">Existência de um espaço para divulgação de novas promoções, cardápios e outras informações relevantes.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6.3.3 Base de dados com reclamações e elogios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 xml:space="preserve">Local destinado a recolher informações relevantes dos clientes como reclamações, sugestões e elogios, que deverão ser salvos em uma base de dados.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 Visão Geral do Produto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 produto principal desse projeto é um WebSite para a empresa Snooker Pub.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7.1</w:t>
        <w:tab/>
        <w:t xml:space="preserve">Perspectiva do produto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As perspectivas ainda serão definidas, posterior a uma levantamento de requisitos realizada pela equipe em conjunto com o dono da Empresa Snooker Pub.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7.2</w:t>
        <w:tab/>
        <w:t xml:space="preserve">Funções do produto</w:t>
        <w:tab/>
      </w:r>
    </w:p>
    <w:p w:rsidR="00000000" w:rsidDel="00000000" w:rsidP="00000000" w:rsidRDefault="00000000" w:rsidRPr="00000000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As funções ainda serão definidas, posterior a uma levantamento de requisitos realizada pela equipe em conjunto com o dono da Empresa Snooker Pub.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7.3</w:t>
        <w:tab/>
        <w:t xml:space="preserve">Suposições e dependências</w:t>
        <w:tab/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ab/>
        <w:t xml:space="preserve">Como o WebSite será estruturado em um Banco de Dados, provavelmente será mantido em um SQL. E tera como linguagem de programação base PHP. O projeto será gerenciado pela metodologia Ágil SCRUM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7.4</w:t>
        <w:tab/>
        <w:t xml:space="preserve">Estimativa do Custo Inicial</w:t>
        <w:tab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Como custo inicial vale ressaltar o custo inicial monetario é zero. Demais custos de projetos serão definidos a partir de um escopo de projeto melhor definido ao longo do tempo de execução do projeto.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7.5</w:t>
        <w:tab/>
        <w:t xml:space="preserve">Restrições de Custo e Preço</w:t>
        <w:tab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Como restrição de custo devemos levar em consideração que esse projeto terá custo monetário zero tanto para o cliente como para os desenvolvedores.</w:t>
      </w:r>
    </w:p>
    <w:sectPr>
      <w:pgSz w:h="11906" w:w="16838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