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0" w:line="312"/>
        <w:jc w:val="center"/>
      </w:pPr>
      <w:r>
        <w:rPr>
          <w:rFonts w:ascii="Times New Roman" w:cs="Times New Roman" w:eastAsia="Times New Roman" w:hAnsi="Times New Roman"/>
          <w:b/>
          <w:bCs/>
          <w:sz w:val="26"/>
          <w:szCs w:val="26"/>
        </w:rPr>
        <w:t xml:space="preserve">PHỤ LỤC 3</w:t>
      </w:r>
    </w:p>
    <w:p>
      <w:pPr>
        <w:keepNext/>
        <w:spacing w:after="160" w:before="0" w:line="312"/>
        <w:jc w:val="center"/>
      </w:pPr>
      <w:r>
        <w:rPr>
          <w:rFonts w:ascii="Times New Roman" w:cs="Times New Roman" w:eastAsia="Times New Roman" w:hAnsi="Times New Roman"/>
          <w:b/>
          <w:bCs/>
          <w:sz w:val="26"/>
          <w:szCs w:val="26"/>
        </w:rPr>
        <w:t xml:space="preserve">HƯỚNG DẪN SINH VIÊN CHUẨN BỊ BÀI, TỰ HỌC</w:t>
      </w:r>
    </w:p>
    <w:p>
      <w:pPr>
        <w:keepNext/>
        <w:spacing w:after="80" w:before="120" w:line="312"/>
        <w:jc w:val="left"/>
      </w:pPr>
      <w:r>
        <w:rPr>
          <w:rFonts w:ascii="Times New Roman" w:cs="Times New Roman" w:eastAsia="Times New Roman" w:hAnsi="Times New Roman"/>
          <w:b/>
          <w:bCs/>
          <w:sz w:val="26"/>
          <w:szCs w:val="26"/>
        </w:rPr>
        <w:t xml:space="preserve">Bài 1. NĂNG LƯỢNG BỨC XẠ, CÁC ĐỊNH LUẬT VÀ ĐIỀU TRỊ BẰNG TIA</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cung cấp kiến thức nền tảng về bản chất sóng điện từ, các quá trình phản chiếu, khúc xạ, hấp thu và các định luật chi phối liều chiếu (định luật Grotthus – Draper, định luật nghịch đảo bình phương khoảng cách, định luật cosin). Trên cơ sở đó, sinh viên tìm hiểu tia hồng ngoại: nguồn phát xạ, tác dụng sinh lý, tác dụng điều trị, chỉ định, chống chỉ định, tai biến và quy trình kỹ thuật chiếu. Đây là nền tảng để sinh viên lý giải cơ chế của các phương thức vật lý dùng năng lượng bức xạ và thực hiện an toàn kỹ thuật chiếu hồng ngoại trên người bệnh.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Kiến thức Lý sinh về sóng điện từ: bước sóng, tần số, năng lượng; phổ điện từ.</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quá trình phản chiếu, khúc xạ, hấp thu khi bức xạ tác động lên mô.</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Nội dung và ý nghĩa thực hành của định luật Grotthus – Draper, định luật nghịch đảo bình phương khoảng cách và định luật cosin.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Sinh lý điều nhiệt, phản ứng giãn mạch của da khi tăng nhiệt.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tác dụng điều trị, chỉ định, chống chỉ định và tai biến của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bước của quy trình kỹ thuật chiếu đèn hồng ngoại.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việc sử dụng đèn hồng ngoại tại gia đình hoặc cơ sở y tế và nhận xét những sai sót có thể gây bỏng.</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Đèn hồng ngoại được đặt cách da 30 cm thay vì 50–75 cm.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đái tháo đường giảm cảm giác bàn chân được chỉ định chiếu hồng ngoại vùng gót.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Đèn chiếu xiên một góc lớn so với bề mặt vùng điều trị.</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Cao Bích Thủy (2016), Các phương thức điều trị Vật lý trị liệu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Sóng điện từ; Bước sóng; Phản chiếu; Khúc xạ; Hấp thu; Định luật Grotthus – Draper; Định luật nghịch đảo bình phương khoảng cách; Định luật cosin; Tia hồng ngoại (IR); Ban đỏ do nhiệt</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quá trình phản chiếu, khúc xạ, hấp thu và ý nghĩa đối với liều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Khi tăng khoảng cách đèn – da lên gấp đôi, cường độ bức xạ tới da thay đổi như thế nào?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tác dụng sinh lý của tia hồng ngoại và liên hệ với các chỉ định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và tai biến của chiếu hồng ngoại; nêu biện pháp đề phòng.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bước nào trong quy trình chiếu hồng ngoại quyết định an toàn cho người bệnh?</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Nam 45 tuổi, nhân viên văn phòng, đau mỏi vùng cổ vai hai bên 3 tháng, đau tăng cuối ngày. Khám: co cứng cơ thang trên hai bên, da vùng cổ vai bình thường, cảm giác nóng – lạnh bình thường, không sốt. Bác sĩ chỉ định chiếu đèn hồng ngoại vùng cổ vai.</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sở lựa chọn tia hồng ngoại cho người bệnh.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nội dung cần kiểm tra trước khi chiếu.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khoảng cách, góc chiếu, thời gian chiếu và giải thích dựa trên các định luật đã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cách xử trí nếu người bệnh than nóng rát trong khi chiếu.</w:t>
      </w:r>
    </w:p>
    <w:p>
      <w:pPr>
        <w:keepNext/>
        <w:spacing w:after="80" w:before="280" w:line="312"/>
        <w:jc w:val="left"/>
      </w:pPr>
      <w:r>
        <w:rPr>
          <w:rFonts w:ascii="Times New Roman" w:cs="Times New Roman" w:eastAsia="Times New Roman" w:hAnsi="Times New Roman"/>
          <w:b/>
          <w:bCs/>
          <w:sz w:val="26"/>
          <w:szCs w:val="26"/>
        </w:rPr>
        <w:t xml:space="preserve">Bài 2. ĐIỀU TRỊ BẰNG SÓNG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bốn phương thức điều trị bằng sóng thường dùng trong Vật lý trị liệu: dòng cao tần và thấu nhiệt sóng ngắn, laser công suất thấp, sóng xung kích và siêu âm điều trị. Với mỗi phương thức, sinh viên tìm hiểu nguyên lý vật lý, tác dụng nhiệt và không nhiệt, thông số điều trị, chỉ định, chống chỉ định, tai biến, cách chuẩn bị máy và người bệnh, biện pháp bảo đảm an toàn. Bài học giúp sinh viên so sánh độ xuyên sâu và tác dụng của từng loại sóng để lựa chọn phương thức phù hợp với vị trí tổn thương, giai đoạn bệnh và đáp ứng của người bệnh, đồng thời vận hành máy đúng quy trình, an toàn.</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sóng điện từ (sóng ngắn, laser) và sóng cơ học (siêu âm, sóng xung kích); tác dụng nhiệt và không nhiệt.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Sóng ngắn: tần số 27,12 MHz, phương pháp điện dung và cảm ứng, chế độ liên tục và xung, liều theo cảm giác người bệnh.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Laser: đặc tính đơn sắc, kết hợp, định hướng; mật độ năng lượng (J/cm²); an toàn mắt.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Sóng xung kích: dạng hội tụ và tỏa tia; các thông số áp lực, số xung, tần số.</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Siêu âm: tần số 1 MHz và 3 MHz với độ sâu tương ứng; chu kỳ xung; cường độ; ERA, BNR; chất tiếp âm.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tai biến và biện pháp an toàn của từng phương thức.</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tìm hiểu các loại máy sóng đang sử dụng tại khoa Phục hồi chức năng của cơ sở thực hành và các quy định an toàn tại phòng máy.</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đau thắt lưng có nẹp vít cột sống được đề nghị điều trị sóng ngắn vùng thắt lưng.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Viêm gân trên gai giai đoạn bán cấp: nên chọn siêu âm 1 MHz hay 3 MHz, liên tục hay xung?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có máy tạo nhịp tim cần điều trị đau khớp gối.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Cao Bích Thủy (2016), Các phương thức điều trị Vật lý trị liệu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Thấu nhiệt sóng ngắn (SWD); Phương pháp điện dung; Phương pháp cảm ứng; Laser công suất thấp (LLLT); Mật độ năng lượng (J/cm²); Sóng xung kích (ESWT); Siêu âm điều trị; Chu kỳ xung (duty cycle); Diện tích bức xạ hiệu dụng (ERA); Tỉ số không đồng đều chùm tia (BNR); Chất tiếp âm</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phương pháp điện dung và cảm ứng của sóng ngắn về cách đặt điện cực và loại mô được làm nóng.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biện pháp bảo đảm an toàn cho người bệnh, người vận hành và máy khi điều trị sóng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Máy laser 50 mW chiếu trên 1 cm² trong 60 giây: tính mật độ năng lượng.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căn cứ chọn tần số và chế độ phát của siêu âm theo độ sâu và giai đoạn tổn thương.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chỉ định, chống chỉ định và tai biến của sóng xung kích.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Lập bảng so sánh 4 phương thức: bản chất sóng, độ xuyên sâu, tác dụng chính, chống chỉ định đặc thù.</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Nữ 52 tuổi, đau gót chân phải 8 tháng, đau nhất ở những bước đầu buổi sáng; chẩn đoán viêm cân gan chân mạn tính, đã dùng thuốc và lót gót nhưng ít cải thiện. Tiền sử tăng huyết áp ổn định, không dùng thuốc chống đông, không có thai, không có kim loại cấy ghép.</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phương thức điều trị bằng sóng phù hợp nhất và giải thích cơ chế.</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thông số cần thiết lập và các bước chuẩn bị máy, người bệnh.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Nếu người bệnh đang dùng thuốc chống đông, lựa chọn thay đổi thế nào?</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Nam 40 tuổi, viêm gân trên gai phải giai đoạn bán cấp, đau khi dạng vai 60°–120°; không có kim loại, không có bệnh lý ác tính.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phương thức sóng phù hợp.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tần số, chế độ phát, cường độ, thời gian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lưu ý an toàn trong quá trình điều trị.</w:t>
      </w:r>
    </w:p>
    <w:p>
      <w:pPr>
        <w:keepNext/>
        <w:spacing w:after="80" w:before="280" w:line="312"/>
        <w:jc w:val="left"/>
      </w:pPr>
      <w:r>
        <w:rPr>
          <w:rFonts w:ascii="Times New Roman" w:cs="Times New Roman" w:eastAsia="Times New Roman" w:hAnsi="Times New Roman"/>
          <w:b/>
          <w:bCs/>
          <w:sz w:val="26"/>
          <w:szCs w:val="26"/>
        </w:rPr>
        <w:t xml:space="preserve">Bài 3. CÁC DÒNG ĐIỆN XUNG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khái niệm kích thích điện, cơ sở sinh lý của đáp ứng thần kinh – cơ với dòng điện (ngưỡng kích thích, đường cong cường độ – thời gian, lưu huyết, thời trị) và các thông số của dòng điện xung. Sinh viên tìm hiểu kích thích điện thần kinh – cơ, các dòng điện giảm đau (TENS, dòng giao thoa, dòng diadynamic, dòng một chiều đều), nguyên tắc lựa chọn dòng điện, xác định điểm vận động và vị trí đặt điện cực, kỹ thuật điều trị bằng điện cực điểm và điện cực tấm. Bài học giúp sinh viên lý giải cơ chế, lựa chọn dòng điện phù hợp với mục tiêu điều trị và thực hiện kỹ thuật an toàn.</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Sinh lý điện thế màng nghỉ, điện thế hoạt động và dẫn truyền thần kinh –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thông số của dòng xung: dạng xung, độ rộng xung, tần số, cường độ, thời gian bật/tắt.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Đường cong cường độ – thời gian; lưu huyết; thời trị; khác biệt giữa cơ còn và mất thần kinh chi phối.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dòng giảm đau: TENS (thông thường, kiểu châm cứu), dòng giao thoa, dòng diadynamic; cơ chế cổng kiểm soát và opioid nội sinh.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Điểm vận động của các cơ lớn; nguyên tắc mật độ dòng điện và khoảng cách điện cực.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Chống chỉ định và các vị trí không được đặt điện cực.</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tìm hiểu các máy TENS cầm tay đang bán trên thị trường và phân tích nguy cơ khi người bệnh tự sử dụng không có hướng dẫn.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đau thắt lưng cấp sau bê vật nặng, VAS 7/10.</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yếu cơ tứ đầu sau mổ tái tạo dây chằng chéo trước 2 tuần.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Điện cực được đặt ở vùng trước cổ để giảm đau cơ ức đòn chũm.</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Cao Bích Thủy (2016), Các phương thức điều trị Vật lý trị liệu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Kích thích điện thần kinh – cơ (NMES); Kích thích điện thần kinh qua da (TENS); Dòng giao thoa (IFC); Dòng diadynamic; Độ rộng xung; Lưu huyết (rheobase); Thời trị (chronaxie); Đường cong cường độ – thời gian; Điểm vận động; Mật độ dòng điện; Điện cực điểm; Điện cực tấm</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thích đường cong cường độ – thời gian và ứng dụng trong chẩn đoán, điều trị cơ mất thần kinh chi phối.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TENS thông thường và TENS kiểu châm cứu về thông số và cơ chế giảm đau.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nguyên tắc lựa chọn dòng điện theo mục tiêu: giảm đau, tăng sức cơ, giảm phù nề.</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Kích thước và khoảng cách điện cực ảnh hưởng thế nào đến mật độ dòng và độ sâu tác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và vị trí không được đặt điện cực.</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Nam 38 tuổi, đau thắt lưng cấp 3 ngày sau bê vật nặng, đau tại chỗ, không lan xuống chân, không rối loạn cơ tròn; VAS 7/10; co cứng cơ cạnh sống. Không có máy tạo nhịp, không bệnh lý tim mạch, da vùng thắt lưng lành lặn.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dòng điện giảm đau phù hợp và giải thích cơ chế.</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thông số và vị trí đặt điện cực.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bước kiểm tra an toàn và theo dõi đáp ứng trong khi điều trị.</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Nữ 25 tuổi, sau mổ tái tạo dây chằng chéo trước gối phải 2 tuần; co cơ tứ đầu chủ động yếu, mất duỗi gối chủ động cuối tầm.</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loại dòng điện để tăng huy động cơ tứ đầu.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vị trí điện cực và thông số (tần số, độ rộng xung, thời gian bật/tắt).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cách phối hợp kích thích điện với co cơ chủ động.</w:t>
      </w:r>
    </w:p>
    <w:p>
      <w:pPr>
        <w:keepNext/>
        <w:spacing w:after="80" w:before="280" w:line="312"/>
        <w:jc w:val="left"/>
      </w:pPr>
      <w:r>
        <w:rPr>
          <w:rFonts w:ascii="Times New Roman" w:cs="Times New Roman" w:eastAsia="Times New Roman" w:hAnsi="Times New Roman"/>
          <w:b/>
          <w:bCs/>
          <w:sz w:val="26"/>
          <w:szCs w:val="26"/>
        </w:rPr>
        <w:t xml:space="preserve">Bài 4. MÁY KÉO CỘT SỐNG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các loại máy kéo cột sống (kéo cổ, kéo thắt lưng; kéo liên tục và ngắt quãng; tư thế nằm và ngồi), nguyên lý cơ học và tác dụng của lực kéo: tách các thân đốt sống, mở rộng lỗ liên hợp, giảm áp lực đĩa đệm, kéo giãn phần mềm và giảm co thắt cơ. Sinh viên phân tích chỉ định, chống chỉ định, nguyên tắc chọn lực kéo, góc kéo, thời gian, chế độ kéo và các biện pháp bảo đảm an toàn cho người bệnh. Bài học giúp sinh viên lựa chọn thông số kéo phù hợp với vị trí tổn thương, tình trạng và đáp ứng của người bệnh.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cột sống cổ và thắt lưng: thân đốt, đĩa đệm, lỗ liên hợp, rễ thần kinh.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Cơ chế thoát vị đĩa đệm và chèn ép rễ thần kinh.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loại máy kéo; kéo liên tục và kéo ngắt quãng.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Nguyên tắc chọn lực kéo theo trọng lượng cơ thể; góc kéo theo tầng tổn thương; thời gian kéo.</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và các dấu hiệu phải dừng kéo.</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tìm hiểu các video hướng dẫn “tự kéo cổ tại nhà” trên mạng xã hội và nhận định nguy cơ đối với người bệnh.</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viêm khớp dạng thấp lâu năm, đau cổ, được đề nghị kéo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thoát vị đĩa đệm thắt lưng có rối loạn cơ tròn mới xuất hiện.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chóng mặt, buồn nôn ngay sau buổi kéo cổ.</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Cao Bích Thủy (2016), Các phương thức điều trị Vật lý trị liệu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Kéo cột sống; Kéo liên tục; Kéo ngắt quãng; Lỗ liên hợp; Thoát vị đĩa đệm; Chèn ép rễ thần kinh; Đai chậu; Đai ngực; Góc kéo</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tác dụng cơ học và sinh lý của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nguyên tắc chọn lực kéo, góc kéo, chế độ và thời gian kéo cho cột sống cổ và thắt lưng.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của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dấu hiệu nào trong và sau khi kéo cần dừng điều trị và báo bác sĩ?</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Nữ 55 tuổi, đau cổ lan xuống cánh tay trái 4 tuần, tê ngón cái và ngón trỏ; MRI: thoát vị đĩa đệm C5–C6 chèn ép rễ C6 trái. Huyết áp 135/85 mmHg, không chấn thương cổ, không loãng xương. Bác sĩ chỉ định kéo cổ bằng máy.</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sở chỉ định kéo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tư thế, góc kéo, lực kéo khởi đầu, chế độ và thời gian kéo.</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nội dung theo dõi trong buổi kéo và tiêu chí dừng kéo.</w:t>
      </w:r>
    </w:p>
    <w:p>
      <w:pPr>
        <w:keepNext/>
        <w:spacing w:after="80" w:before="280" w:line="312"/>
        <w:jc w:val="left"/>
      </w:pPr>
      <w:r>
        <w:rPr>
          <w:rFonts w:ascii="Times New Roman" w:cs="Times New Roman" w:eastAsia="Times New Roman" w:hAnsi="Times New Roman"/>
          <w:b/>
          <w:bCs/>
          <w:sz w:val="26"/>
          <w:szCs w:val="26"/>
        </w:rPr>
        <w:t xml:space="preserve">Bài 5. XOA BÓP TẠI CHỖ</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mở đầu phần kỹ thuật tác động mô mềm, giới thiệu khái niệm xoa bóp tại chỗ, các tác dụng cơ học, phản xạ, tuần hoàn, thần kinh và tâm lý, từ đó dẫn đến tác dụng điều trị: giảm đau, giảm co cứng cơ, tăng hồi lưu tĩnh mạch – bạch huyết, giảm phù nề và tạo thư giãn. Sinh viên phân tích chỉ định, chống chỉ định, nguyên tắc áp dụng và tìm hiểu các thao tác cơ bản: vuốt, xoa (xát), nhào, vỗ – gõ, rung. Bài học giúp sinh viên lựa chọn thao tác phù hợp với tình trạng người bệnh và thực hiện đúng quy trình với sự tôn trọng, giao tiếp phù hợp.</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bề mặt và hướng thớ của các nhóm cơ lớn: cơ thang, cơ cạnh sống, cơ tứ đầu, cơ tam đầu cẳng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Sinh lý tuần hoàn tĩnh mạch và bạch huyết.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và tác dụng điều trị của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và nguyên tắc áp dụng (tư thế, hướng, lực, nhịp độ, thời gian).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thực hiện và tác dụng chủ yếu của 5 thao tác: vuốt, xoa, nhào, vỗ – gõ, rung.</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các hình thức xoa bóp trong cộng đồng (spa, xoa bóp dân gian) và phân biệt với xoa bóp trị liệu về mục tiêu, chỉ định và an toàn.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phù nề cổ chân sau tháo bột gãy xương cẳng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sưng, nóng, đau bắp chân một bên 3 ngày sau phẫu thuật.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Vận động viên căng cơ đùi sau thi đấu.</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Xoa bóp trị liệu; Vuốt (effleurage); Xoa – xát (friction); Nhào (petrissage); Vỗ – gõ (tapotement); Rung (vibration); Hồi lưu tĩnh mạch – bạch huyết; Huyết khối tĩnh mạch sâu</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 tác dụng sinh lý của xoa bóp và liên hệ với tác dụng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nguyên tắc áp dụng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5 thao tác xoa bóp cơ bản về cách thực hiện và tác dụng chủ yếu.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Vì sao không xoa bóp chi có nghi ngờ huyết khối tĩnh mạch sâu?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Thao tác vuốt nhằm giảm phù nề cần thực hiện theo hướng nào? Giải thích.</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Nữ 30 tuổi, vừa tháo bột cẳng – bàn chân phải sau 6 tuần điều trị gãy kín 1/3 dưới xương chày đã liền xương. Cổ chân và bàn chân phù nhẹ, cơ bắp chân teo và căng, da khô, không có dấu hiệu viêm; siêu âm Doppler đã loại trừ huyết khối tĩnh mạch sâu.</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mục tiêu xoa bóp cho người bệnh.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thao tác, hướng, lực và trình tự thực hiện;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chú ý về giao tiếp, tư thế và bảo đảm kín đáo cho người bệnh.</w:t>
      </w:r>
    </w:p>
    <w:p>
      <w:pPr>
        <w:keepNext/>
        <w:spacing w:after="80" w:before="280" w:line="312"/>
        <w:jc w:val="left"/>
      </w:pPr>
      <w:r>
        <w:rPr>
          <w:rFonts w:ascii="Times New Roman" w:cs="Times New Roman" w:eastAsia="Times New Roman" w:hAnsi="Times New Roman"/>
          <w:b/>
          <w:bCs/>
          <w:sz w:val="26"/>
          <w:szCs w:val="26"/>
        </w:rPr>
        <w:t xml:space="preserve">Bài 6. KỸ THUẬT TÁC ĐỘNG ĐIỂM KÍCH HOẠT: NÉN, DAY VÀ TRƯỢT DỌC THEO THỚ CƠ</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khái niệm điểm kích hoạt – nốt tăng nhạy cảm nằm trong dải cơ căng, khi ấn gây đau tại chỗ và đau quy chiếu đặc trưng; phân biệt điểm kích hoạt hoạt động và tiềm ẩn; cách xác định bằng sờ dẹt và sờ kẹp. Trên cơ sở đó, sinh viên tìm hiểu cơ chế tác dụng, chỉ định, chống chỉ định, tai biến và kỹ thuật của hai nhóm thao tác tác động lên điểm kích hoạt: nén – day điểm kích hoạt và trượt dọc theo thớ cơ ở các nhóm cơ chính. Bài học giúp sinh viên xác định điểm kích hoạt, lựa chọn kỹ thuật phù hợp với đáp ứng của người bệnh và thực hiện an toàn, có giao tiếp và theo dõi người bệnh.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nguyên ủy, bám tận, hướng thớ của cơ thang trên, cơ nâng vai, cơ dưới gai, cơ cạnh sống, cơ mông nhỡ, cơ bụng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Định nghĩa, đặc điểm lâm sàng và tiêu chuẩn xác định điểm kích hoạt; phân biệt điểm kích hoạt hoạt động và tiềm ẩn.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Kiểu đau quy chiếu của cơ thang trên, cơ nâng vai, cơ dưới gai, cơ mông nhỡ.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Cơ chế tác dụng của nén thiếu máu cục bộ và của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tai biến và cách đề phòng.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Quy trình nén – day điểm kích hoạt và quy trình trượt dọc theo thớ cơ.</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tự sờ tìm dải cơ căng ở cơ thang trên của bản thân hoặc bạn học và ghi lại cảm giác, vùng đau quy chiếu (nếu có).</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Nhân viên văn phòng đau đầu vùng thái dương, đau tăng khi làm việc máy tính lâu.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chạy bộ đau căng bắp chân khi chạy lên dốc.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đang dùng thuốc chống đông có điểm đau ở cơ thang.</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Điểm kích hoạt (trigger point); Dải cơ căng (taut band); Đau quy chiếu; Đáp ứng co giật tại chỗ (LTR); Điểm kích hoạt hoạt động; Điểm kích hoạt tiềm ẩn; Sờ dẹt; Sờ kẹp; Nén thiếu máu cục bộ; Trượt dọc theo thớ cơ (stripping)</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đặc điểm giúp xác định một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chế tác dụng của kỹ thuật nén thiếu máu cục bộ.</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quy trình nén và day điểm kích hoạt (tư thế, lực, thời gian, tiêu chí kết thúc).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trượt dọc theo thớ cơ với thao tác vuốt về lực, tốc độ và mục tiêu.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và tai biến của kỹ thuật tác động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Vì sao nên kéo dãn cơ sau khi xử lý điểm kích hoạt?</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Nữ 28 tuổi, nhân viên kế toán, đau cổ vai phải và đau đầu vùng thái dương phải 2 tháng, tăng khi làm việc máy tính lâu. Khám: dải cơ căng ở bờ trên cơ thang phải, ấn vào nốt đau tái hiện cơn đau thái dương; nghiêng cổ trái giảm nhẹ; không có dấu hiệu thần kinh khu trú.</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cơ có điểm kích hoạt và giải thích mối liên quan với đau đầu.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cách thực hiện nén và day điểm kích hoạt (tư thế, vị trí tay, lực, thời gian).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hoạt động phối hợp sau kỹ thuật (kéo dãn, hướng dẫn tư thế làm việc).</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Nam 35 tuổi, chạy bộ 30 km/tuần, đau căng bắp chân trái 3 tuần, đau tăng khi chạy lên dốc. Khám: dải cơ căng ở đầu trong cơ bụng chân trái, không sưng nóng, không giãn tĩnh mạch.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sở lựa chọn kỹ thuật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tư thế người bệnh, hướng trượt, phần tay sử dụng và lực.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chống chỉ định cần loại trừ trước khi thực hiện.</w:t>
      </w:r>
    </w:p>
    <w:p>
      <w:pPr>
        <w:keepNext/>
        <w:spacing w:after="80" w:before="280" w:line="312"/>
        <w:jc w:val="left"/>
      </w:pPr>
      <w:r>
        <w:rPr>
          <w:rFonts w:ascii="Times New Roman" w:cs="Times New Roman" w:eastAsia="Times New Roman" w:hAnsi="Times New Roman"/>
          <w:b/>
          <w:bCs/>
          <w:sz w:val="26"/>
          <w:szCs w:val="26"/>
        </w:rPr>
        <w:t xml:space="preserve">Bài 7. KÉO DÃN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kỹ thuật kéo dãn mô mềm nhằm gia tăng chiều dài cơ – gân và tầm vận động khớp. Sinh viên tìm hiểu cơ chế tác dụng dựa trên tính chất đàn hồi – nhớt của mô (biến dạng từ từ, giãn ứng suất), các cơ chế thần kinh (phản xạ căng, ức chế tự sinh, ức chế đối vận) và sự tăng dung nạp kéo dãn; các loại kéo dãn (tĩnh, động, thụ động, chủ động, tự kéo dãn, kéo dãn theo nguyên lý PNF), thông số, chỉ định, chống chỉ định và nguyên tắc an toàn khi kéo dãn các nhóm cơ chính. Bài học là cầu nối giữa phần tác động mô mềm và phần PNF.</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Các phương thức điều trị Vật lý trị liệu II,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Sinh lý thần kinh – cơ: suốt cơ, cơ quan gân Golgi, phản xạ căng.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Tính chất đàn hồi – nhớt của mô mềm; khái niệm co rút.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loại kéo dãn và thông số (cường độ, thời gian giữ, số lần, tần suất).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nguyên tắc cố định đầu gần, kéo đầu xa.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Tư thế, cố định và hướng kéo dãn của các nhóm cơ: cơ thang trên, cơ ngực lớn, cơ gập háng, cơ tứ đầu, cơ ụ ngồi cẳng chân, cơ tam đầu cẳng chân.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thói quen khởi động – kéo dãn khi tập luyện thể thao và nhận xét các sai lầm thường gặp.</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Vận động viên kéo dãn bằng động tác nảy mạnh trước khi thi đấu.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hạn chế duỗi gối do co rút sau bất động 6 tuần.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tổn thương tủy cổ dùng hiện tượng tenodesis để cầm nắm.</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Kisner C., Colby L.A., Borstad J. (2018), Therapeutic Exercise: Foundations and Techniques, 7th ed. F.A. Davis.</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Kéo dãn tĩnh; Kéo dãn động; Kéo dãn nảy; Tự kéo dãn; Biến dạng từ từ (creep); Giãn ứng suất (stress relaxation); Phản xạ căng; Ức chế tự sinh; Ức chế đối vận; Co rút</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cơ chế cơ học và thần kinh của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kéo dãn tĩnh, kéo dãn động, kéo dãn nảy và kéo dãn theo nguyên lý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thông số kéo dãn tĩnh thường dùng ở người lớn.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của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Vì sao không kéo dãn co rút đang giúp ổn định chức năng ở người bệnh tổn thương tủy cổ?</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Nam 19 tuổi, sinh viên chơi bóng đá, đau mặt sau đùi phải khi chạy nước rút. Kiểm tra nâng chân thẳng thụ động bên phải 60°, bên trái 80°; không đau lưng, không dấu hiệu chèn ép rễ, không có tiền sử rách cơ gần đây.</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nhóm cơ cần kéo dãn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loại kéo dãn, tư thế, cố định và thông số.</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Xây dựng chương trình tự kéo dãn tại nhà kèm hướng dẫn an toàn.</w:t>
      </w:r>
    </w:p>
    <w:p>
      <w:pPr>
        <w:keepNext/>
        <w:spacing w:after="80" w:before="280" w:line="312"/>
        <w:jc w:val="left"/>
      </w:pPr>
      <w:r>
        <w:rPr>
          <w:rFonts w:ascii="Times New Roman" w:cs="Times New Roman" w:eastAsia="Times New Roman" w:hAnsi="Times New Roman"/>
          <w:b/>
          <w:bCs/>
          <w:sz w:val="26"/>
          <w:szCs w:val="26"/>
        </w:rPr>
        <w:t xml:space="preserve">Bài 8. ĐẠI CƯƠNG VỀ KỸ THUẬT TẠO THUẬN THẦN KINH CƠ CẢM THỤ BẢN THỂ</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mở đầu phần PNF, giới thiệu lịch sử hình thành kỹ thuật tạo thuận thần kinh cơ cảm thụ bản thể do bác sĩ Herman Kabat cùng hai nhà vật lý trị liệu Margaret Knott và Dorothy Voss phát triển từ cuối những năm 1940; định nghĩa PNF qua ba thành tố cảm thụ bản thể, thần kinh cơ và tạo thuận. Sinh viên tìm hiểu triết lý của PNF (tiếp cận tích cực, hướng đến chức năng, huy động khả năng tiềm tàng, tiếp cận toàn diện người bệnh), các nguyên lý thần kinh sinh lý làm nền tảng và tổng quan các nguyên tắc cơ bản của PNF. Bài học tạo khung lý thuyết cho toàn bộ phần PNF.</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thụ thể cảm thụ bản thể: suốt cơ, cơ quan gân Golgi, thụ thể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Cung phản xạ, đơn vị vận động và sự kiểm soát vận động của hệ thần kinh.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Lịch sử, định nghĩa và triết lý của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nguyên lý thần kinh sinh lý: lan tỏa, cảm ứng nối tiếp, ức chế đối vận, tổng hợp theo thời gian và không gian, sau phóng điện.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Danh sách các nguyên tắc cơ bản của PNF: kháng trở, lan tỏa và tăng cường, tiếp xúc bằng tay, tư thế và cơ thể học, mệnh lệnh lời nói, thị giác, kéo tách – ép khớp, kéo giãn, thời điểm, mẫu vận động.</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các động tác sinh hoạt hằng ngày (chải tóc, đá bóng, xoay người lấy đồ) và nhận xét tính chất chéo – xoắn của vận động chức năng.</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liệt nửa người: có nên dùng bên lành trong buổi tập không?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Khi kháng trở mạnh ở chân lành, xuất hiện co cơ ở chân liệt.</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Lê Khánh Điền, Nguyễn Thi Hương (2008), Kỹ thuật tạo thuận cảm thụ bản thể thần kinh cơ. Nhà xuất bản Y học, Hà Nội.</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Tạo thuận thần kinh cơ cảm thụ bản thể (PNF); Cảm thụ bản thể; Tạo thuận; Lan tỏa (irradiation); Cảm ứng nối tiếp; Ức chế đối vận; Tổng hợp theo thời gian và không gian; Sau phóng điện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lịch sử hình thành và định nghĩa của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triết lý cơ bản của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thích các nguyên lý thần kinh sinh lý được ứng dụng trong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tên các nguyên tắc cơ bản của PNF.</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Nam 60 tuổi, liệt nửa người trái sau nhồi máu não 6 tuần; gập khuỷu trái yếu, không tự gập hết tầm; bên phải bình thường. Một sinh viên cho rằng “chỉ nên tập bên liệt, không cần quan tâm bên lành”.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Dựa vào triết lý PNF, nhận xét ý kiến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thích bằng nguyên lý lan tỏa và cảm ứng nối tiếp cách dùng nhóm cơ mạnh để tạo thuận cho nhóm cơ yếu.</w:t>
      </w:r>
    </w:p>
    <w:p>
      <w:pPr>
        <w:keepNext/>
        <w:spacing w:after="80" w:before="280" w:line="312"/>
        <w:jc w:val="left"/>
      </w:pPr>
      <w:r>
        <w:rPr>
          <w:rFonts w:ascii="Times New Roman" w:cs="Times New Roman" w:eastAsia="Times New Roman" w:hAnsi="Times New Roman"/>
          <w:b/>
          <w:bCs/>
          <w:sz w:val="26"/>
          <w:szCs w:val="26"/>
        </w:rPr>
        <w:t xml:space="preserve">Bài 9. CÁC MẪU CHUYỂN ĐỘNG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đặc điểm của mẫu chuyển động PNF – chuyển động theo đường chéo và xoắn, phù hợp với cấu trúc của hệ cơ và với các hoạt động chức năng. Sinh viên phân tích ba thành phần của một mẫu (gập/duỗi, dạng/khép, xoay), khái niệm rãnh của mẫu, cách gọi tên mẫu theo khớp gần, hoạt động của các cơ chủ yếu và các loại co cơ trong một mẫu; phân loại mẫu một bên và hai bên (đối xứng, không đối xứng, đối xứng đảo ngược). Bài học là cơ sở để sinh viên thực hiện chính xác các mẫu vận động ở các bài sau.</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 vận động học khớp vai, khớp háng và các cơ chủ yếu ở chi trên,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loại co cơ: đẳng trương đồng tâm, ly tâm, giữ ổn định, đẳng trường.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Ba thành phần của một mẫu chuyển động; rãnh của mẫu; cách gọi tên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Tên 4 mẫu chi trên, 4 mẫu chi dưới và các cặp mẫu đối vận.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loại mẫu một bên, hai bên đối xứng, không đối xứng, đối xứng đảo ngược.</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phân tích ba hoạt động chức năng (chải tóc, cài khuy áo, bước lên bậc thang) và xác định mẫu PNF tương ứng.</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Động tác ném bóng và đá bóng diễn ra theo hướng nào?</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khó chải tóc sau gãy đầu trên xương cánh tay.</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Mẫu chuyển động; Đường chéo – xoắn; Rãnh của mẫu (groove); Gập – Dạng – Xoay ngoài; Duỗi – Khép – Xoay trong; Gập – Khép – Xoay ngoài; Duỗi – Dạng – Xoay trong; Co đồng tâm; Co ly tâm; Mẫu hai bên đối xứng; Mẫu hai bên không đối xứng; Mẫu đối xứng đảo ngược</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ba thành phần của một mẫu chuyển động và cách gọi tên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tên 4 mẫu chi trên, 4 mẫu chi dưới và chỉ ra các cặp mẫu đối vận.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hoạt động của các cơ chủ yếu trong mẫu chi trên Gập – Dạng – Xoay ngoài.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mẫu hai bên đối xứng, không đối xứng và đối xứng đảo ngược; cho ví dụ chức năng.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Nữ 40 tuổi, sau phẫu thuật kết hợp xương gãy đầu trên xương cánh tay phải đã liền xương, khó khăn khi chải tóc và với lấy đồ trên giá cao.</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động tác chải tóc và xác định mẫu chi trên tương ứng.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thành phần của mẫu ở vai, khuỷu, cổ tay, ngón và các cơ chủ yếu tham gia.</w:t>
      </w:r>
    </w:p>
    <w:p>
      <w:pPr>
        <w:keepNext/>
        <w:spacing w:after="80" w:before="280" w:line="312"/>
        <w:jc w:val="left"/>
      </w:pPr>
      <w:r>
        <w:rPr>
          <w:rFonts w:ascii="Times New Roman" w:cs="Times New Roman" w:eastAsia="Times New Roman" w:hAnsi="Times New Roman"/>
          <w:b/>
          <w:bCs/>
          <w:sz w:val="26"/>
          <w:szCs w:val="26"/>
        </w:rPr>
        <w:t xml:space="preserve">Bài 10. NHỮNG THAO TÁC CƠ BẢN CỦA KỸ THUẬT TẠO THUẬN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các thao tác cơ bản mà kỹ thuật viên sử dụng để tạo thuận đáp ứng vận động: cách đặt tay (kiểu cầm cơ giun, tiếp xúc theo hướng chuyển động), tư thế và cơ thể học của kỹ thuật viên, cách truyền đạt mệnh lệnh bằng lời nói (lệnh chuẩn bị, lệnh hành động, lệnh sửa sai), sử dụng thị giác; ý nghĩa của kéo giãn, kéo tách và ép khớp; thời điểm bình thường (từ xa đến gần) và thời điểm tác động nhằm nhấn mạnh nhóm cơ yếu. Bài học đồng thời nhấn mạnh quy định thực hành nghề nghiệp, đạo đức và giao tiếp với người bệnh khi tiếp xúc cơ thể. Đây là các thao tác bắt buộc cho mọi mẫu và kỹ thuật PNF.</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đặt tay kiểu cầm cơ giun và ưu điểm.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Tư thế và cơ thể học của kỹ thuật viên khi thực hiện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Ba loại mệnh lệnh lời nói; vai trò của ngữ điệu và thời điểm ra lệnh.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Ý nghĩa và chỉ định của kéo giãn, kéo tách, ép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Thời điểm bình thường và thời điểm tác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Quy định thực hành nghề nghiệp, quy tắc ứng xử và giao tiếp khi tiếp xúc cơ thể người bệnh.</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cách nhân viên y tế giải thích, xin phép trước khi chạm vào người bệnh và ghi lại một ví dụ tốt, một ví dụ cần cải thiện.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viên nắm chặt cả bàn tay quanh cổ tay người bệnh khi thực hiện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Mệnh lệnh “cố lên, cố lên” được nói liên tục suốt động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đứng chịu trọng lượng không vững trên chân yếu.</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Tiếp xúc bằng tay; Cầm kiểu cơ giun (lumbrical grip); Mệnh lệnh lời nói; Kéo giãn (stretch); Kéo tách (traction); Ép khớp (approximation); Thời điểm bình thường; Thời điểm tác động (timing for emphasis); Cơ thể học kỹ thuật viên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cách đặt tay kiểu cầm cơ giun và giải thích ưu điểm.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ba loại mệnh lệnh; vì sao thời điểm ra lệnh quan trọng?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ý nghĩa và chỉ định của kéo tách và ép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thời điểm bình thường và thời điểm tác động; cho ví dụ.</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nguyên tắc đạo đức và giao tiếp khi thực hiện kỹ thuật có tiếp xúc cơ thể người bệnh.</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Trong buổi thực hành, một sinh viên thực hiện mẫu chi trên cho bạn đóng vai người bệnh: nắm chặt cả bàn tay quanh cổ tay bạn, nói liên tục “cố lên” trong suốt động tác, không giải thích trước và không quan sát nét mặt bạn. Bạn đóng vai than đau cổ tay.</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các sai sót về đặt tay, mệnh lệnh và giao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cách thực hiện đúng.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Liên hệ các tiêu chí tương ứng trong bảng kiểm và rubric TH2.</w:t>
      </w:r>
    </w:p>
    <w:p>
      <w:pPr>
        <w:keepNext/>
        <w:spacing w:after="80" w:before="280" w:line="312"/>
        <w:jc w:val="left"/>
      </w:pPr>
      <w:r>
        <w:rPr>
          <w:rFonts w:ascii="Times New Roman" w:cs="Times New Roman" w:eastAsia="Times New Roman" w:hAnsi="Times New Roman"/>
          <w:b/>
          <w:bCs/>
          <w:sz w:val="26"/>
          <w:szCs w:val="26"/>
        </w:rPr>
        <w:t xml:space="preserve">Bài 11. NHỮNG KỸ THUẬT ĐẶC HIỆU</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các kỹ thuật tạo thuận đặc hiệu của PNF và mục tiêu điều trị tương ứng: khởi đầu nhịp nhàng, phối hợp co cơ đẳng trương, đảo nghịch đối vận (đảo nghịch động, đảo nghịch ổn định, ổn định nhịp nhàng), kéo giãn lặp lại, co – nghỉ, giữ – nghỉ và lặp lại. Sinh viên phân tích ý nghĩa, chỉ định của từng kỹ thuật; cách ứng dụng trong các mẫu vận động để đạt mục tiêu khởi động vận động, tăng sức mạnh, tăng ổn định, tăng phối hợp, tăng tầm vận động hoặc giảm đau; và cách áp dụng vào các hoạt động chức năng như lăn trở, ngồi dậy, chuyển tư thế. Bài học giúp sinh viên lựa chọn kỹ thuật phù hợp với kết quả lượng giá và đáp ứng của người bệnh.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mục tiêu và chỉ định của từng kỹ thuật đặc hiệu.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nhóm kỹ thuật: kỹ thuật cho cơ chủ vận, kỹ thuật đảo nghịch đối vận, kỹ thuật thư giãn – tăng tầm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co – nghỉ và giữ – nghỉ; phân biệt đảo nghịch ổn định và ổn định nhịp nhàng.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Mệnh lệnh tương ứng với từng kỹ thuật.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khó khăn vận động thường gặp ở người bệnh thần kinh (khó khởi động, mất vững thân, yếu cơ).</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liên hệ các khó khăn vận động thường gặp ở người bệnh Parkinson, đột quỵ và người đau vai để dự đoán kỹ thuật PNF phù hợp.</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Parkinson khó khởi động động tác lăn sang bên.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đột quỵ ngồi mất vững khi với tay.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hạn chế dạng vai kèm đau nhiều khi chuyển động.</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spacing w:after="60" w:before="0" w:line="312"/>
        <w:jc w:val="both"/>
      </w:pPr>
      <w:r>
        <w:rPr>
          <w:rFonts w:ascii="Times New Roman" w:cs="Times New Roman" w:eastAsia="Times New Roman" w:hAnsi="Times New Roman"/>
          <w:sz w:val="26"/>
          <w:szCs w:val="26"/>
        </w:rPr>
        <w:t xml:space="preserve">Nguyễn Thị Hạnh (2024), Bài giảng Bệnh lý và vật lý trị liệu hệ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Khởi đầu nhịp nhàng (rhythmic initiation); Phối hợp co cơ đẳng trương (combination of isotonics); Đảo nghịch động (dynamic reversals); Đảo nghịch ổn định (stabilizing reversals); Ổn định nhịp nhàng (rhythmic stabilization); Kéo giãn lặp lại (repeated stretch); Co – nghỉ (contract–relax); Giữ – nghỉ (hold–relax); Lặp lại (replication)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nhóm các kỹ thuật đặc hiệu theo mục tiêu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co – nghỉ và giữ – nghỉ về cách thực hiện và chỉ định.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đảo nghịch động, đảo nghịch ổn định và ổn định nhịp nhàng.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cách ứng dụng khởi đầu nhịp nhàng trong hoạt động lăn trở.</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Dựa vào đâu để lựa chọn kỹ thuật đặc hiệu cho một người bệnh cụ thể?</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Nam 67 tuổi, liệt nửa người phải sau đột quỵ 2 tháng; ngồi được nhưng thân nghiêng và mất vững khi với tay; chuyển từ nằm sang ngồi cần trợ giúp vừa; cơ gập háng phải yếu; nhận thức tốt, hợp tác.</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hai vấn đề vận động ưu tiên.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kỹ thuật đặc hiệu cho từng vấn đề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cách áp dụng kỹ thuật vào hoạt động ngồi với tay và chuyển nằm – ngồi, kèm mệnh lệnh.</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Nữ 50 tuổi, hạn chế dạng vai phải còn 90°, đau tăng rõ khi cố dạng thêm; không có tổn thương xương khớp cấp tính.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kỹ thuật đặc hiệu để tăng tầm vận động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mệnh lệnh và các lưu ý an toàn.</w:t>
      </w:r>
    </w:p>
    <w:p>
      <w:pPr>
        <w:keepNext/>
        <w:spacing w:after="80" w:before="280" w:line="312"/>
        <w:jc w:val="left"/>
      </w:pPr>
      <w:r>
        <w:rPr>
          <w:rFonts w:ascii="Times New Roman" w:cs="Times New Roman" w:eastAsia="Times New Roman" w:hAnsi="Times New Roman"/>
          <w:b/>
          <w:bCs/>
          <w:sz w:val="26"/>
          <w:szCs w:val="26"/>
        </w:rPr>
        <w:t xml:space="preserve">Bài 12. CÁC MẪU PNF CỦA CỔ</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tiến trình cơ bản để thực hiện một mẫu vận động PNF và áp dụng cho vùng cổ: mẫu gập kèm nghiêng và xoay về một bên, mẫu duỗi kèm nghiêng và xoay về bên đối diện; tư thế người bệnh, tư thế kỹ thuật viên, vị trí đặt tay, mệnh lệnh và thời điểm. Sinh viên phân tích vai trò của mẫu cổ trong kiểm soát đầu – cổ và trong tạo thuận, lan tỏa sang thân, cùng các lưu ý an toàn đặc thù vùng cổ (tránh kéo tách mạnh, theo dõi chóng mặt, thận trọng với mất vững cột sống cổ và bệnh lý động mạch đốt sống). Bài học giúp sinh viên lựa chọn mẫu và kỹ thuật phù hợp cho các trường hợp đau cổ, hạn chế vận động cổ, kém kiểm soát đầu.</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 vận động học cột sống cổ; các cơ gập, duỗi, nghiêng, xoay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Tiến trình cơ bản cho một mẫu vận động: tư thế, đặt tay, kéo giãn – kéo tách, mệnh lệnh, chuyển động có kháng trở, thời điểm, vị trí kết thúc.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mẫu cổ: gập – nghiêng – xoay về một bên và mẫu đối vận duỗi – nghiêng – xoay về bên đối diện.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Vị trí đặt tay và mệnh lệnh cho các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dấu hiệu cảnh báo vùng cổ cần dừng tập và báo bác sĩ.</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tư thế cúi đầu khi sử dụng điện thoại và liên hệ với tình trạng hạn chế vận động cổ.</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hạn chế xoay cổ sang phải sau khi ngủ sai tư thế.</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chóng mặt khi ngửa cổ trong lúc tập.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đột quỵ kiểm soát đầu kém khi ngồi.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gập cổ kèm nghiêng – xoay; Mẫu duỗi cổ kèm nghiêng – xoay; Kiểm soát đầu; Lan tỏa sang thân; Dấu hiệu cảnh báo (red flags)</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tiến trình cơ bản cho một mẫu vận động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tư thế người bệnh, tư thế kỹ thuật viên, vị trí tay và mệnh lệnh cho mẫu gập cổ – nghiêng – xoay trái.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mẫu đối vận của mẫu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lưu ý an toàn khi thực hiện mẫu PNF vùng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cách dùng mẫu cổ để tạo thuận cho thân.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Nam 32 tuổi, đau và hạn chế xoay cổ sang phải 2 tuần sau khi ngủ sai tư thế; không chấn thương, không tê tay, không chóng mặt; co cứng cơ ức đòn chũm và cơ thang bên trái; đau khi chuyển động cuối tầm.</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mẫu cổ phù hợp để tăng tầm xoay phải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kỹ thuật đặc hiệu phù hợp (lưu ý có đau) và mô tả mệnh lệnh.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nội dung theo dõi an toàn trong quá trình thực hiện.</w:t>
      </w:r>
    </w:p>
    <w:p>
      <w:pPr>
        <w:keepNext/>
        <w:spacing w:after="80" w:before="280" w:line="312"/>
        <w:jc w:val="left"/>
      </w:pPr>
      <w:r>
        <w:rPr>
          <w:rFonts w:ascii="Times New Roman" w:cs="Times New Roman" w:eastAsia="Times New Roman" w:hAnsi="Times New Roman"/>
          <w:b/>
          <w:bCs/>
          <w:sz w:val="26"/>
          <w:szCs w:val="26"/>
        </w:rPr>
        <w:t xml:space="preserve">Bài 13. CÁC MẪU PNF CỦA THÂN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áp dụng tiến trình cơ bản của PNF cho vùng thân: mẫu chặt (gập thân kèm xoay) và mẫu nâng (duỗi thân kèm xoay) được dẫn dắt bởi mẫu hai chi trên không đối xứng; mẫu hai chi dưới để tạo thuận thân dưới; phối hợp mẫu cổ với mẫu thân. Sinh viên tìm hiểu tư thế người bệnh, vị trí đặt tay, mệnh lệnh, thời điểm và các lưu ý an toàn cho cột sống. Trọng tâm là ứng dụng mẫu thân trong các hoạt động chức năng như lăn trở, chuyển từ nằm sang ngồi, kiểm soát thân khi ngồi và với tay ở người bệnh đột quỵ, đau thắt lưng.</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Vận động học thân: cơ thẳng bụng, cơ chéo bụng, cơ duỗi lưng, cơ vuông thắt lưng.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Vai trò của kiểm soát thân trong ngồi, đứng và chuyển tư thế.</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chặt, mẫu nâng; mẫu hai chi dưới cho thân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Vị trí đặt tay và mệnh lệnh cho các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Lưu ý an toàn cột sống khi thực hiện mẫu thân.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người cao tuổi chuyển từ nằm sang ngồi và phân tích vai trò của gập thân kèm xoay trong động tác này.</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liệt nửa người trái khó lăn sang bên trái.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ngồi không tựa thì nghiêng về bên liệt.</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spacing w:after="60" w:before="0" w:line="312"/>
        <w:jc w:val="both"/>
      </w:pPr>
      <w:r>
        <w:rPr>
          <w:rFonts w:ascii="Times New Roman" w:cs="Times New Roman" w:eastAsia="Times New Roman" w:hAnsi="Times New Roman"/>
          <w:sz w:val="26"/>
          <w:szCs w:val="26"/>
        </w:rPr>
        <w:t xml:space="preserve">Nguyễn Thị Hạnh (2024), Bài giảng Bệnh lý và vật lý trị liệu hệ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Mẫu chặt (chopping); Mẫu nâng (lifting); Mẫu hai chi trên không đối xứng; Mẫu hai chi dưới; Kiểm soát thân; Lăn trở; Chuyển nằm – ngồi</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mẫu chặt và mẫu nâng: thành phần, tư thế, vị trí tay, mệnh lệnh.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cách dùng mẫu hai chi dưới để tạo thuận cơ thân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ứng dụng mẫu thân trong hoạt động lăn trở và chuyển nằm – ngồi.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đặc hiệu nào thường phối hợp với mẫu thân để tăng ổn định khi ngồi?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Nữ 70 tuổi, liệt nửa người trái sau đột quỵ 5 tuần; lăn sang phải được nhưng lăn sang trái khó; chuyển từ nằm sang ngồi cần trợ giúp nhiều; ngồi có tựa ổn định, không tựa thì nghiêng về bên trái. Không đau lưng, không loãng xương nặng.</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vấn đề kiểm soát thân ưu tiên.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mẫu thân và kỹ thuật đặc hiệu để tạo thuận lăn trở, chuyển nằm – ngồi; mô tả mệnh lệnh.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xuất cách tăng ổn định thân khi ngồi.</w:t>
      </w:r>
    </w:p>
    <w:p>
      <w:pPr>
        <w:keepNext/>
        <w:spacing w:after="80" w:before="280" w:line="312"/>
        <w:jc w:val="left"/>
      </w:pPr>
      <w:r>
        <w:rPr>
          <w:rFonts w:ascii="Times New Roman" w:cs="Times New Roman" w:eastAsia="Times New Roman" w:hAnsi="Times New Roman"/>
          <w:b/>
          <w:bCs/>
          <w:sz w:val="26"/>
          <w:szCs w:val="26"/>
        </w:rPr>
        <w:t xml:space="preserve">Bài 14. CÁC MẪU PNF CỦA CHI TRÊN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áp dụng tiến trình cơ bản cho chi trên: các mẫu xương bả vai (nâng ra trước – hạ ra sau, nâng ra sau – hạ ra trước) và bốn mẫu chi trên theo hai đường chéo: Gập – Dạng – Xoay ngoài, Duỗi – Khép – Xoay trong, Gập – Khép – Xoay ngoài, Duỗi – Dạng – Xoay trong, kèm các biến thể khuỷu gập, khuỷu duỗi, khuỷu thẳng. Với mỗi mẫu, sinh viên tìm hiểu tư thế, vị trí tay, kéo giãn ở đầu tầm, mệnh lệnh, thời điểm và vị trí kết thúc. Bài học giúp sinh viên lựa chọn mẫu và kỹ thuật đặc hiệu cho người bệnh liệt nửa người, hạn chế vận động vai, yếu cơ chi trên, gắn với hoạt động chức năng.</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 vận động học đai vai, khớp vai, khuỷu, cổ tay, bàn tay.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mẫu xương bả vai và vai trò đối với chức năng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Thành phần của 4 mẫu chi trên ở vai, khuỷu, cổ tay, ngón; các biến thể khuỷu.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Vị trí đặt tay (tay xa, tay gần) và mệnh lệnh cho từng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Lưu ý an toàn khớp vai ở người bệnh liệt nửa người.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phân tích ba hoạt động sinh hoạt (chải tóc, đưa tay ra sau lưng, với lấy đồ trên cao) theo các mẫu chi trên.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liệt nửa người muốn tự chải tóc và tự ăn bằng tay bên liệt.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liệt nửa người có bán trật khớp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spacing w:after="60" w:before="0" w:line="312"/>
        <w:jc w:val="both"/>
      </w:pPr>
      <w:r>
        <w:rPr>
          <w:rFonts w:ascii="Times New Roman" w:cs="Times New Roman" w:eastAsia="Times New Roman" w:hAnsi="Times New Roman"/>
          <w:sz w:val="26"/>
          <w:szCs w:val="26"/>
        </w:rPr>
        <w:t xml:space="preserve">Nguyễn Thị Hạnh (2024), Bài giảng Bệnh lý và vật lý trị liệu hệ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Mẫu xương bả vai; Gập – Dạng – Xoay ngoài; Duỗi – Khép – Xoay trong; Gập – Khép – Xoay ngoài; Duỗi – Dạng – Xoay trong; Khuỷu gập; Khuỷu duỗi; Tay xa; Tay gần; Đầu tầm; Vị trí kết thúc</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thành phần của 4 mẫu chi trên ở vai, khuỷu, cổ tay, ngón.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tư thế, vị trí tay và mệnh lệnh cho mẫu Gập – Dạng – Xoay ngoài khuỷu thẳng.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Ở đầu tầm của mẫu Gập – Khép – Xoay ngoài, chi trên ở tư thế nào?</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vai trò của các mẫu xương bả vai đối với chức năng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cách chọn mẫu và kỹ thuật đặc hiệu cho người bệnh liệt nửa người yếu cơ gập vai.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Nữ 58 tuổi, liệt nửa người phải sau nhồi máu não 8 tuần; vai phải gập chủ động 60°, không đau vai, không bán trật khớp vai; cầm nắm thô được; mong muốn tự chải tóc và tự ăn bằng tay phải.</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 hoạt động chức năng mục tiêu theo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mẫu, biến thể khuỷu và kỹ thuật đặc hiệu;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vị trí tay, mệnh lệnh và lưu ý an toàn khớp vai.</w:t>
      </w:r>
    </w:p>
    <w:p>
      <w:pPr>
        <w:keepNext/>
        <w:spacing w:after="80" w:before="280" w:line="312"/>
        <w:jc w:val="left"/>
      </w:pPr>
      <w:r>
        <w:rPr>
          <w:rFonts w:ascii="Times New Roman" w:cs="Times New Roman" w:eastAsia="Times New Roman" w:hAnsi="Times New Roman"/>
          <w:b/>
          <w:bCs/>
          <w:sz w:val="26"/>
          <w:szCs w:val="26"/>
        </w:rPr>
        <w:t xml:space="preserve">Bài 15. CÁC MẪU PNF CỦA CHI DƯỚI</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áp dụng tiến trình cơ bản cho chi dưới: các mẫu khung chậu (nâng ra trước – hạ ra sau, nâng ra sau – hạ ra trước) và bốn mẫu chi dưới: Gập – Dạng – Xoay trong, Duỗi – Khép – Xoay ngoài, Gập – Khép – Xoay ngoài, Duỗi – Dạng – Xoay trong, kèm các biến thể gối gập, gối duỗi, gối thẳng. Sinh viên tìm hiểu tư thế, vị trí tay, kéo giãn ở đầu tầm, mệnh lệnh, thời điểm và vị trí kết thúc; vận dụng mẫu khung chậu và mẫu chi dưới trong lăn trở, bắc cầu, đứng chịu trọng lượng và các pha của dáng đi. Bài học khép lại phần PNF, giúp sinh viên lựa chọn mẫu và kỹ thuật phù hợp cho người bệnh liệt nửa người, sau chấn thương – phẫu thuật chi dưới.</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kỹ Giáo trình Tạo thuận thần kinh cơ cảm thụ bản thể, mục tiêu bài học và các yêu cầu thực hành.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 vận động học khung chậu, háng, gối, cổ chân.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pha của chu kỳ dáng đi (pha đứng, pha đu đưa).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mẫu khung chậu và vai trò trong lăn trở, dáng đi.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Thành phần của 4 mẫu chi dưới ở háng, gối, cổ chân, ngón; các biến thể gối.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Vị trí đặt tay và mệnh lệnh cho từng mẫu.</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quan sát dáng đi của người cao tuổi và người bệnh liệt nửa người, xác định pha dáng đi bị ảnh hưởng.</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liệt nửa người kéo lê bàn chân ở pha đu đưa.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Người bệnh đứng chịu trọng lượng không vững trên chân liệt.</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(2018), Giáo trình Tạo thuận thần kinh cơ cảm thụ bản thể.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Adler S.S., Beckers D., Buck M. (2014), PNF in Practice, 4th ed. Springer-Verlag Berlin Heidelberg.</w:t>
      </w:r>
    </w:p>
    <w:p>
      <w:pPr>
        <w:spacing w:after="60" w:before="0" w:line="312"/>
        <w:jc w:val="both"/>
      </w:pPr>
      <w:r>
        <w:rPr>
          <w:rFonts w:ascii="Times New Roman" w:cs="Times New Roman" w:eastAsia="Times New Roman" w:hAnsi="Times New Roman"/>
          <w:sz w:val="26"/>
          <w:szCs w:val="26"/>
        </w:rPr>
        <w:t xml:space="preserve">Nguyễn Thị Hạnh (2024), Bài giảng Bệnh lý và vật lý trị liệu hệ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Mẫu khung chậu; Gập – Dạng – Xoay trong; Duỗi – Khép – Xoay ngoài; Gập – Khép – Xoay ngoài; Duỗi – Dạng – Xoay trong; Gối gập; Gối duỗi; Pha đứng; Pha đu đưa; Bắc cầu</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thành phần của 4 mẫu chi dưới ở háng, gối, cổ chân, ngón.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Ở mẫu Gập – Dạng – Xoay trong, thành phần cổ chân là gì?</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tư thế, vị trí tay và mệnh lệnh cho mẫu Gập – Khép – Xoay ngoài gối gập.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vai trò của các mẫu khung chậu trong lăn trở và dáng đi.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cách dùng mẫu chi dưới và kỹ thuật đặc hiệu để tạo thuận pha đu đưa ở người bệnh liệt nửa người.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Nam 63 tuổi, liệt nửa người trái sau xuất huyết não 3 tháng; đi được với gậy một chân nhưng kéo lê bàn chân trái ở pha đu đưa, khung chậu trái nâng lên – xoay ra sau khi bước; đứng chịu trọng lượng bên trái chưa vững; không đau, không co rút cổ chân.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 vấn đề dáng đi theo pha đứng và pha đu đưa.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mẫu khung chậu, mẫu chi dưới, biến thể gối và kỹ thuật đặc hiệu cho từng vấn đề;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vị trí tay, mệnh lệnh và cách chuyển kết quả tập sang hoạt động đi.</w:t>
      </w:r>
    </w:p>
    <w:p>
      <w:pPr>
        <w:keepNext/>
        <w:pageBreakBefore/>
        <w:spacing w:after="60" w:before="0" w:line="312"/>
        <w:jc w:val="center"/>
      </w:pPr>
      <w:r>
        <w:rPr>
          <w:rFonts w:ascii="Times New Roman" w:cs="Times New Roman" w:eastAsia="Times New Roman" w:hAnsi="Times New Roman"/>
          <w:b/>
          <w:bCs/>
          <w:sz w:val="26"/>
          <w:szCs w:val="26"/>
        </w:rPr>
        <w:t xml:space="preserve">PHỤ LỤC 4</w:t>
      </w:r>
    </w:p>
    <w:p>
      <w:pPr>
        <w:keepNext/>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 NĂNG LƯỢNG BỨC XẠ, CÁC ĐỊNH LUẬT VÀ ĐIỀU TRỊ BẰNG TIA</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3"/>
        </w:numPr>
        <w:spacing w:after="40" w:line="312"/>
        <w:jc w:val="both"/>
      </w:pPr>
      <w:r>
        <w:rPr>
          <w:rFonts w:ascii="Times New Roman" w:cs="Times New Roman" w:eastAsia="Times New Roman" w:hAnsi="Times New Roman"/>
          <w:sz w:val="26"/>
          <w:szCs w:val="26"/>
        </w:rPr>
        <w:t xml:space="preserve">Mô tả được sự phát sinh, đặc tính sóng của điện từ và các quá trình phản chiếu, khúc xạ, hấp thu.</w:t>
      </w:r>
    </w:p>
    <w:p>
      <w:pPr>
        <w:pStyle w:val="ListParagraph"/>
        <w:numPr>
          <w:ilvl w:val="0"/>
          <w:numId w:val="3"/>
        </w:numPr>
        <w:spacing w:after="40" w:line="312"/>
        <w:jc w:val="both"/>
      </w:pPr>
      <w:r>
        <w:rPr>
          <w:rFonts w:ascii="Times New Roman" w:cs="Times New Roman" w:eastAsia="Times New Roman" w:hAnsi="Times New Roman"/>
          <w:sz w:val="26"/>
          <w:szCs w:val="26"/>
        </w:rPr>
        <w:t xml:space="preserve">Phân tích được nguồn phát xạ, tác dụng sinh lý, tác dụng điều trị, ứng dụng lâm sàng, chống chỉ định và tai biến của tia hồng ngoại.</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Thực hiện đúng kỹ thuật điều trị bằng tia hồng ngoại trên người bệnh giả định theo quy trình.</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điều trị bằng tia hồng ngoại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nội dung bài học (phổ điện từ, sơ đồ các định luật).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động não và bài tập tính cường độ theo khoảng cách.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ảnh/video quy trình chiếu đèn hồng ngoại và các tai biến bỏng.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 (Kahoot/Quizizz).</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nguy cơ bỏng khi đặt đèn sai khoảng cách).</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đèn hồng ngoại (hoặc hình ảnh).</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“Đèn hồng ngoại được dùng ở đâu? Cảm giác khi chiếu?”</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Sóng điện từ và các định luật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sự phát sinh, đặc tính sóng điện từ; phản chiếu, khúc xạ, hấp thu.</w:t>
            </w:r>
          </w:p>
          <w:p>
            <w:pPr>
              <w:spacing w:after="30" w:line="276"/>
              <w:jc w:val="left"/>
            </w:pPr>
            <w:r>
              <w:rPr>
                <w:rFonts w:ascii="Times New Roman" w:cs="Times New Roman" w:eastAsia="Times New Roman" w:hAnsi="Times New Roman"/>
                <w:sz w:val="26"/>
                <w:szCs w:val="26"/>
              </w:rPr>
              <w:t xml:space="preserve">- Think–Pair–Share (2 phút): dự đoán cường độ tới da khi tăng khoảng cách đèn từ 50 cm lên 100 cm; giảng viên chốt định luật nghịch đảo bình phương và định luật cosin.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Tia hồng ngoại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nguồn phát xạ, độ xuyên sâu, tác dụng sinh lý và điều trị, chỉ định.</w:t>
            </w:r>
          </w:p>
          <w:p>
            <w:pPr>
              <w:spacing w:after="30" w:line="276"/>
              <w:jc w:val="left"/>
            </w:pPr>
            <w:r>
              <w:rPr>
                <w:rFonts w:ascii="Times New Roman" w:cs="Times New Roman" w:eastAsia="Times New Roman" w:hAnsi="Times New Roman"/>
                <w:sz w:val="26"/>
                <w:szCs w:val="26"/>
              </w:rPr>
              <w:t xml:space="preserve">- Câu hỏi động não: “Nhiệt tác động lên mô như thế nào?” → hệ thống hóa thành sơ đồ.</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Chống chỉ định, tai biến và quy trình kỹ thuật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Trình chiếu hình ảnh tai biến bỏng; phân tích nguyên nhân.</w:t>
            </w:r>
          </w:p>
          <w:p>
            <w:pPr>
              <w:spacing w:after="30" w:line="276"/>
              <w:jc w:val="left"/>
            </w:pPr>
            <w:r>
              <w:rPr>
                <w:rFonts w:ascii="Times New Roman" w:cs="Times New Roman" w:eastAsia="Times New Roman" w:hAnsi="Times New Roman"/>
                <w:sz w:val="26"/>
                <w:szCs w:val="26"/>
              </w:rPr>
              <w:t xml:space="preserve">- Giới thiệu quy trình chiếu và các bước trọng yếu sẽ được đánh giá ở TH1.</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từ khóa cốt lõi.</w:t>
            </w:r>
          </w:p>
          <w:p>
            <w:pPr>
              <w:spacing w:after="30" w:line="276"/>
              <w:jc w:val="left"/>
            </w:pPr>
            <w:r>
              <w:rPr>
                <w:rFonts w:ascii="Times New Roman" w:cs="Times New Roman" w:eastAsia="Times New Roman" w:hAnsi="Times New Roman"/>
                <w:sz w:val="26"/>
                <w:szCs w:val="26"/>
              </w:rPr>
              <w:t xml:space="preserve">- Lượng giá nhanh: 3–4 câu MCQ trên Kahoot/Slido.</w:t>
            </w:r>
          </w:p>
          <w:p>
            <w:pPr>
              <w:spacing w:after="30" w:line="276"/>
              <w:jc w:val="left"/>
            </w:pPr>
            <w:r>
              <w:rPr>
                <w:rFonts w:ascii="Times New Roman" w:cs="Times New Roman" w:eastAsia="Times New Roman" w:hAnsi="Times New Roman"/>
                <w:sz w:val="26"/>
                <w:szCs w:val="26"/>
              </w:rPr>
              <w:t xml:space="preserve">- Dặn dò ôn quy trình để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2. ĐIỀU TRỊ BẰNG SÓNG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4"/>
        </w:numPr>
        <w:spacing w:after="40" w:line="312"/>
        <w:jc w:val="both"/>
      </w:pPr>
      <w:r>
        <w:rPr>
          <w:rFonts w:ascii="Times New Roman" w:cs="Times New Roman" w:eastAsia="Times New Roman" w:hAnsi="Times New Roman"/>
          <w:sz w:val="26"/>
          <w:szCs w:val="26"/>
        </w:rPr>
        <w:t xml:space="preserve">Phân tích được đại cương, ứng dụng điều trị, chỉ định, chống chỉ định, tai biến và các biện pháp đề phòng của sóng ngắn, laser, sóng xung kích, siêu âm.</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Thực hiện đúng kỹ thuật điều trị bằng sóng, bao gồm chuẩn bị máy và người bệnh, bảo đảm an toàn cho người bệnh và máy.</w:t>
      </w:r>
    </w:p>
    <w:p>
      <w:pPr>
        <w:pStyle w:val="ListParagraph"/>
        <w:numPr>
          <w:ilvl w:val="0"/>
          <w:numId w:val="4"/>
        </w:numPr>
        <w:spacing w:after="40" w:line="312"/>
        <w:jc w:val="both"/>
      </w:pPr>
      <w:r>
        <w:rPr>
          <w:rFonts w:ascii="Times New Roman" w:cs="Times New Roman" w:eastAsia="Times New Roman" w:hAnsi="Times New Roman"/>
          <w:sz w:val="26"/>
          <w:szCs w:val="26"/>
        </w:rPr>
        <w:t xml:space="preserve">Lựa chọn được kỹ thuật điều trị bằng sóng phù hợp với chỉ định và đáp ứng của người bệnh.</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điều trị bằng sóng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05 tiết lý thuyết (250 phút), chia 2 buổi (03 tiết + 02 tiết)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cho 2 buổi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ảnh/video cách đặt điện cực sóng ngắn, kỹ thuật di chuyển đầu siêu âm, đầu phát sóng xung kích.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3–4 tình huống lâm sàng ngắn cho thảo luận nhóm.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 (Kahoot/Quizizz).</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2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Lập bảng so sánh 4 phương thức (bản nháp) trước buổi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các chống chỉ định: kim loại, máy tạo nhịp, thai, mắt).</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đầu phát siêu âm, điện cực sóng ngắn, kính bảo hộ laser (vật thật hoặc hình ảnh).</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c>
          <w:tcPr>
            <w:tcW w:type="dxa" w:w="9071"/>
            <w:gridSpan w:val="3"/>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i/>
                <w:iCs/>
                <w:sz w:val="26"/>
                <w:szCs w:val="26"/>
              </w:rPr>
              <w:t xml:space="preserve">Buổi 1 (03 tiết – 150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Kiểm tra chuẩn bị bài: 5 câu hỏi nhanh từ Phụ lục 3.</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Đại cương các phương thức dùng sóng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phân loại sóng điện từ và sóng cơ học; tác dụng nhiệt và không nhiệt.</w:t>
            </w:r>
          </w:p>
          <w:p>
            <w:pPr>
              <w:spacing w:after="30" w:line="276"/>
              <w:jc w:val="left"/>
            </w:pPr>
            <w:r>
              <w:rPr>
                <w:rFonts w:ascii="Times New Roman" w:cs="Times New Roman" w:eastAsia="Times New Roman" w:hAnsi="Times New Roman"/>
                <w:sz w:val="26"/>
                <w:szCs w:val="26"/>
              </w:rPr>
              <w:t xml:space="preserve">- Câu hỏi gợi mở: “Vì sao sóng ngắn làm nóng sâu hơn hồng ngoại?”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Dòng cao tần và thấu nhiệt sóng ngắn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nguyên lý tạo nhiệt; phương pháp điện dung/cảm ứng; liên tục/xung; liều.</w:t>
            </w:r>
          </w:p>
          <w:p>
            <w:pPr>
              <w:spacing w:after="30" w:line="276"/>
              <w:jc w:val="left"/>
            </w:pPr>
            <w:r>
              <w:rPr>
                <w:rFonts w:ascii="Times New Roman" w:cs="Times New Roman" w:eastAsia="Times New Roman" w:hAnsi="Times New Roman"/>
                <w:sz w:val="26"/>
                <w:szCs w:val="26"/>
              </w:rPr>
              <w:t xml:space="preserve">- Chỉ định, chống chỉ định, tai biến; an toàn cho người bệnh, người vận hành và máy.</w:t>
            </w:r>
          </w:p>
          <w:p>
            <w:pPr>
              <w:spacing w:after="30" w:line="276"/>
              <w:jc w:val="left"/>
            </w:pPr>
            <w:r>
              <w:rPr>
                <w:rFonts w:ascii="Times New Roman" w:cs="Times New Roman" w:eastAsia="Times New Roman" w:hAnsi="Times New Roman"/>
                <w:sz w:val="26"/>
                <w:szCs w:val="26"/>
              </w:rPr>
              <w:t xml:space="preserve">- Thảo luận nhóm đôi (2 phút): vì sao phải tháo bỏ kim loại, lau khô mồ hôi, không để dây cáp chạm nhau?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40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Siêu âm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tần số và độ sâu; liên tục/xung; cường độ; ERA, BNR; chất tiếp âm; kỹ thuật di chuyển đầu phát; điều trị dưới nước.</w:t>
            </w:r>
          </w:p>
          <w:p>
            <w:pPr>
              <w:spacing w:after="30" w:line="276"/>
              <w:jc w:val="left"/>
            </w:pPr>
            <w:r>
              <w:rPr>
                <w:rFonts w:ascii="Times New Roman" w:cs="Times New Roman" w:eastAsia="Times New Roman" w:hAnsi="Times New Roman"/>
                <w:sz w:val="26"/>
                <w:szCs w:val="26"/>
              </w:rPr>
              <w:t xml:space="preserve">- Video: kỹ thuật di chuyển đầu phát đúng/sai.</w:t>
            </w:r>
          </w:p>
          <w:p>
            <w:pPr>
              <w:spacing w:after="30" w:line="276"/>
              <w:jc w:val="left"/>
            </w:pPr>
            <w:r>
              <w:rPr>
                <w:rFonts w:ascii="Times New Roman" w:cs="Times New Roman" w:eastAsia="Times New Roman" w:hAnsi="Times New Roman"/>
                <w:sz w:val="26"/>
                <w:szCs w:val="26"/>
              </w:rPr>
              <w:t xml:space="preserve">- Chỉ định, chống chỉ định, tai biến.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45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4–6 sinh viên phân tích 2 tình huống: đau thắt lưng có nẹp vít cột sống; viêm gân trên gai bán cấp.</w:t>
            </w:r>
          </w:p>
          <w:p>
            <w:pPr>
              <w:spacing w:after="30" w:line="276"/>
              <w:jc w:val="left"/>
            </w:pPr>
            <w:r>
              <w:rPr>
                <w:rFonts w:ascii="Times New Roman" w:cs="Times New Roman" w:eastAsia="Times New Roman" w:hAnsi="Times New Roman"/>
                <w:sz w:val="26"/>
                <w:szCs w:val="26"/>
              </w:rPr>
              <w:t xml:space="preserve">- Đại diện nhóm trình bày;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so sánh sóng ngắn – siêu âm.</w:t>
            </w:r>
          </w:p>
          <w:p>
            <w:pPr>
              <w:spacing w:after="30" w:line="276"/>
              <w:jc w:val="left"/>
            </w:pPr>
            <w:r>
              <w:rPr>
                <w:rFonts w:ascii="Times New Roman" w:cs="Times New Roman" w:eastAsia="Times New Roman" w:hAnsi="Times New Roman"/>
                <w:sz w:val="26"/>
                <w:szCs w:val="26"/>
              </w:rPr>
              <w:t xml:space="preserve">- Dặn dò đọc phần Laser, Sóng xung kích.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c>
          <w:tcPr>
            <w:tcW w:type="dxa" w:w="9071"/>
            <w:gridSpan w:val="3"/>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i/>
                <w:iCs/>
                <w:sz w:val="26"/>
                <w:szCs w:val="26"/>
              </w:rPr>
              <w:t xml:space="preserve">Buổi 2 (02 tiết – 100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gợi mở ôn lại buổi 1; giới thiệu LLO buổi 2.</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Laser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đặc tính laser, cơ chế quang sinh học, liều (J/cm²).</w:t>
            </w:r>
          </w:p>
          <w:p>
            <w:pPr>
              <w:spacing w:after="30" w:line="276"/>
              <w:jc w:val="left"/>
            </w:pPr>
            <w:r>
              <w:rPr>
                <w:rFonts w:ascii="Times New Roman" w:cs="Times New Roman" w:eastAsia="Times New Roman" w:hAnsi="Times New Roman"/>
                <w:sz w:val="26"/>
                <w:szCs w:val="26"/>
              </w:rPr>
              <w:t xml:space="preserve">- Bài tập nhóm đôi: tính mật độ năng lượng.</w:t>
            </w:r>
          </w:p>
          <w:p>
            <w:pPr>
              <w:spacing w:after="30" w:line="276"/>
              <w:jc w:val="left"/>
            </w:pPr>
            <w:r>
              <w:rPr>
                <w:rFonts w:ascii="Times New Roman" w:cs="Times New Roman" w:eastAsia="Times New Roman" w:hAnsi="Times New Roman"/>
                <w:sz w:val="26"/>
                <w:szCs w:val="26"/>
              </w:rPr>
              <w:t xml:space="preserve">- Chỉ định, chống chỉ định, an toàn mắt.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Sóng xung kích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sóng hội tụ và tỏa tia; thông số; cơ chế.</w:t>
            </w:r>
          </w:p>
          <w:p>
            <w:pPr>
              <w:spacing w:after="30" w:line="276"/>
              <w:jc w:val="left"/>
            </w:pPr>
            <w:r>
              <w:rPr>
                <w:rFonts w:ascii="Times New Roman" w:cs="Times New Roman" w:eastAsia="Times New Roman" w:hAnsi="Times New Roman"/>
                <w:sz w:val="26"/>
                <w:szCs w:val="26"/>
              </w:rPr>
              <w:t xml:space="preserve">- Hình ảnh lâm sàng: viêm cân gan chân, bệnh lý gân vôi hóa.</w:t>
            </w:r>
          </w:p>
          <w:p>
            <w:pPr>
              <w:spacing w:after="30" w:line="276"/>
              <w:jc w:val="left"/>
            </w:pPr>
            <w:r>
              <w:rPr>
                <w:rFonts w:ascii="Times New Roman" w:cs="Times New Roman" w:eastAsia="Times New Roman" w:hAnsi="Times New Roman"/>
                <w:sz w:val="26"/>
                <w:szCs w:val="26"/>
              </w:rPr>
              <w:t xml:space="preserve">- Chỉ định, chống chỉ định, tai biến.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Ca lâm sàng: viêm cân gan chân mạn tính; biến thể người bệnh dùng thuốc chống đông, người bệnh có máy tạo nhịp.</w:t>
            </w:r>
          </w:p>
          <w:p>
            <w:pPr>
              <w:spacing w:after="30" w:line="276"/>
              <w:jc w:val="left"/>
            </w:pPr>
            <w:r>
              <w:rPr>
                <w:rFonts w:ascii="Times New Roman" w:cs="Times New Roman" w:eastAsia="Times New Roman" w:hAnsi="Times New Roman"/>
                <w:sz w:val="26"/>
                <w:szCs w:val="26"/>
              </w:rPr>
              <w:t xml:space="preserve">- Nhóm đề xuất phương thức, thông số, biện pháp an toàn; giảng viên chốt.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Bảng tổng hợp 4 phương thức.</w:t>
            </w:r>
          </w:p>
          <w:p>
            <w:pPr>
              <w:spacing w:after="30" w:line="276"/>
              <w:jc w:val="left"/>
            </w:pPr>
            <w:r>
              <w:rPr>
                <w:rFonts w:ascii="Times New Roman" w:cs="Times New Roman" w:eastAsia="Times New Roman" w:hAnsi="Times New Roman"/>
                <w:sz w:val="26"/>
                <w:szCs w:val="26"/>
              </w:rPr>
              <w:t xml:space="preserve">- Lượng giá nhanh: 3–5 câu MCQ trên Kahoot/Slido.</w:t>
            </w:r>
          </w:p>
          <w:p>
            <w:pPr>
              <w:spacing w:after="30" w:line="276"/>
              <w:jc w:val="left"/>
            </w:pPr>
            <w:r>
              <w:rPr>
                <w:rFonts w:ascii="Times New Roman" w:cs="Times New Roman" w:eastAsia="Times New Roman" w:hAnsi="Times New Roman"/>
                <w:sz w:val="26"/>
                <w:szCs w:val="26"/>
              </w:rPr>
              <w:t xml:space="preserve">- Dặn dò chuẩn bị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3. CÁC DÒNG ĐIỆN XUNG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5"/>
        </w:numPr>
        <w:spacing w:after="40" w:line="312"/>
        <w:jc w:val="both"/>
      </w:pPr>
      <w:r>
        <w:rPr>
          <w:rFonts w:ascii="Times New Roman" w:cs="Times New Roman" w:eastAsia="Times New Roman" w:hAnsi="Times New Roman"/>
          <w:sz w:val="26"/>
          <w:szCs w:val="26"/>
        </w:rPr>
        <w:t xml:space="preserve">Phân tích được khái niệm kích thích điện, các dòng điện kích thích thần kinh – cơ và các dòng điện giảm đau.</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Thực hiện đúng kỹ thuật điều trị bằng điện cực điểm và bằng điện cực tấm.</w:t>
      </w:r>
    </w:p>
    <w:p>
      <w:pPr>
        <w:pStyle w:val="ListParagraph"/>
        <w:numPr>
          <w:ilvl w:val="0"/>
          <w:numId w:val="5"/>
        </w:numPr>
        <w:spacing w:after="40" w:line="312"/>
        <w:jc w:val="both"/>
      </w:pPr>
      <w:r>
        <w:rPr>
          <w:rFonts w:ascii="Times New Roman" w:cs="Times New Roman" w:eastAsia="Times New Roman" w:hAnsi="Times New Roman"/>
          <w:sz w:val="26"/>
          <w:szCs w:val="26"/>
        </w:rPr>
        <w:t xml:space="preserve">Lựa chọn được dòng điện và vị trí đặt điện cực phù hợp với chỉ định và đáp ứng của người bệnh.</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điều trị bằng dòng điện xung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03 tiết lý thuyết (150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(đồ thị dạng xung, đường cong I/t, bản đồ điểm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máy điện xung/TENS để minh họa trên sinh viên tình nguyện.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2 tình huống lâm sàng và phiếu lựa chọn dòng điện.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3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nguy cơ khi tự sử dụng máy TENS tại nhà).</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máy điện xung/TENS, điện cực điểm và điện cực tấm.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Minh họa: giảng viên áp TENS trên một sinh viên tình nguyện, tăng dần cường độ từ cảm giác đến co cơ; đặt câu hỏi “điều gì xảy ra?”</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Kích thích điện và cơ sở sinh lý</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ngưỡng kích thích, đường cong I/t, lưu huyết, thời trị; thông số dòng xung; điểm vận động.</w:t>
            </w:r>
          </w:p>
          <w:p>
            <w:pPr>
              <w:spacing w:after="30" w:line="276"/>
              <w:jc w:val="left"/>
            </w:pPr>
            <w:r>
              <w:rPr>
                <w:rFonts w:ascii="Times New Roman" w:cs="Times New Roman" w:eastAsia="Times New Roman" w:hAnsi="Times New Roman"/>
                <w:sz w:val="26"/>
                <w:szCs w:val="26"/>
              </w:rPr>
              <w:t xml:space="preserve">- Thảo luận nhóm đôi (2 phút): so sánh đường cong I/t của cơ bình thường và cơ mất thần kinh.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Kích thích điện thần kinh –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NMES, kích thích cơ còn và mất thần kinh chi phối; chọn thông số tăng sức cơ, chống teo cơ.</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dòng điện giảm đau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TENS, dòng giao thoa, dòng diadynamic, dòng một chiều đều và điện di thuốc.</w:t>
            </w:r>
          </w:p>
          <w:p>
            <w:pPr>
              <w:spacing w:after="30" w:line="276"/>
              <w:jc w:val="left"/>
            </w:pPr>
            <w:r>
              <w:rPr>
                <w:rFonts w:ascii="Times New Roman" w:cs="Times New Roman" w:eastAsia="Times New Roman" w:hAnsi="Times New Roman"/>
                <w:sz w:val="26"/>
                <w:szCs w:val="26"/>
              </w:rPr>
              <w:t xml:space="preserve">- Câu hỏi động não: ghép từng loại dòng với cơ chế giảm đau.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Lựa chọn dòng điện và vị trí điện cực</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Nguyên tắc chọn dòng; điện cực điểm/điện cực tấm; mật độ dòng; chống chỉ định và an toàn.</w:t>
            </w:r>
          </w:p>
          <w:p>
            <w:pPr>
              <w:spacing w:after="30" w:line="276"/>
              <w:jc w:val="left"/>
            </w:pPr>
            <w:r>
              <w:rPr>
                <w:rFonts w:ascii="Times New Roman" w:cs="Times New Roman" w:eastAsia="Times New Roman" w:hAnsi="Times New Roman"/>
                <w:sz w:val="26"/>
                <w:szCs w:val="26"/>
              </w:rPr>
              <w:t xml:space="preserve">- Dạy học dựa trên tình huống (CBL): nhóm điền phiếu lựa chọn dòng điện cho 2 tình huống;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40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từ khóa cốt lõi.</w:t>
            </w:r>
          </w:p>
          <w:p>
            <w:pPr>
              <w:spacing w:after="30" w:line="276"/>
              <w:jc w:val="left"/>
            </w:pPr>
            <w:r>
              <w:rPr>
                <w:rFonts w:ascii="Times New Roman" w:cs="Times New Roman" w:eastAsia="Times New Roman" w:hAnsi="Times New Roman"/>
                <w:sz w:val="26"/>
                <w:szCs w:val="26"/>
              </w:rPr>
              <w:t xml:space="preserve">- Lượng giá nhanh: 3–5 câu MCQ trên Kahoot/Slido.</w:t>
            </w:r>
          </w:p>
          <w:p>
            <w:pPr>
              <w:spacing w:after="30" w:line="276"/>
              <w:jc w:val="left"/>
            </w:pPr>
            <w:r>
              <w:rPr>
                <w:rFonts w:ascii="Times New Roman" w:cs="Times New Roman" w:eastAsia="Times New Roman" w:hAnsi="Times New Roman"/>
                <w:sz w:val="26"/>
                <w:szCs w:val="26"/>
              </w:rPr>
              <w:t xml:space="preserve">- Dặn dò chuẩn bị bản đồ điểm vận động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4. MÁY KÉO CỘT SỐNG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6"/>
        </w:numPr>
        <w:spacing w:after="40" w:line="312"/>
        <w:jc w:val="both"/>
      </w:pPr>
      <w:r>
        <w:rPr>
          <w:rFonts w:ascii="Times New Roman" w:cs="Times New Roman" w:eastAsia="Times New Roman" w:hAnsi="Times New Roman"/>
          <w:sz w:val="26"/>
          <w:szCs w:val="26"/>
        </w:rPr>
        <w:t xml:space="preserve">Phân tích được các loại máy kéo cột sống, nguyên lý, chỉ định và chống chỉ định của kéo cột sống.</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Thực hiện đúng nguyên tắc tổng quát và kỹ thuật kéo cột sống, bảo đảm an toàn cho người bệnh.</w:t>
      </w:r>
    </w:p>
    <w:p>
      <w:pPr>
        <w:pStyle w:val="ListParagraph"/>
        <w:numPr>
          <w:ilvl w:val="0"/>
          <w:numId w:val="6"/>
        </w:numPr>
        <w:spacing w:after="40" w:line="312"/>
        <w:jc w:val="both"/>
      </w:pPr>
      <w:r>
        <w:rPr>
          <w:rFonts w:ascii="Times New Roman" w:cs="Times New Roman" w:eastAsia="Times New Roman" w:hAnsi="Times New Roman"/>
          <w:sz w:val="26"/>
          <w:szCs w:val="26"/>
        </w:rPr>
        <w:t xml:space="preserve">Lựa chọn được kỹ thuật kéo phù hợp với chỉ định và đáp ứng của người bệnh.</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kéo cột sống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(hình ảnh MRI thoát vị đĩa đệm, các loại máy kéo).</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bộ thẻ phân loại chỉ định/chống chỉ định cho hoạt động động não.</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ngắn.</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4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nguy cơ khi tự kéo cổ không có hướng dẫn).</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hình ảnh/video máy kéo cổ – thắt lưng.</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trình chiếu ảnh MRI thoát vị đĩa đệm, hỏi “Lực kéo giúp gì cho người bệnh này?”</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Các loại máy kéo, nguyên lý và tác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kéo cổ/thắt lưng, liên tục/ngắt quãng; tác dụng cơ học và sinh lý.</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Chỉ định, chống chỉ định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Động não với bộ thẻ: sinh viên xếp các tình trạng vào nhóm chỉ định/chống chỉ định/thận trọng; giảng viên chốt.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Nguyên tắc và kỹ thuật kéo</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lực kéo, góc kéo, thời gian, chế độ; theo dõi và tiêu chí dừng kéo.</w:t>
            </w:r>
          </w:p>
          <w:p>
            <w:pPr>
              <w:spacing w:after="30" w:line="276"/>
              <w:jc w:val="left"/>
            </w:pPr>
            <w:r>
              <w:rPr>
                <w:rFonts w:ascii="Times New Roman" w:cs="Times New Roman" w:eastAsia="Times New Roman" w:hAnsi="Times New Roman"/>
                <w:sz w:val="26"/>
                <w:szCs w:val="26"/>
              </w:rPr>
              <w:t xml:space="preserve">- CBL nhóm đôi: tình huống thoát vị C5–C6 – đề xuất thông số.</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18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2–3 câu MCQ.</w:t>
            </w:r>
          </w:p>
          <w:p>
            <w:pPr>
              <w:spacing w:after="30" w:line="276"/>
              <w:jc w:val="left"/>
            </w:pPr>
            <w:r>
              <w:rPr>
                <w:rFonts w:ascii="Times New Roman" w:cs="Times New Roman" w:eastAsia="Times New Roman" w:hAnsi="Times New Roman"/>
                <w:sz w:val="26"/>
                <w:szCs w:val="26"/>
              </w:rPr>
              <w:t xml:space="preserve">- Dặn dò chuẩn bị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5. XOA BÓP TẠI CHỖ</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7"/>
        </w:numPr>
        <w:spacing w:after="40" w:line="312"/>
        <w:jc w:val="both"/>
      </w:pPr>
      <w:r>
        <w:rPr>
          <w:rFonts w:ascii="Times New Roman" w:cs="Times New Roman" w:eastAsia="Times New Roman" w:hAnsi="Times New Roman"/>
          <w:sz w:val="26"/>
          <w:szCs w:val="26"/>
        </w:rPr>
        <w:t xml:space="preserve">Phân tích được tác dụng, chỉ định, chống chỉ định và nguyên tắc áp dụng xoa bóp tại chỗ.</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Thực hiện đúng các thao tác xoa bóp cơ bản theo quy trình.</w:t>
      </w:r>
    </w:p>
    <w:p>
      <w:pPr>
        <w:pStyle w:val="ListParagraph"/>
        <w:numPr>
          <w:ilvl w:val="0"/>
          <w:numId w:val="7"/>
        </w:numPr>
        <w:spacing w:after="40" w:line="312"/>
        <w:jc w:val="both"/>
      </w:pPr>
      <w:r>
        <w:rPr>
          <w:rFonts w:ascii="Times New Roman" w:cs="Times New Roman" w:eastAsia="Times New Roman" w:hAnsi="Times New Roman"/>
          <w:sz w:val="26"/>
          <w:szCs w:val="26"/>
        </w:rPr>
        <w:t xml:space="preserve">Lựa chọn được thao tác xoa bóp phù hợp với tình trạng và đáp ứng của người bệnh.</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xoa bóp tại chỗ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nội dung bài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các thao tác xoa bóp; khăn, dầu để làm mẫu nhanh.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cho thảo luận nhóm.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5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các trường hợp không được xoa bóp).</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khăn, dầu xoa bóp.</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giảng viên làm mẫu thao tác vuốt cẳng tay trên một sinh viên, hỏi cảm nhận.</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Khái niệm, tác dụng sinh lý và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tác dụng cơ học, phản xạ, tuần hoàn, thần kinh, tâm lý.</w:t>
            </w:r>
          </w:p>
          <w:p>
            <w:pPr>
              <w:spacing w:after="30" w:line="276"/>
              <w:jc w:val="left"/>
            </w:pPr>
            <w:r>
              <w:rPr>
                <w:rFonts w:ascii="Times New Roman" w:cs="Times New Roman" w:eastAsia="Times New Roman" w:hAnsi="Times New Roman"/>
                <w:sz w:val="26"/>
                <w:szCs w:val="26"/>
              </w:rPr>
              <w:t xml:space="preserve">- Thảo luận nhóm đôi (2 phút): “Vì sao thao tác vuốt phải theo hướng về tim?”</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Chỉ định, chống chỉ định, nguyên tắc áp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chỉ định, chống chỉ định; nguyên tắc tư thế – hướng – lực – nhịp độ – thời gian.</w:t>
            </w:r>
          </w:p>
          <w:p>
            <w:pPr>
              <w:spacing w:after="30" w:line="276"/>
              <w:jc w:val="left"/>
            </w:pPr>
            <w:r>
              <w:rPr>
                <w:rFonts w:ascii="Times New Roman" w:cs="Times New Roman" w:eastAsia="Times New Roman" w:hAnsi="Times New Roman"/>
                <w:sz w:val="26"/>
                <w:szCs w:val="26"/>
              </w:rPr>
              <w:t xml:space="preserve">- Câu hỏi động não: các “cờ đỏ” không được xoa bóp.</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thao tác cơ bản và quy trình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Làm mẫu: giảng viên thực hiện nhanh 5 thao tác; sinh viên quan sát và ghi đặc điểm từng thao tác.</w:t>
            </w:r>
          </w:p>
          <w:p>
            <w:pPr>
              <w:spacing w:after="30" w:line="276"/>
              <w:jc w:val="left"/>
            </w:pPr>
            <w:r>
              <w:rPr>
                <w:rFonts w:ascii="Times New Roman" w:cs="Times New Roman" w:eastAsia="Times New Roman" w:hAnsi="Times New Roman"/>
                <w:sz w:val="26"/>
                <w:szCs w:val="26"/>
              </w:rPr>
              <w:t xml:space="preserve">- Video quy trình xoa bóp một vùng.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Ca lâm sàng phù nề cẳng chân sau tháo bột: nhóm xác định mục tiêu, chọn thao tác và trình tự;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3 câu MCQ.</w:t>
            </w:r>
          </w:p>
          <w:p>
            <w:pPr>
              <w:spacing w:after="30" w:line="276"/>
              <w:jc w:val="left"/>
            </w:pPr>
            <w:r>
              <w:rPr>
                <w:rFonts w:ascii="Times New Roman" w:cs="Times New Roman" w:eastAsia="Times New Roman" w:hAnsi="Times New Roman"/>
                <w:sz w:val="26"/>
                <w:szCs w:val="26"/>
              </w:rPr>
              <w:t xml:space="preserve">- Dặn dò cắt ngắn móng tay, chuẩn bị trang phục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6. KỸ THUẬT TÁC ĐỘNG ĐIỂM KÍCH HOẠT: NÉN, DAY VÀ TRƯỢT DỌC THEO THỚ CƠ</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8"/>
        </w:numPr>
        <w:spacing w:after="40" w:line="312"/>
        <w:jc w:val="both"/>
      </w:pPr>
      <w:r>
        <w:rPr>
          <w:rFonts w:ascii="Times New Roman" w:cs="Times New Roman" w:eastAsia="Times New Roman" w:hAnsi="Times New Roman"/>
          <w:sz w:val="26"/>
          <w:szCs w:val="26"/>
        </w:rPr>
        <w:t xml:space="preserve">Phân tích được khái niệm, đặc điểm, cách xác định điểm kích hoạt và cơ chế tác dụng, chỉ định, chống chỉ định, tai biến của nén, day điểm kích hoạt và trượt dọc theo thớ cơ.</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Thực hiện đúng kỹ thuật nén, day điểm kích hoạt và trượt dọc theo thớ cơ trên các nhóm cơ chính.</w:t>
      </w:r>
    </w:p>
    <w:p>
      <w:pPr>
        <w:pStyle w:val="ListParagraph"/>
        <w:numPr>
          <w:ilvl w:val="0"/>
          <w:numId w:val="8"/>
        </w:numPr>
        <w:spacing w:after="40" w:line="312"/>
        <w:jc w:val="both"/>
      </w:pPr>
      <w:r>
        <w:rPr>
          <w:rFonts w:ascii="Times New Roman" w:cs="Times New Roman" w:eastAsia="Times New Roman" w:hAnsi="Times New Roman"/>
          <w:sz w:val="26"/>
          <w:szCs w:val="26"/>
        </w:rPr>
        <w:t xml:space="preserve">Lựa chọn được kỹ thuật phù hợp với đáp ứng của người bệnh.</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nén, day điểm kích hoạt và trượt dọc theo thớ cơ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(bản đồ đau quy chiếu các cơ chính, hình ảnh dải cơ căng).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kỹ thuật sờ dẹt, sờ kẹp, nén – day và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02 tình huống lâm sàng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6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(liên hệ đau cổ vai ở người làm việc văn phòng).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mô hình giải phẫu cơ vùng cổ vai.</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tự sờ bờ trên cơ thang, tìm điểm đau và mô tả cảm giác.</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Điểm kích hoạt: khái niệm, đặc điểm, cách xác định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định nghĩa, phân loại, giả thuyết hình thành; tiêu chuẩn xác định.</w:t>
            </w:r>
          </w:p>
          <w:p>
            <w:pPr>
              <w:spacing w:after="30" w:line="276"/>
              <w:jc w:val="left"/>
            </w:pPr>
            <w:r>
              <w:rPr>
                <w:rFonts w:ascii="Times New Roman" w:cs="Times New Roman" w:eastAsia="Times New Roman" w:hAnsi="Times New Roman"/>
                <w:sz w:val="26"/>
                <w:szCs w:val="26"/>
              </w:rPr>
              <w:t xml:space="preserve">- Video: kỹ thuật sờ dẹt, sờ kẹp.</w:t>
            </w:r>
          </w:p>
          <w:p>
            <w:pPr>
              <w:spacing w:after="30" w:line="276"/>
              <w:jc w:val="left"/>
            </w:pPr>
            <w:r>
              <w:rPr>
                <w:rFonts w:ascii="Times New Roman" w:cs="Times New Roman" w:eastAsia="Times New Roman" w:hAnsi="Times New Roman"/>
                <w:sz w:val="26"/>
                <w:szCs w:val="26"/>
              </w:rPr>
              <w:t xml:space="preserve">- Câu hỏi động não: nhận diện cơ từ bản đồ đau quy chiếu.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Nén và day điểm kích hoạt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cơ chế nén thiếu máu cục bộ; chỉ định, chống chỉ định, tai biến.</w:t>
            </w:r>
          </w:p>
          <w:p>
            <w:pPr>
              <w:spacing w:after="30" w:line="276"/>
              <w:jc w:val="left"/>
            </w:pPr>
            <w:r>
              <w:rPr>
                <w:rFonts w:ascii="Times New Roman" w:cs="Times New Roman" w:eastAsia="Times New Roman" w:hAnsi="Times New Roman"/>
                <w:sz w:val="26"/>
                <w:szCs w:val="26"/>
              </w:rPr>
              <w:t xml:space="preserve">- Video &amp; trực quan: quy trình nén – day; giảng viên phân tích lực tay và tiêu chí kết thúc.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Trượt dọc theo thớ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cơ chế, chỉ định, chống chỉ định; phân biệt với thao tác vuốt.</w:t>
            </w:r>
          </w:p>
          <w:p>
            <w:pPr>
              <w:spacing w:after="30" w:line="276"/>
              <w:jc w:val="left"/>
            </w:pPr>
            <w:r>
              <w:rPr>
                <w:rFonts w:ascii="Times New Roman" w:cs="Times New Roman" w:eastAsia="Times New Roman" w:hAnsi="Times New Roman"/>
                <w:sz w:val="26"/>
                <w:szCs w:val="26"/>
              </w:rPr>
              <w:t xml:space="preserve">- Làm mẫu nhanh trên cơ cạnh sống và cơ bụng chân.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phân tích 2 ca: đau đầu do điểm kích hoạt cơ thang trên; căng cơ bụng chân ở người chạy bộ.</w:t>
            </w:r>
          </w:p>
          <w:p>
            <w:pPr>
              <w:spacing w:after="30" w:line="276"/>
              <w:jc w:val="left"/>
            </w:pPr>
            <w:r>
              <w:rPr>
                <w:rFonts w:ascii="Times New Roman" w:cs="Times New Roman" w:eastAsia="Times New Roman" w:hAnsi="Times New Roman"/>
                <w:sz w:val="26"/>
                <w:szCs w:val="26"/>
              </w:rPr>
              <w:t xml:space="preserve">- Nhóm chọn kỹ thuật, mô tả cách thực hiện, đề xuất phối hợp kéo dãn;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từ khóa cốt lõi.</w:t>
            </w:r>
          </w:p>
          <w:p>
            <w:pPr>
              <w:spacing w:after="30" w:line="276"/>
              <w:jc w:val="left"/>
            </w:pPr>
            <w:r>
              <w:rPr>
                <w:rFonts w:ascii="Times New Roman" w:cs="Times New Roman" w:eastAsia="Times New Roman" w:hAnsi="Times New Roman"/>
                <w:sz w:val="26"/>
                <w:szCs w:val="26"/>
              </w:rPr>
              <w:t xml:space="preserve">- Lượng giá nhanh: 3–5 câu MCQ trên Kahoot/Slido.</w:t>
            </w:r>
          </w:p>
          <w:p>
            <w:pPr>
              <w:spacing w:after="30" w:line="276"/>
              <w:jc w:val="left"/>
            </w:pPr>
            <w:r>
              <w:rPr>
                <w:rFonts w:ascii="Times New Roman" w:cs="Times New Roman" w:eastAsia="Times New Roman" w:hAnsi="Times New Roman"/>
                <w:sz w:val="26"/>
                <w:szCs w:val="26"/>
              </w:rPr>
              <w:t xml:space="preserve">- Dặn dò chuẩn bị trang phục, dầu xoa bóp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7. KÉO DÃN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9"/>
        </w:numPr>
        <w:spacing w:after="40" w:line="312"/>
        <w:jc w:val="both"/>
      </w:pPr>
      <w:r>
        <w:rPr>
          <w:rFonts w:ascii="Times New Roman" w:cs="Times New Roman" w:eastAsia="Times New Roman" w:hAnsi="Times New Roman"/>
          <w:sz w:val="26"/>
          <w:szCs w:val="26"/>
        </w:rPr>
        <w:t xml:space="preserve">Phân tích được cơ chế tác dụng, phân loại, thông số, chỉ định và chống chỉ định của kỹ thuật kéo dãn.</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Thực hiện đúng kỹ thuật kéo dãn các nhóm cơ chính, bảo đảm an toàn.</w:t>
      </w:r>
    </w:p>
    <w:p>
      <w:pPr>
        <w:pStyle w:val="ListParagraph"/>
        <w:numPr>
          <w:ilvl w:val="0"/>
          <w:numId w:val="9"/>
        </w:numPr>
        <w:spacing w:after="40" w:line="312"/>
        <w:jc w:val="both"/>
      </w:pPr>
      <w:r>
        <w:rPr>
          <w:rFonts w:ascii="Times New Roman" w:cs="Times New Roman" w:eastAsia="Times New Roman" w:hAnsi="Times New Roman"/>
          <w:sz w:val="26"/>
          <w:szCs w:val="26"/>
        </w:rPr>
        <w:t xml:space="preserve">Lựa chọn được kỹ thuật kéo dãn phù hợp với đáp ứng của người bệnh.</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kéo dãn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(suốt cơ, cơ quan gân Golgi, đồ thị creep – stress relaxation).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kéo dãn các nhóm cơ chính.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và câu hỏi ôn tập Phần B.</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7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sai lầm khi kéo dãn nảy, kéo khi cơ còn lạnh).</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thước đo góc.</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cúi người chạm ngón chân trước và sau 30 giây giữ căng, nhận xét sự thay đổi.</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Cơ chế tác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tính đàn hồi – nhớt (creep, stress relaxation); phản xạ căng, ức chế tự sinh, ức chế đối vận; dung nạp kéo dãn.</w:t>
            </w:r>
          </w:p>
          <w:p>
            <w:pPr>
              <w:spacing w:after="30" w:line="276"/>
              <w:jc w:val="left"/>
            </w:pPr>
            <w:r>
              <w:rPr>
                <w:rFonts w:ascii="Times New Roman" w:cs="Times New Roman" w:eastAsia="Times New Roman" w:hAnsi="Times New Roman"/>
                <w:sz w:val="26"/>
                <w:szCs w:val="26"/>
              </w:rPr>
              <w:t xml:space="preserve">- Câu hỏi động não: giải thích hiện tượng vừa trải nghiệm.</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Phân loại và thông số</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kéo dãn tĩnh, động, nảy, thụ động, chủ động, tự kéo dãn, theo nguyên lý PNF (giữ – nghỉ, co – nghỉ).</w:t>
            </w:r>
          </w:p>
          <w:p>
            <w:pPr>
              <w:spacing w:after="30" w:line="276"/>
              <w:jc w:val="left"/>
            </w:pPr>
            <w:r>
              <w:rPr>
                <w:rFonts w:ascii="Times New Roman" w:cs="Times New Roman" w:eastAsia="Times New Roman" w:hAnsi="Times New Roman"/>
                <w:sz w:val="26"/>
                <w:szCs w:val="26"/>
              </w:rPr>
              <w:t xml:space="preserve">- Thảo luận nhóm đôi (2 phút): chọn loại kéo dãn cho vận động viên trước thi đấu và cho người bệnh co rút sau bất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Chỉ định, chống chỉ định và kỹ thuật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chỉ định, chống chỉ định, nguyên tắc an toàn.</w:t>
            </w:r>
          </w:p>
          <w:p>
            <w:pPr>
              <w:spacing w:after="30" w:line="276"/>
              <w:jc w:val="left"/>
            </w:pPr>
            <w:r>
              <w:rPr>
                <w:rFonts w:ascii="Times New Roman" w:cs="Times New Roman" w:eastAsia="Times New Roman" w:hAnsi="Times New Roman"/>
                <w:sz w:val="26"/>
                <w:szCs w:val="26"/>
              </w:rPr>
              <w:t xml:space="preserve">- Video &amp; trực quan: kéo dãn cơ ụ ngồi cẳng chân, cơ tam đầu cẳng chân, cơ gập háng; phân tích tư thế cố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Ca lâm sàng ngắn cơ ụ ngồi cẳng chân: nhóm đề xuất kỹ thuật, thông số và chương trình tự tập;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Sơ đồ tổng hợp Phần B; lượng giá nhanh 3 câu MCQ.</w:t>
            </w:r>
          </w:p>
          <w:p>
            <w:pPr>
              <w:spacing w:after="30" w:line="276"/>
              <w:jc w:val="left"/>
            </w:pPr>
            <w:r>
              <w:rPr>
                <w:rFonts w:ascii="Times New Roman" w:cs="Times New Roman" w:eastAsia="Times New Roman" w:hAnsi="Times New Roman"/>
                <w:sz w:val="26"/>
                <w:szCs w:val="26"/>
              </w:rPr>
              <w:t xml:space="preserve">- Dặn dò ôn tập Phần A, B để chuẩn bị LT1 và TH1.</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8. ĐẠI CƯƠNG VỀ KỸ THUẬT TẠO THUẬN THẦN KINH CƠ CẢM THỤ BẢN THỂ</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0"/>
        </w:numPr>
        <w:spacing w:after="40" w:line="312"/>
        <w:jc w:val="both"/>
      </w:pPr>
      <w:r>
        <w:rPr>
          <w:rFonts w:ascii="Times New Roman" w:cs="Times New Roman" w:eastAsia="Times New Roman" w:hAnsi="Times New Roman"/>
          <w:sz w:val="26"/>
          <w:szCs w:val="26"/>
        </w:rPr>
        <w:t xml:space="preserve">Trình bày được lịch sử, định nghĩa và những nguyên tắc chính của kỹ thuật tạo thuận thần kinh cơ cảm thụ bản thể.</w:t>
      </w:r>
    </w:p>
    <w:p>
      <w:pPr>
        <w:pStyle w:val="ListParagraph"/>
        <w:numPr>
          <w:ilvl w:val="0"/>
          <w:numId w:val="10"/>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nội dung bài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ngắn người bệnh tập PNF và sơ đồ tư duy phần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8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tính chất chéo – xoắn của các vận động chức năng hằng ngày.</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chiếu video 1 phút người bệnh tập PNF, hỏi “Điều gì khác với tập vận động thông thường?”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Lịch sử và định nghĩa</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Kabat, Knott, Voss; ý nghĩa ba thành tố của PNF.</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Triết lý và nguyên lý thần kinh sinh lý</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triết lý PNF; lan tỏa, cảm ứng nối tiếp, ức chế đối vận, tổng hợp, sau phóng điện.</w:t>
            </w:r>
          </w:p>
          <w:p>
            <w:pPr>
              <w:spacing w:after="30" w:line="276"/>
              <w:jc w:val="left"/>
            </w:pPr>
            <w:r>
              <w:rPr>
                <w:rFonts w:ascii="Times New Roman" w:cs="Times New Roman" w:eastAsia="Times New Roman" w:hAnsi="Times New Roman"/>
                <w:sz w:val="26"/>
                <w:szCs w:val="26"/>
              </w:rPr>
              <w:t xml:space="preserve">- Thảo luận nhóm đôi (2 phút): tìm ví dụ cho mỗi nguyên lý trong sinh hoạt, tập luyện.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quan các nguyên tắc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giới thiệu các nguyên tắc cơ bản và sơ đồ tư duy toàn bộ phần PNF.</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3–5 câu MCQ.</w:t>
            </w:r>
          </w:p>
          <w:p>
            <w:pPr>
              <w:spacing w:after="30" w:line="276"/>
              <w:jc w:val="left"/>
            </w:pPr>
            <w:r>
              <w:rPr>
                <w:rFonts w:ascii="Times New Roman" w:cs="Times New Roman" w:eastAsia="Times New Roman" w:hAnsi="Times New Roman"/>
                <w:sz w:val="26"/>
                <w:szCs w:val="26"/>
              </w:rPr>
              <w:t xml:space="preserve">- Dặn dò đọc trước bài Các mẫu chuyển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9. CÁC MẪU CHUYỂN ĐỘNG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Trình bày đúng và đầy đủ các thành phần của một mẫu chuyển động.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Phân tích được hoạt động của các cơ chủ yếu và các loại co cơ trong một mẫu chuyển động.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Thực hiện đúng các mẫu chuyển động trên cơ thể người học.</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chuyển động của PNF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(hình/hoạt họa đường chéo của các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bảng thành phần mẫu và bộ câu hỏi nhận diện mẫu từ hình ảnh.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9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Mặc trang phục thuận tiện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vận động chức năng hằng ngày theo đường chéo.</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bóng nhỏ.</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làm động tác ném bóng, đá bóng tại chỗ và nhận xét hướng chuyển động.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Thành phần của một mẫu chuyển động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ba thành phần, rãnh của mẫu, gọi tên theo khớp gần; 4 mẫu chi trên, 4 mẫu chi dưới, các cặp đối vận.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Cơ chủ yếu và các loại co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Phân tích mẫu chi trên Gập – Dạng – Xoay ngoài.</w:t>
            </w:r>
          </w:p>
          <w:p>
            <w:pPr>
              <w:spacing w:after="30" w:line="276"/>
              <w:jc w:val="left"/>
            </w:pPr>
            <w:r>
              <w:rPr>
                <w:rFonts w:ascii="Times New Roman" w:cs="Times New Roman" w:eastAsia="Times New Roman" w:hAnsi="Times New Roman"/>
                <w:sz w:val="26"/>
                <w:szCs w:val="26"/>
              </w:rPr>
              <w:t xml:space="preserve">- Thảo luận nhóm đôi: phân tích mẫu chi dưới Duỗi – Khép – Xoay ngoài.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Phân loại mẫu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mẫu một bên, hai bên đối xứng, không đối xứng, đối xứng đảo ngược; ví dụ chức năng.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Lượng giá nhanh: nhận diện mẫu từ hình ảnh (3–5 câu).</w:t>
            </w:r>
          </w:p>
          <w:p>
            <w:pPr>
              <w:spacing w:after="30" w:line="276"/>
              <w:jc w:val="left"/>
            </w:pPr>
            <w:r>
              <w:rPr>
                <w:rFonts w:ascii="Times New Roman" w:cs="Times New Roman" w:eastAsia="Times New Roman" w:hAnsi="Times New Roman"/>
                <w:sz w:val="26"/>
                <w:szCs w:val="26"/>
              </w:rPr>
              <w:t xml:space="preserve">- Dặn dò tự tập các mẫu trước gương.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7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10. NHỮNG THAO TÁC CƠ BẢN CỦA KỸ THUẬT TẠO THUẬN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Trình bày được ý nghĩa và cách đặt tay để kích thích tạo thuận.</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Trình bày được cách truyền đạt mệnh lệnh để người bệnh thực hiện cử động.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Phân tích được ý nghĩa các kỹ thuật kéo giãn, kéo tách, dồn khớp.</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Ứng dụng được thời điểm bình thường và thời điểm tác động trên các mẫu vận động.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Thể hiện sự chuyên nghiệp (quy định thực hành nghề nghiệp, đạo đức, giao tiếp với người bệnh) trong quá trình ra quyết định và thực hành các thao tác cơ bản của kỹ thuật tạo thuận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nội dung bài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so sánh đặt tay và mệnh lệnh đúng/sai.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phiếu quan sát cho hoạt động đóng vai.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10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Mặc trang phục thuận tiện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cách giao tiếp, xin phép người bệnh trước khi tiếp xúc cơ thể.</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phiếu quan sát.</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“Điều gì khiến bạn thấy an toàn khi được người khác chạm vào để hướng dẫn vận động?”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Đặt tay và tư thế kỹ thuật viên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cầm kiểu cơ giun, tiếp xúc theo hướng chuyển động; cơ thể học kỹ thuật viên.</w:t>
            </w:r>
          </w:p>
          <w:p>
            <w:pPr>
              <w:spacing w:after="30" w:line="276"/>
              <w:jc w:val="left"/>
            </w:pPr>
            <w:r>
              <w:rPr>
                <w:rFonts w:ascii="Times New Roman" w:cs="Times New Roman" w:eastAsia="Times New Roman" w:hAnsi="Times New Roman"/>
                <w:sz w:val="26"/>
                <w:szCs w:val="26"/>
              </w:rPr>
              <w:t xml:space="preserve">- Làm mẫu đúng/sai trên sinh viên tình nguyện.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Mệnh lệnh lời nói và thị giác</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lệnh chuẩn bị – hành động – sửa sai; ngữ điệu.</w:t>
            </w:r>
          </w:p>
          <w:p>
            <w:pPr>
              <w:spacing w:after="30" w:line="276"/>
              <w:jc w:val="left"/>
            </w:pPr>
            <w:r>
              <w:rPr>
                <w:rFonts w:ascii="Times New Roman" w:cs="Times New Roman" w:eastAsia="Times New Roman" w:hAnsi="Times New Roman"/>
                <w:sz w:val="26"/>
                <w:szCs w:val="26"/>
              </w:rPr>
              <w:t xml:space="preserve">- Đóng vai nhóm đôi: một sinh viên ra lệnh cho mẫu chi trên, sinh viên kia nhận xét theo phiếu.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Kéo giãn, kéo tách, ép khớp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cơ sở thần kinh sinh lý và chỉ định từng thủ thuật; thận trọng ở khớp đau, mất vững.</w:t>
            </w:r>
          </w:p>
          <w:p>
            <w:pPr>
              <w:spacing w:after="30" w:line="276"/>
              <w:jc w:val="left"/>
            </w:pPr>
            <w:r>
              <w:rPr>
                <w:rFonts w:ascii="Times New Roman" w:cs="Times New Roman" w:eastAsia="Times New Roman" w:hAnsi="Times New Roman"/>
                <w:sz w:val="26"/>
                <w:szCs w:val="26"/>
              </w:rPr>
              <w:t xml:space="preserve">- Video minh họa.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Thời điểm bình thường và thời điểm tác động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trình tự xa → gần; kỹ thuật nhấn mạnh nhóm cơ yếu.</w:t>
            </w:r>
          </w:p>
          <w:p>
            <w:pPr>
              <w:spacing w:after="30" w:line="276"/>
              <w:jc w:val="left"/>
            </w:pPr>
            <w:r>
              <w:rPr>
                <w:rFonts w:ascii="Times New Roman" w:cs="Times New Roman" w:eastAsia="Times New Roman" w:hAnsi="Times New Roman"/>
                <w:sz w:val="26"/>
                <w:szCs w:val="26"/>
              </w:rPr>
              <w:t xml:space="preserve">- Ví dụ trên mẫu chi dưới.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Đạo đức và giao tiếp nghề nghiệp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Thảo luận: xin phép, giải thích, tôn trọng, bảo đảm kín đáo, quan sát phản ứng người bệnh; liên hệ tiêu chí 4 rubric TH2.</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7.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3–5 câu MCQ.</w:t>
            </w:r>
          </w:p>
          <w:p>
            <w:pPr>
              <w:spacing w:after="30" w:line="276"/>
              <w:jc w:val="left"/>
            </w:pPr>
            <w:r>
              <w:rPr>
                <w:rFonts w:ascii="Times New Roman" w:cs="Times New Roman" w:eastAsia="Times New Roman" w:hAnsi="Times New Roman"/>
                <w:sz w:val="26"/>
                <w:szCs w:val="26"/>
              </w:rPr>
              <w:t xml:space="preserve">- Dặn dò luyện mệnh lệnh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11. NHỮNG KỸ THUẬT ĐẶC HIỆU</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Trình bày được ý nghĩa của những kỹ thuật tạo thuận đặc hiệu.</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Ứng dụng được các kỹ thuật đặc hiệu trong các mẫu vận động để đạt được mục tiêu cụ thể.</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Lựa chọn được kỹ thuật đặc hiệu phù hợp cho các hoạt động chức năng của người bệnh.</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đặc hiệu của PNF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và video từng kỹ thuật đặc hiệu.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bảng phân nhóm kỹ thuật theo mục tiêu.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3 tình huống lâm sàng ngắn cho thảo luận nhóm.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11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Lập bảng các kỹ thuật đặc hiệu (bản nháp) trước buổi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khó khăn vận động của người bệnh thần kinh đã gặp.</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“Cùng một mẫu vận động, làm sao đạt mục tiêu khác nhau: tăng sức mạnh, tăng ổn định hay tăng tầm vận động?”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Ý nghĩa và phân nhóm kỹ thuật</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phân nhóm theo mục tiêu; nguyên tắc chọn kỹ thuật từ kết quả lượng giá.</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Kỹ thuật cho cơ chủ vận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và làm mẫu: khởi đầu nhịp nhàng, phối hợp co cơ đẳng trương, kéo giãn lặp lại; mệnh lệnh tương ứng.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Đảo nghịch đối vận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và làm mẫu: đảo nghịch động, đảo nghịch ổn định, ổn định nhịp nhàng.</w:t>
            </w:r>
          </w:p>
          <w:p>
            <w:pPr>
              <w:spacing w:after="30" w:line="276"/>
              <w:jc w:val="left"/>
            </w:pPr>
            <w:r>
              <w:rPr>
                <w:rFonts w:ascii="Times New Roman" w:cs="Times New Roman" w:eastAsia="Times New Roman" w:hAnsi="Times New Roman"/>
                <w:sz w:val="26"/>
                <w:szCs w:val="26"/>
              </w:rPr>
              <w:t xml:space="preserve">- Câu hỏi động não: phân biệt 3 kỹ thuật qua video.</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Thư giãn – tăng tầm vận động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co – nghỉ, giữ – nghỉ, lặp lại; thận trọng khi người bệnh đau.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6. Dạy học dựa trên tình huống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phân tích 3 tình huống: khó khởi động (Parkinson); mất vững thân (đột quỵ); hạn chế tầm do đau vai. Đại diện trình bày;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7.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Bảng tổng hợp kỹ thuật – mục tiêu; lượng giá nhanh 3 câu MCQ.</w:t>
            </w:r>
          </w:p>
          <w:p>
            <w:pPr>
              <w:spacing w:after="30" w:line="276"/>
              <w:jc w:val="left"/>
            </w:pPr>
            <w:r>
              <w:rPr>
                <w:rFonts w:ascii="Times New Roman" w:cs="Times New Roman" w:eastAsia="Times New Roman" w:hAnsi="Times New Roman"/>
                <w:sz w:val="26"/>
                <w:szCs w:val="26"/>
              </w:rPr>
              <w:t xml:space="preserve">- Dặn dò chuẩn bị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12. CÁC MẪU PNF CỦA CỔ</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Trình bày được kỹ thuật thao tác cho các mẫu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Thực hiện đúng kỹ thuật thao tác các mẫu vận động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cổ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và video các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bàn tập/ghế để làm mẫu trên giảng đường.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12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Mặc trang phục thuận tiện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các ứng dụng thực tế (đặc biệt nguy cơ khi kéo tách mạnh vùng cổ).</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bàn tập hoặc ghế.</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tự xoay – gập cổ, nhận xét sự phối hợp xoay và nghiêng.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Tiến trình cơ bản cho một mẫu vận động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gợi mở: ôn các thao tác cơ bản; giảng viên hệ thống hóa thành tiến trình các bước áp dụng cho vùng cổ.</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Kỹ thuật thao tác các mẫu cổ</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Làm mẫu trên sinh viên tình nguyện: mẫu gập – nghiêng – xoay và mẫu đối vận; tư thế nằm ngửa và ngồi.</w:t>
            </w:r>
          </w:p>
          <w:p>
            <w:pPr>
              <w:spacing w:after="30" w:line="276"/>
              <w:jc w:val="left"/>
            </w:pPr>
            <w:r>
              <w:rPr>
                <w:rFonts w:ascii="Times New Roman" w:cs="Times New Roman" w:eastAsia="Times New Roman" w:hAnsi="Times New Roman"/>
                <w:sz w:val="26"/>
                <w:szCs w:val="26"/>
              </w:rPr>
              <w:t xml:space="preserve">- Sinh viên quan sát theo phiếu (tư thế – vị trí tay – mệnh lệnh – thời điểm).</w:t>
            </w:r>
          </w:p>
          <w:p>
            <w:pPr>
              <w:spacing w:after="30" w:line="276"/>
              <w:jc w:val="left"/>
            </w:pPr>
            <w:r>
              <w:rPr>
                <w:rFonts w:ascii="Times New Roman" w:cs="Times New Roman" w:eastAsia="Times New Roman" w:hAnsi="Times New Roman"/>
                <w:sz w:val="26"/>
                <w:szCs w:val="26"/>
              </w:rPr>
              <w:t xml:space="preserve">- Nhấn mạnh an toàn: không kéo tách mạnh, theo dõi chóng mặt.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trường hợp cụ thể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Nguyên tắc chọn mẫu và kỹ thuật theo mục tiêu.</w:t>
            </w:r>
          </w:p>
          <w:p>
            <w:pPr>
              <w:spacing w:after="30" w:line="276"/>
              <w:jc w:val="left"/>
            </w:pPr>
            <w:r>
              <w:rPr>
                <w:rFonts w:ascii="Times New Roman" w:cs="Times New Roman" w:eastAsia="Times New Roman" w:hAnsi="Times New Roman"/>
                <w:sz w:val="26"/>
                <w:szCs w:val="26"/>
              </w:rPr>
              <w:t xml:space="preserve">- Nhóm phân tích ca hạn chế xoay cổ sau ngủ sai tư thế; đề xuất mẫu, kỹ thuật, mệnh lệnh;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3 câu MCQ.</w:t>
            </w:r>
          </w:p>
          <w:p>
            <w:pPr>
              <w:spacing w:after="30" w:line="276"/>
              <w:jc w:val="left"/>
            </w:pPr>
            <w:r>
              <w:rPr>
                <w:rFonts w:ascii="Times New Roman" w:cs="Times New Roman" w:eastAsia="Times New Roman" w:hAnsi="Times New Roman"/>
                <w:sz w:val="26"/>
                <w:szCs w:val="26"/>
              </w:rPr>
              <w:t xml:space="preserve">- Dặn dò luyện mệnh lệnh mẫu cổ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13. CÁC MẪU PNF CỦA THÂN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Trình bày được kỹ thuật thao tác cho các mẫu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Thực hiện đúng kỹ thuật thao tác các mẫu vận động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thân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và video mẫu chặt, nâng, mẫu hai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bàn tập để làm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13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Mặc trang phục thuận tiện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Suy nghĩ về vai trò kiểm soát thân trong sinh hoạt hằng ngày.</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bàn tập.</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mô phỏng động tác ngồi dậy và với tay lấy đồ phía sau, nhận diện gập/duỗi thân kèm xoay.</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Tiến trình cơ bản áp dụng cho thân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gợi mở; giảng viên hệ thống hóa tiến trình các bước áp dụng cho các mẫu thân.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Kỹ thuật thao tác các mẫu thân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Làm mẫu trên sinh viên tình nguyện: mẫu chặt, mẫu nâng ở tư thế ngồi và nằm; mẫu hai chi dưới; phối hợp cổ – thân.</w:t>
            </w:r>
          </w:p>
          <w:p>
            <w:pPr>
              <w:spacing w:after="30" w:line="276"/>
              <w:jc w:val="left"/>
            </w:pPr>
            <w:r>
              <w:rPr>
                <w:rFonts w:ascii="Times New Roman" w:cs="Times New Roman" w:eastAsia="Times New Roman" w:hAnsi="Times New Roman"/>
                <w:sz w:val="26"/>
                <w:szCs w:val="26"/>
              </w:rPr>
              <w:t xml:space="preserve">- Sinh viên quan sát theo phiếu; nhấn mạnh cơ thể học kỹ thuật viên và an toàn cột sống.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trường hợp cụ thể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phân tích ca liệt nửa người khó lăn trở và ngồi mất vững; đề xuất mẫu, kỹ thuật, mệnh lệnh;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3 câu MCQ.</w:t>
            </w:r>
          </w:p>
          <w:p>
            <w:pPr>
              <w:spacing w:after="30" w:line="276"/>
              <w:jc w:val="left"/>
            </w:pPr>
            <w:r>
              <w:rPr>
                <w:rFonts w:ascii="Times New Roman" w:cs="Times New Roman" w:eastAsia="Times New Roman" w:hAnsi="Times New Roman"/>
                <w:sz w:val="26"/>
                <w:szCs w:val="26"/>
              </w:rPr>
              <w:t xml:space="preserve">- Dặn dò chuẩn bị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14. CÁC MẪU PNF CỦA CHI TRÊN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Trình bày được kỹ thuật thao tác cho các mẫu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Thực hiện đúng kỹ thuật thao tác các mẫu vận động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chi trên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và video 4 mẫu chi trên, mẫu xương bả vai.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bàn tập, mô hình khớp vai.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14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Mặc trang phục thuận tiện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Tự thực hiện chủ động 4 mẫu chi trên trước gương.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bàn tập, mô hình khớp vai.</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sinh viên thực hiện động tác chải tóc, với lấy đồ, đưa tay ra sau và nhận diện đường chéo.</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Tiến trình cơ bản áp dụng cho chi trên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gợi mở; hệ thống hóa tiến trình các bước; vai trò chuẩn bị xương bả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Kỹ thuật thao tác các mẫu chi trên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Làm mẫu trên sinh viên tình nguyện: mẫu xương bả vai; hai cặp mẫu chéo chi trên; biến thể khuỷu gập, khuỷu duỗi.</w:t>
            </w:r>
          </w:p>
          <w:p>
            <w:pPr>
              <w:spacing w:after="30" w:line="276"/>
              <w:jc w:val="left"/>
            </w:pPr>
            <w:r>
              <w:rPr>
                <w:rFonts w:ascii="Times New Roman" w:cs="Times New Roman" w:eastAsia="Times New Roman" w:hAnsi="Times New Roman"/>
                <w:sz w:val="26"/>
                <w:szCs w:val="26"/>
              </w:rPr>
              <w:t xml:space="preserve">- Sinh viên quan sát theo phiếu; nhấn mạnh an toàn khớp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trường hợp cụ thể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phân tích ca liệt nửa người muốn tự chải tóc, tự ăn; đề xuất mẫu, kỹ thuật, mệnh lệnh;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lượng giá nhanh: nhận diện mẫu từ hình ảnh (3 câu).</w:t>
            </w:r>
          </w:p>
          <w:p>
            <w:pPr>
              <w:spacing w:after="30" w:line="276"/>
              <w:jc w:val="left"/>
            </w:pPr>
            <w:r>
              <w:rPr>
                <w:rFonts w:ascii="Times New Roman" w:cs="Times New Roman" w:eastAsia="Times New Roman" w:hAnsi="Times New Roman"/>
                <w:sz w:val="26"/>
                <w:szCs w:val="26"/>
              </w:rPr>
              <w:t xml:space="preserve">- Dặn dò chuẩn bị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15. CÁC MẪU PNF CỦA CHI DƯỚI</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Trình bày được kỹ thuật thao tác cho các mẫu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Thực hiện đúng kỹ thuật thao tác các mẫu vận động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chi dưới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và video 4 mẫu chi dưới, mẫu khung chậu.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video dáng đi liệt nửa người (ẩn danh, có sự đồng ý).</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01 tình huống lâm sàng và câu hỏi ôn tập phần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Thiết lập bộ câu hỏi lượng giá nhanh.</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15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Mặc trang phục thuận tiện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Tự thực hiện chủ động 4 mẫu chi dưới trước gương.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bút viết, laptop, slide trình chiếu, loa; bàn tập.</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Kích thích tư duy: chiếu video dáng đi liệt nửa người, sinh viên nhận xét bất thường ở khung chậu, háng, gối, cổ chân.</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Tiến trình cơ bản áp dụng cho chi dưới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gợi mở; hệ thống hóa tiến trình các bước; vai trò mẫu khung chậu.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Kỹ thuật thao tác các mẫu chi dưới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Làm mẫu trên sinh viên tình nguyện: mẫu khung chậu; hai cặp mẫu chéo chi dưới; biến thể gối gập, gối duỗi.</w:t>
            </w:r>
          </w:p>
          <w:p>
            <w:pPr>
              <w:spacing w:after="30" w:line="276"/>
              <w:jc w:val="left"/>
            </w:pPr>
            <w:r>
              <w:rPr>
                <w:rFonts w:ascii="Times New Roman" w:cs="Times New Roman" w:eastAsia="Times New Roman" w:hAnsi="Times New Roman"/>
                <w:sz w:val="26"/>
                <w:szCs w:val="26"/>
              </w:rPr>
              <w:t xml:space="preserve">- Sinh viên quan sát theo phiếu; nhấn mạnh cơ thể học kỹ thuật viên khi nâng đỡ chi dưới.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trường hợp cụ thể (CBL)</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phân tích ca liệt nửa người kéo lê bàn chân; đề xuất mẫu, kỹ thuật, mệnh lệnh; giảng viên phản hồi.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phần PNF; lượng giá nhanh 3–5 câu MCQ.</w:t>
            </w:r>
          </w:p>
          <w:p>
            <w:pPr>
              <w:spacing w:after="30" w:line="276"/>
              <w:jc w:val="left"/>
            </w:pPr>
            <w:r>
              <w:rPr>
                <w:rFonts w:ascii="Times New Roman" w:cs="Times New Roman" w:eastAsia="Times New Roman" w:hAnsi="Times New Roman"/>
                <w:sz w:val="26"/>
                <w:szCs w:val="26"/>
              </w:rPr>
              <w:t xml:space="preserve">- Dặn dò ôn tập để chuẩn bị LT2, TH2 và thi kết thúc học phần.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2026-10-07T07:05:05.595Z</dcterms:created>
  <dcterms:modified xsi:type="dcterms:W3CDTF">2026-10-07T07:05:05.597Z</dcterms:modified>
</cp:coreProperties>
</file>

<file path=docProps/custom.xml><?xml version="1.0" encoding="utf-8"?>
<Properties xmlns="http://schemas.openxmlformats.org/officeDocument/2006/custom-properties" xmlns:vt="http://schemas.openxmlformats.org/officeDocument/2006/docPropsVTypes"/>
</file>