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Business Rules for Clinic Management System (partial)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615"/>
        <w:gridCol w:w="1845"/>
        <w:gridCol w:w="1845"/>
        <w:gridCol w:w="1980"/>
        <w:tblGridChange w:id="0">
          <w:tblGrid>
            <w:gridCol w:w="1020"/>
            <w:gridCol w:w="3615"/>
            <w:gridCol w:w="1845"/>
            <w:gridCol w:w="184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Rule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of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 or Dynamic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patient must book an appointment one day before the meeting.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policy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the doctor and nurse can update the medicine examination history for the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information must be encrypted with Jsonwebtoken before storing in the database or transferring via the internet which involves the patient information, or billing.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Corporate security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Medicine of clinic must have a seal of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patient's bill will include the number of treatment days in the clinic, the cost of medical, plus applicable tax and extra fee.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policy, tax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clinic is opened at 6:45 AM everyday excludes Sunday or 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rHeight w:val="11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Patients only can make one appointment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Patients can cancel appointment one day before the appointment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 doctor can’t make an appointment, CMS must assign another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Doctors and nurses must log in with the email provided by the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Patients must be informed if there is a change of doctor. Patients can accept or cancel this appointment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CMS will set session timeout int 30 minutes if the user not using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Corporate security policy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staff required English degree IELTS or TOEIC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 policy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Medicine item must belong to a prescription detail of the patient who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Corporate policy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2F+HfimTd1IJcDYcd8yVUDOGw==">AMUW2mWaIm6ExKQKQ26cgSm6fOF7I0RoAADX+ncjPkNUJIAswCUv3aL//edgdjU6br9mDutSQfDfkHAJM5IUkhrj2xaNhH4ax/NwbHv4wnKvEEfo9O403+4=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