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color w:val="0000FF"/>
          <w:sz w:val="28"/>
          <w:szCs w:val="28"/>
        </w:rPr>
      </w:pPr>
      <w:r>
        <w:rPr>
          <w:rFonts w:hint="default" w:ascii="Arial" w:hAnsi="Arial" w:cs="Arial"/>
          <w:color w:val="0000FF"/>
          <w:sz w:val="28"/>
          <w:szCs w:val="28"/>
        </w:rPr>
        <w:t>Đại từ (Pronouns) trong tiếng Anh là từ dùng để xưng hô, để chỉ vào sự vật hay sự việc, thay thế cho danh từ, động từ và tính từ trong câu, để tránh khỏi lặp những từ ngữ ấy, tránh để câu bị lủng củng khi lặp từ nhiều lần.</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drawing>
          <wp:inline distT="0" distB="0" distL="114300" distR="114300">
            <wp:extent cx="6076950" cy="4562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76950" cy="4562475"/>
                    </a:xfrm>
                    <a:prstGeom prst="rect">
                      <a:avLst/>
                    </a:prstGeom>
                    <a:noFill/>
                    <a:ln w="9525">
                      <a:noFill/>
                    </a:ln>
                  </pic:spPr>
                </pic:pic>
              </a:graphicData>
            </a:graphic>
          </wp:inline>
        </w:drawing>
      </w:r>
    </w:p>
    <w:p>
      <w:pPr>
        <w:rPr>
          <w:rFonts w:hint="default" w:ascii="Arial" w:hAnsi="Arial" w:cs="Arial"/>
          <w:sz w:val="28"/>
          <w:szCs w:val="28"/>
        </w:rPr>
      </w:pPr>
    </w:p>
    <w:p>
      <w:pPr>
        <w:rPr>
          <w:rFonts w:hint="default" w:ascii="Arial" w:hAnsi="Arial"/>
          <w:sz w:val="28"/>
          <w:szCs w:val="28"/>
        </w:rPr>
      </w:pPr>
      <w:r>
        <w:rPr>
          <w:rFonts w:hint="default" w:ascii="Arial" w:hAnsi="Arial"/>
          <w:sz w:val="28"/>
          <w:szCs w:val="28"/>
        </w:rPr>
        <w:t>Các loại đại từ</w:t>
      </w:r>
    </w:p>
    <w:p>
      <w:pPr>
        <w:rPr>
          <w:rFonts w:hint="default" w:ascii="Arial" w:hAnsi="Arial"/>
          <w:sz w:val="28"/>
          <w:szCs w:val="28"/>
        </w:rPr>
      </w:pPr>
      <w:r>
        <w:rPr>
          <w:rFonts w:hint="default" w:ascii="Arial" w:hAnsi="Arial"/>
          <w:sz w:val="28"/>
          <w:szCs w:val="28"/>
        </w:rPr>
        <w:t>Đại từ được phân ra làm 7 loại chính theo chứng năng và cách sử dụng:</w:t>
      </w:r>
    </w:p>
    <w:p>
      <w:pPr>
        <w:rPr>
          <w:rFonts w:hint="default" w:ascii="Arial" w:hAnsi="Arial"/>
          <w:sz w:val="28"/>
          <w:szCs w:val="28"/>
        </w:rPr>
      </w:pPr>
    </w:p>
    <w:p>
      <w:pPr>
        <w:rPr>
          <w:rFonts w:hint="default" w:ascii="Arial" w:hAnsi="Arial"/>
          <w:sz w:val="28"/>
          <w:szCs w:val="28"/>
        </w:rPr>
      </w:pPr>
      <w:r>
        <w:rPr>
          <w:rFonts w:hint="default" w:ascii="Arial" w:hAnsi="Arial"/>
          <w:color w:val="0000FF"/>
          <w:sz w:val="28"/>
          <w:szCs w:val="28"/>
        </w:rPr>
        <w:t>Đại từ nhân xưng</w:t>
      </w:r>
      <w:r>
        <w:rPr>
          <w:rFonts w:hint="default" w:ascii="Arial" w:hAnsi="Arial"/>
          <w:sz w:val="28"/>
          <w:szCs w:val="28"/>
        </w:rPr>
        <w:t xml:space="preserve"> (Personal pronouns)</w:t>
      </w:r>
    </w:p>
    <w:p>
      <w:pPr>
        <w:rPr>
          <w:rFonts w:hint="default" w:ascii="Arial" w:hAnsi="Arial"/>
          <w:sz w:val="28"/>
          <w:szCs w:val="28"/>
        </w:rPr>
      </w:pPr>
      <w:r>
        <w:rPr>
          <w:rFonts w:hint="default" w:ascii="Arial" w:hAnsi="Arial"/>
          <w:color w:val="0000FF"/>
          <w:sz w:val="28"/>
          <w:szCs w:val="28"/>
        </w:rPr>
        <w:t>Đại từ phản thân</w:t>
      </w:r>
      <w:r>
        <w:rPr>
          <w:rFonts w:hint="default" w:ascii="Arial" w:hAnsi="Arial"/>
          <w:sz w:val="28"/>
          <w:szCs w:val="28"/>
        </w:rPr>
        <w:t xml:space="preserve"> (Reflexive pronouns)</w:t>
      </w:r>
    </w:p>
    <w:p>
      <w:pPr>
        <w:rPr>
          <w:rFonts w:hint="default" w:ascii="Arial" w:hAnsi="Arial"/>
          <w:sz w:val="28"/>
          <w:szCs w:val="28"/>
        </w:rPr>
      </w:pPr>
      <w:r>
        <w:rPr>
          <w:rFonts w:hint="default" w:ascii="Arial" w:hAnsi="Arial"/>
          <w:color w:val="0000FF"/>
          <w:sz w:val="28"/>
          <w:szCs w:val="28"/>
        </w:rPr>
        <w:t>Đại từ chỉ định</w:t>
      </w:r>
      <w:r>
        <w:rPr>
          <w:rFonts w:hint="default" w:ascii="Arial" w:hAnsi="Arial"/>
          <w:sz w:val="28"/>
          <w:szCs w:val="28"/>
        </w:rPr>
        <w:t xml:space="preserve"> (Demonstrative pronouns)</w:t>
      </w:r>
    </w:p>
    <w:p>
      <w:pPr>
        <w:rPr>
          <w:rFonts w:hint="default" w:ascii="Arial" w:hAnsi="Arial"/>
          <w:sz w:val="28"/>
          <w:szCs w:val="28"/>
        </w:rPr>
      </w:pPr>
      <w:r>
        <w:rPr>
          <w:rFonts w:hint="default" w:ascii="Arial" w:hAnsi="Arial"/>
          <w:color w:val="0000FF"/>
          <w:sz w:val="28"/>
          <w:szCs w:val="28"/>
        </w:rPr>
        <w:t>Đại từ sở hữu</w:t>
      </w:r>
      <w:r>
        <w:rPr>
          <w:rFonts w:hint="default" w:ascii="Arial" w:hAnsi="Arial"/>
          <w:sz w:val="28"/>
          <w:szCs w:val="28"/>
        </w:rPr>
        <w:t xml:space="preserve"> (Possessive pronoun)</w:t>
      </w:r>
    </w:p>
    <w:p>
      <w:pPr>
        <w:rPr>
          <w:rFonts w:hint="default" w:ascii="Arial" w:hAnsi="Arial"/>
          <w:sz w:val="28"/>
          <w:szCs w:val="28"/>
        </w:rPr>
      </w:pPr>
      <w:r>
        <w:rPr>
          <w:rFonts w:hint="default" w:ascii="Arial" w:hAnsi="Arial"/>
          <w:color w:val="0000FF"/>
          <w:sz w:val="28"/>
          <w:szCs w:val="28"/>
        </w:rPr>
        <w:t>Đại từ quan hệ</w:t>
      </w:r>
      <w:r>
        <w:rPr>
          <w:rFonts w:hint="default" w:ascii="Arial" w:hAnsi="Arial"/>
          <w:sz w:val="28"/>
          <w:szCs w:val="28"/>
        </w:rPr>
        <w:t xml:space="preserve"> (Relative pronouns)</w:t>
      </w:r>
    </w:p>
    <w:p>
      <w:pPr>
        <w:rPr>
          <w:rFonts w:hint="default" w:ascii="Arial" w:hAnsi="Arial"/>
          <w:sz w:val="28"/>
          <w:szCs w:val="28"/>
        </w:rPr>
      </w:pPr>
      <w:r>
        <w:rPr>
          <w:rFonts w:hint="default" w:ascii="Arial" w:hAnsi="Arial"/>
          <w:color w:val="0000FF"/>
          <w:sz w:val="28"/>
          <w:szCs w:val="28"/>
        </w:rPr>
        <w:t>Đại từ bất định</w:t>
      </w:r>
      <w:r>
        <w:rPr>
          <w:rFonts w:hint="default" w:ascii="Arial" w:hAnsi="Arial"/>
          <w:sz w:val="28"/>
          <w:szCs w:val="28"/>
        </w:rPr>
        <w:t xml:space="preserve"> (Indefinite pronouns)</w:t>
      </w:r>
    </w:p>
    <w:p>
      <w:pPr>
        <w:rPr>
          <w:rFonts w:hint="default" w:ascii="Arial" w:hAnsi="Arial" w:cs="Arial"/>
          <w:sz w:val="28"/>
          <w:szCs w:val="28"/>
        </w:rPr>
      </w:pPr>
      <w:r>
        <w:rPr>
          <w:rFonts w:hint="default" w:ascii="Arial" w:hAnsi="Arial"/>
          <w:color w:val="0000FF"/>
          <w:sz w:val="28"/>
          <w:szCs w:val="28"/>
        </w:rPr>
        <w:t>Đại từ nhấn mạnh</w:t>
      </w:r>
      <w:r>
        <w:rPr>
          <w:rFonts w:hint="default" w:ascii="Arial" w:hAnsi="Arial"/>
          <w:sz w:val="28"/>
          <w:szCs w:val="28"/>
        </w:rPr>
        <w:t xml:space="preserve"> (Intensive pronouns)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Medium">
    <w:panose1 w:val="020B0809050000020004"/>
    <w:charset w:val="00"/>
    <w:family w:val="auto"/>
    <w:pitch w:val="default"/>
    <w:sig w:usb0="E00002EF" w:usb1="1200F8FB" w:usb2="0000000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2633D"/>
    <w:rsid w:val="7BBF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2023-10-16T06:09:06Z</dcterms:created>
  <dc:creator>hiep.thaituan</dc:creator>
  <cp:lastModifiedBy>Habit</cp:lastModifiedBy>
  <dcterms:modified xsi:type="dcterms:W3CDTF">2023-10-16T06:11:17Z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39C32543E0D240AF9B936B43D6B2A47B_12</vt:lpwstr>
  </property>
</Properties>
</file>