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6"/>
          <w:rFonts w:hint="default" w:ascii="Arial" w:hAnsi="Arial" w:eastAsia="Arial" w:cs="Arial"/>
          <w:b/>
          <w:bCs/>
          <w:i w:val="0"/>
          <w:iCs w:val="0"/>
          <w:caps w:val="0"/>
          <w:color w:val="0000FF"/>
          <w:spacing w:val="0"/>
          <w:sz w:val="28"/>
          <w:szCs w:val="28"/>
        </w:rPr>
        <w:t>Đại từ quan hệ (Relative pronouns) </w:t>
      </w:r>
      <w:r>
        <w:rPr>
          <w:rFonts w:hint="default" w:ascii="Arial" w:hAnsi="Arial" w:eastAsia="Arial" w:cs="Arial"/>
          <w:i w:val="0"/>
          <w:iCs w:val="0"/>
          <w:caps w:val="0"/>
          <w:color w:val="0000FF"/>
          <w:spacing w:val="0"/>
          <w:sz w:val="28"/>
          <w:szCs w:val="28"/>
        </w:rPr>
        <w:t>là đại từ dùng để nối mệnh đề quan hệ (mệnh đề tính từ) với mệnh đề chính của câu</w:t>
      </w:r>
      <w:r>
        <w:rPr>
          <w:rFonts w:hint="default" w:ascii="Arial" w:hAnsi="Arial" w:eastAsia="Arial" w:cs="Arial"/>
          <w:i w:val="0"/>
          <w:iCs w:val="0"/>
          <w:caps w:val="0"/>
          <w:color w:val="222222"/>
          <w:spacing w:val="0"/>
          <w:sz w:val="28"/>
          <w:szCs w:val="28"/>
        </w:rPr>
        <w:t>. Mệnh đề quan hệ giúp giải thích rõ hoặc bổ sung nghĩa cho mệnh đề chính.</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Đại từ quan hệ có chức năng thay thế cho một danh từ trước đó, liên kết các mệnh đề với nhau.</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Đại từ quan hệ có hình thức không thay đổi dù chúng thay thế cho một danh từ số ít hay số nhiều.</w:t>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bdr w:val="none" w:color="auto" w:sz="0" w:space="0"/>
        </w:rPr>
        <w:drawing>
          <wp:inline distT="0" distB="0" distL="114300" distR="114300">
            <wp:extent cx="4943475" cy="2952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43475" cy="2952750"/>
                    </a:xfrm>
                    <a:prstGeom prst="rect">
                      <a:avLst/>
                    </a:prstGeom>
                    <a:noFill/>
                    <a:ln w="9525">
                      <a:noFill/>
                    </a:ln>
                  </pic:spPr>
                </pic:pic>
              </a:graphicData>
            </a:graphic>
          </wp:inline>
        </w:drawing>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Đại từ quan hệ (Relative pronouns)</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4"/>
          <w:rFonts w:hint="default" w:ascii="Arial" w:hAnsi="Arial" w:eastAsia="Arial" w:cs="Arial"/>
          <w:b/>
          <w:bCs/>
          <w:i w:val="0"/>
          <w:iCs w:val="0"/>
          <w:caps w:val="0"/>
          <w:color w:val="222222"/>
          <w:spacing w:val="0"/>
          <w:sz w:val="28"/>
          <w:szCs w:val="28"/>
        </w:rPr>
        <w:t>Các đại từ quan hệ thường gặp:</w:t>
      </w:r>
    </w:p>
    <w:tbl>
      <w:tblPr>
        <w:tblW w:w="9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3"/>
        <w:gridCol w:w="2246"/>
        <w:gridCol w:w="2327"/>
        <w:gridCol w:w="2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243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 </w:t>
            </w:r>
          </w:p>
        </w:tc>
        <w:tc>
          <w:tcPr>
            <w:tcW w:w="2246"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Chủ ngữ</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Tân ngữ</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Đại từ sở hữu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243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Người</w:t>
            </w:r>
          </w:p>
        </w:tc>
        <w:tc>
          <w:tcPr>
            <w:tcW w:w="2246"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Who</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Who/ whom</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7" w:hRule="atLeast"/>
        </w:trPr>
        <w:tc>
          <w:tcPr>
            <w:tcW w:w="243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Vật</w:t>
            </w:r>
          </w:p>
        </w:tc>
        <w:tc>
          <w:tcPr>
            <w:tcW w:w="2246"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Which</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Which</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Whose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2" w:hRule="atLeast"/>
        </w:trPr>
        <w:tc>
          <w:tcPr>
            <w:tcW w:w="2433"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sz w:val="28"/>
                <w:szCs w:val="28"/>
              </w:rPr>
            </w:pPr>
            <w:r>
              <w:rPr>
                <w:rFonts w:hint="default" w:ascii="Arial" w:hAnsi="Arial" w:cs="Arial"/>
                <w:color w:val="1A1A1A"/>
                <w:sz w:val="28"/>
                <w:szCs w:val="28"/>
              </w:rPr>
              <w:t>Người hoặc vật</w:t>
            </w:r>
          </w:p>
        </w:tc>
        <w:tc>
          <w:tcPr>
            <w:tcW w:w="2246" w:type="dxa"/>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That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That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sz w:val="28"/>
                <w:szCs w:val="28"/>
              </w:rPr>
            </w:pPr>
            <w:r>
              <w:rPr>
                <w:rFonts w:hint="default" w:ascii="Arial" w:hAnsi="Arial" w:cs="Arial"/>
                <w:color w:val="0000FF"/>
                <w:sz w:val="28"/>
                <w:szCs w:val="28"/>
              </w:rPr>
              <w:t> </w:t>
            </w:r>
          </w:p>
        </w:tc>
      </w:tr>
    </w:tbl>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b/>
          <w:bCs/>
          <w:i w:val="0"/>
          <w:iCs w:val="0"/>
          <w:caps w:val="0"/>
          <w:color w:val="222222"/>
          <w:spacing w:val="0"/>
          <w:sz w:val="28"/>
          <w:szCs w:val="28"/>
        </w:rPr>
        <w:t>➤ Ví dụ:</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Yesterday I met her who/whom was old girlfriend.</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Hôm qua tôi đã gặp cô ấy, người bạn gái cũ của tôi.</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This is the best movie which we have ever seen.</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4"/>
          <w:rFonts w:hint="default" w:ascii="Arial" w:hAnsi="Arial" w:eastAsia="Arial" w:cs="Arial"/>
          <w:i w:val="0"/>
          <w:iCs w:val="0"/>
          <w:caps w:val="0"/>
          <w:color w:val="222222"/>
          <w:spacing w:val="0"/>
          <w:sz w:val="28"/>
          <w:szCs w:val="28"/>
        </w:rPr>
        <w:t>Đây là bộ phim hay nhất chúng tôi từng xem.</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 </w:t>
      </w:r>
      <w:r>
        <w:rPr>
          <w:rStyle w:val="6"/>
          <w:rFonts w:hint="default" w:ascii="Arial" w:hAnsi="Arial" w:eastAsia="Arial" w:cs="Arial"/>
          <w:b/>
          <w:bCs/>
          <w:i w:val="0"/>
          <w:iCs w:val="0"/>
          <w:caps w:val="0"/>
          <w:color w:val="222222"/>
          <w:spacing w:val="0"/>
          <w:sz w:val="28"/>
          <w:szCs w:val="28"/>
          <w:u w:val="single"/>
        </w:rPr>
        <w:t>LƯU Ý:</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rPr>
        <w:t>Ngoài ra còn có các đại từ quan hệ khác như “where, when, why” (đại từ quan hệ chỉ nơi chốn, thời gian và lý do). Thông thường, các từ này được sử dụng thay cho “which” (at which, on which, for which) trong mệnh đề quan hệ xác định.</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u w:val="single"/>
        </w:rPr>
        <w:t>Lược bỏ đại từ quan hệ</w:t>
      </w:r>
      <w:r>
        <w:rPr>
          <w:rFonts w:hint="default" w:ascii="Arial" w:hAnsi="Arial" w:eastAsia="Arial" w:cs="Arial"/>
          <w:i w:val="0"/>
          <w:iCs w:val="0"/>
          <w:caps w:val="0"/>
          <w:color w:val="222222"/>
          <w:spacing w:val="0"/>
          <w:sz w:val="28"/>
          <w:szCs w:val="28"/>
        </w:rPr>
        <w:t>:</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Để lược bỏ đại từ quan hệ thì các đại từ ấy chỉ đóng vai trò là tân ngữ trong câu. Không được lược bỏ các đại từ quan hệ có vai trò là chủ ngữ.</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Ví dụ: This is the best book which I have ever seen.</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=&gt; Từ which có thể được lược bỏ</w:t>
      </w:r>
    </w:p>
    <w:p>
      <w:pPr>
        <w:keepNext w:val="0"/>
        <w:keepLines w:val="0"/>
        <w:widowControl/>
        <w:numPr>
          <w:ilvl w:val="0"/>
          <w:numId w:val="1"/>
        </w:numPr>
        <w:suppressLineNumbers w:val="0"/>
        <w:spacing w:before="0" w:beforeAutospacing="1" w:after="0" w:afterAutospacing="1"/>
        <w:ind w:left="720" w:hanging="360"/>
        <w:jc w:val="left"/>
        <w:rPr>
          <w:rFonts w:hint="default" w:ascii="Arial" w:hAnsi="Arial" w:cs="Arial"/>
          <w:color w:val="1A1A1A"/>
          <w:sz w:val="28"/>
          <w:szCs w:val="28"/>
        </w:rPr>
      </w:pPr>
      <w:r>
        <w:rPr>
          <w:rFonts w:hint="default" w:ascii="Arial" w:hAnsi="Arial" w:eastAsia="Arial" w:cs="Arial"/>
          <w:i w:val="0"/>
          <w:iCs w:val="0"/>
          <w:caps w:val="0"/>
          <w:color w:val="222222"/>
          <w:spacing w:val="0"/>
          <w:sz w:val="28"/>
          <w:szCs w:val="28"/>
        </w:rPr>
        <w:t>Nếu đại từ quan hệ đứng sau giới từ (bổ nghĩa cho giới từ) thì khi lược bỏ, hãy để giới từ về phía cuối câu.</w:t>
      </w:r>
      <w:r>
        <w:rPr>
          <w:rFonts w:hint="default" w:ascii="Arial" w:hAnsi="Arial" w:eastAsia="Arial" w:cs="Arial"/>
          <w:i w:val="0"/>
          <w:iCs w:val="0"/>
          <w:caps w:val="0"/>
          <w:color w:val="1A1A1A"/>
          <w:spacing w:val="0"/>
          <w:sz w:val="28"/>
          <w:szCs w:val="28"/>
        </w:rPr>
        <w:br w:type="textWrapping"/>
      </w:r>
      <w:r>
        <w:rPr>
          <w:rFonts w:hint="default" w:ascii="Arial" w:hAnsi="Arial" w:eastAsia="Arial" w:cs="Arial"/>
          <w:i w:val="0"/>
          <w:iCs w:val="0"/>
          <w:caps w:val="0"/>
          <w:color w:val="222222"/>
          <w:spacing w:val="0"/>
          <w:sz w:val="28"/>
          <w:szCs w:val="28"/>
        </w:rPr>
        <w:t>Ví dụ: This is a dress which I talk to you about.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Fonts w:hint="default" w:ascii="Arial" w:hAnsi="Arial" w:eastAsia="Arial" w:cs="Arial"/>
          <w:i w:val="0"/>
          <w:iCs w:val="0"/>
          <w:caps w:val="0"/>
          <w:color w:val="222222"/>
          <w:spacing w:val="0"/>
          <w:sz w:val="28"/>
          <w:szCs w:val="28"/>
          <w:u w:val="single"/>
        </w:rPr>
        <w:t>Một số lưu ý khi sử dụng mệnh đề quan hệ</w:t>
      </w:r>
      <w:r>
        <w:rPr>
          <w:rFonts w:hint="default" w:ascii="Arial" w:hAnsi="Arial" w:eastAsia="Arial" w:cs="Arial"/>
          <w:i w:val="0"/>
          <w:iCs w:val="0"/>
          <w:caps w:val="0"/>
          <w:color w:val="222222"/>
          <w:spacing w:val="0"/>
          <w:sz w:val="28"/>
          <w:szCs w:val="28"/>
        </w:rPr>
        <w:t>:</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color w:val="1A1A1A"/>
          <w:sz w:val="28"/>
          <w:szCs w:val="28"/>
        </w:rPr>
      </w:pPr>
      <w:r>
        <w:rPr>
          <w:rStyle w:val="4"/>
          <w:rFonts w:hint="default" w:ascii="Arial" w:hAnsi="Arial" w:eastAsia="Arial" w:cs="Arial"/>
          <w:i w:val="0"/>
          <w:iCs w:val="0"/>
          <w:caps w:val="0"/>
          <w:color w:val="222222"/>
          <w:spacing w:val="0"/>
          <w:sz w:val="28"/>
          <w:szCs w:val="28"/>
        </w:rPr>
        <w:t>That</w:t>
      </w:r>
      <w:r>
        <w:rPr>
          <w:rFonts w:hint="default" w:ascii="Arial" w:hAnsi="Arial" w:eastAsia="Arial" w:cs="Arial"/>
          <w:i w:val="0"/>
          <w:iCs w:val="0"/>
          <w:caps w:val="0"/>
          <w:color w:val="222222"/>
          <w:spacing w:val="0"/>
          <w:sz w:val="28"/>
          <w:szCs w:val="28"/>
        </w:rPr>
        <w:t> không thể thay thế cho </w:t>
      </w:r>
      <w:r>
        <w:rPr>
          <w:rStyle w:val="4"/>
          <w:rFonts w:hint="default" w:ascii="Arial" w:hAnsi="Arial" w:eastAsia="Arial" w:cs="Arial"/>
          <w:i w:val="0"/>
          <w:iCs w:val="0"/>
          <w:caps w:val="0"/>
          <w:color w:val="222222"/>
          <w:spacing w:val="0"/>
          <w:sz w:val="28"/>
          <w:szCs w:val="28"/>
        </w:rPr>
        <w:t>who, whom, which</w:t>
      </w:r>
      <w:r>
        <w:rPr>
          <w:rFonts w:hint="default" w:ascii="Arial" w:hAnsi="Arial" w:eastAsia="Arial" w:cs="Arial"/>
          <w:i w:val="0"/>
          <w:iCs w:val="0"/>
          <w:caps w:val="0"/>
          <w:color w:val="222222"/>
          <w:spacing w:val="0"/>
          <w:sz w:val="28"/>
          <w:szCs w:val="28"/>
        </w:rPr>
        <w:t> trong mệnh đề quan hệ không xác định.</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color w:val="1A1A1A"/>
          <w:sz w:val="28"/>
          <w:szCs w:val="28"/>
        </w:rPr>
      </w:pPr>
      <w:r>
        <w:rPr>
          <w:rStyle w:val="4"/>
          <w:rFonts w:hint="default" w:ascii="Arial" w:hAnsi="Arial" w:eastAsia="Arial" w:cs="Arial"/>
          <w:i w:val="0"/>
          <w:iCs w:val="0"/>
          <w:caps w:val="0"/>
          <w:color w:val="222222"/>
          <w:spacing w:val="0"/>
          <w:sz w:val="28"/>
          <w:szCs w:val="28"/>
        </w:rPr>
        <w:t>What</w:t>
      </w:r>
      <w:r>
        <w:rPr>
          <w:rFonts w:hint="default" w:ascii="Arial" w:hAnsi="Arial" w:eastAsia="Arial" w:cs="Arial"/>
          <w:i w:val="0"/>
          <w:iCs w:val="0"/>
          <w:caps w:val="0"/>
          <w:color w:val="222222"/>
          <w:spacing w:val="0"/>
          <w:sz w:val="28"/>
          <w:szCs w:val="28"/>
        </w:rPr>
        <w:t> không được sử dụng làm đại từ quan hệ</w:t>
      </w:r>
    </w:p>
    <w:p>
      <w:pPr>
        <w:keepNext w:val="0"/>
        <w:keepLines w:val="0"/>
        <w:widowControl/>
        <w:numPr>
          <w:ilvl w:val="0"/>
          <w:numId w:val="2"/>
        </w:numPr>
        <w:suppressLineNumbers w:val="0"/>
        <w:spacing w:before="0" w:beforeAutospacing="1" w:after="0" w:afterAutospacing="1"/>
        <w:ind w:left="720" w:hanging="360"/>
        <w:jc w:val="left"/>
        <w:rPr>
          <w:rFonts w:hint="default" w:ascii="Arial" w:hAnsi="Arial" w:cs="Arial"/>
          <w:color w:val="1A1A1A"/>
          <w:sz w:val="28"/>
          <w:szCs w:val="28"/>
        </w:rPr>
      </w:pPr>
      <w:r>
        <w:rPr>
          <w:rStyle w:val="4"/>
          <w:rFonts w:hint="default" w:ascii="Arial" w:hAnsi="Arial" w:eastAsia="Arial" w:cs="Arial"/>
          <w:i w:val="0"/>
          <w:iCs w:val="0"/>
          <w:caps w:val="0"/>
          <w:color w:val="222222"/>
          <w:spacing w:val="0"/>
          <w:sz w:val="28"/>
          <w:szCs w:val="28"/>
        </w:rPr>
        <w:t>Who</w:t>
      </w:r>
      <w:r>
        <w:rPr>
          <w:rFonts w:hint="default" w:ascii="Arial" w:hAnsi="Arial" w:eastAsia="Arial" w:cs="Arial"/>
          <w:i w:val="0"/>
          <w:iCs w:val="0"/>
          <w:caps w:val="0"/>
          <w:color w:val="222222"/>
          <w:spacing w:val="0"/>
          <w:sz w:val="28"/>
          <w:szCs w:val="28"/>
        </w:rPr>
        <w:t> không được sử dụng cho vật.</w:t>
      </w:r>
    </w:p>
    <w:p>
      <w:pPr>
        <w:rPr>
          <w:rFonts w:hint="default" w:ascii="Arial" w:hAnsi="Arial" w:cs="Arial"/>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F3396"/>
    <w:multiLevelType w:val="multilevel"/>
    <w:tmpl w:val="C88F3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C11232F"/>
    <w:multiLevelType w:val="multilevel"/>
    <w:tmpl w:val="EC112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A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2023-10-16T06:40:19Z</dcterms:created>
  <dc:creator>hiep.thaituan</dc:creator>
  <cp:lastModifiedBy>Habit</cp:lastModifiedBy>
  <dcterms:modified xsi:type="dcterms:W3CDTF">2023-10-16T06:41:41Z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ACC7299D9E054BC39FBAB906463B0D97_12</vt:lpwstr>
  </property>
</Properties>
</file>