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A17CA">
      <w:pPr>
        <w:spacing w:before="800" w:after="200"/>
        <w:jc w:val="center"/>
      </w:pPr>
      <w:r>
        <w:rPr>
          <w:rFonts w:ascii="Arial" w:hAnsi="Arial"/>
          <w:b/>
          <w:color w:val="111827"/>
          <w:sz w:val="36"/>
        </w:rPr>
        <w:t>BÁO CÁO ASM</w:t>
      </w:r>
    </w:p>
    <w:p w14:paraId="13DD9443">
      <w:pPr>
        <w:spacing w:after="120"/>
        <w:jc w:val="center"/>
      </w:pPr>
      <w:r>
        <w:rPr>
          <w:rFonts w:ascii="Arial" w:hAnsi="Arial"/>
          <w:b/>
          <w:color w:val="000000"/>
          <w:sz w:val="40"/>
        </w:rPr>
        <w:t>TỐI ƯU PPA CHO KHỐI UART FIFO TRONG HỆ THỐNG RFID RDM6300</w:t>
      </w:r>
    </w:p>
    <w:p w14:paraId="2110855A">
      <w:pPr>
        <w:jc w:val="center"/>
      </w:pPr>
      <w:r>
        <w:rPr>
          <w:rFonts w:ascii="Arial" w:hAnsi="Arial"/>
          <w:color w:val="4B5563"/>
          <w:sz w:val="22"/>
        </w:rPr>
        <w:t>RTL Optimization | OpenLane 2 | Post-PNR Timing | Physical Signoff</w:t>
      </w:r>
    </w:p>
    <w:p w14:paraId="3BFDA6E4"/>
    <w:tbl>
      <w:tblPr>
        <w:tblStyle w:val="12"/>
        <w:tblW w:w="0" w:type="auto"/>
        <w:jc w:val="center"/>
        <w:tblLayout w:type="fixed"/>
        <w:tblCellMar>
          <w:top w:w="0" w:type="dxa"/>
          <w:left w:w="108" w:type="dxa"/>
          <w:bottom w:w="0" w:type="dxa"/>
          <w:right w:w="108" w:type="dxa"/>
        </w:tblCellMar>
      </w:tblPr>
      <w:tblGrid>
        <w:gridCol w:w="5100"/>
        <w:gridCol w:w="5100"/>
      </w:tblGrid>
      <w:tr w14:paraId="21A71450">
        <w:trPr>
          <w:jc w:val="center"/>
        </w:trPr>
        <w:tc>
          <w:tcPr>
            <w:tcW w:w="368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EF2FF"/>
            <w:vAlign w:val="center"/>
          </w:tcPr>
          <w:p w14:paraId="5AD6CE19">
            <w:r>
              <w:rPr>
                <w:rFonts w:ascii="Arial" w:hAnsi="Arial"/>
                <w:b/>
                <w:color w:val="111827"/>
                <w:sz w:val="21"/>
              </w:rPr>
              <w:t>Sinh viên thực hiện</w:t>
            </w:r>
          </w:p>
        </w:tc>
        <w:tc>
          <w:tcPr>
            <w:tcW w:w="368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2C558B5">
            <w:r>
              <w:rPr>
                <w:rFonts w:ascii="Arial" w:hAnsi="Arial"/>
                <w:b w:val="0"/>
                <w:color w:val="111827"/>
                <w:sz w:val="21"/>
              </w:rPr>
              <w:t>Thái Tuấn Hiệp</w:t>
            </w:r>
          </w:p>
        </w:tc>
      </w:tr>
      <w:tr w14:paraId="3201D3BC">
        <w:tblPrEx>
          <w:tblCellMar>
            <w:top w:w="0" w:type="dxa"/>
            <w:left w:w="108" w:type="dxa"/>
            <w:bottom w:w="0" w:type="dxa"/>
            <w:right w:w="108" w:type="dxa"/>
          </w:tblCellMar>
        </w:tblPrEx>
        <w:trPr>
          <w:jc w:val="center"/>
        </w:trPr>
        <w:tc>
          <w:tcPr>
            <w:tcW w:w="368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EF2FF"/>
            <w:vAlign w:val="center"/>
          </w:tcPr>
          <w:p w14:paraId="20728711">
            <w:r>
              <w:rPr>
                <w:rFonts w:ascii="Arial" w:hAnsi="Arial"/>
                <w:b/>
                <w:color w:val="111827"/>
                <w:sz w:val="21"/>
              </w:rPr>
              <w:t>Giảng viên nhận báo cáo</w:t>
            </w:r>
          </w:p>
        </w:tc>
        <w:tc>
          <w:tcPr>
            <w:tcW w:w="368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FB40540">
            <w:r>
              <w:rPr>
                <w:rFonts w:ascii="Arial" w:hAnsi="Arial"/>
                <w:b w:val="0"/>
                <w:color w:val="111827"/>
                <w:sz w:val="21"/>
              </w:rPr>
              <w:t>Nguyễn Văn Đông</w:t>
            </w:r>
          </w:p>
        </w:tc>
      </w:tr>
      <w:tr w14:paraId="414356BE">
        <w:tblPrEx>
          <w:tblCellMar>
            <w:top w:w="0" w:type="dxa"/>
            <w:left w:w="108" w:type="dxa"/>
            <w:bottom w:w="0" w:type="dxa"/>
            <w:right w:w="108" w:type="dxa"/>
          </w:tblCellMar>
        </w:tblPrEx>
        <w:trPr>
          <w:jc w:val="center"/>
        </w:trPr>
        <w:tc>
          <w:tcPr>
            <w:tcW w:w="368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EF2FF"/>
            <w:vAlign w:val="center"/>
          </w:tcPr>
          <w:p w14:paraId="32AD6D56">
            <w:r>
              <w:rPr>
                <w:rFonts w:ascii="Arial" w:hAnsi="Arial"/>
                <w:b/>
                <w:color w:val="111827"/>
                <w:sz w:val="21"/>
              </w:rPr>
              <w:t>Thời gian</w:t>
            </w:r>
          </w:p>
        </w:tc>
        <w:tc>
          <w:tcPr>
            <w:tcW w:w="368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C44F8EA">
            <w:r>
              <w:rPr>
                <w:rFonts w:ascii="Arial" w:hAnsi="Arial"/>
                <w:b w:val="0"/>
                <w:color w:val="111827"/>
                <w:sz w:val="21"/>
              </w:rPr>
              <w:t>09/2026</w:t>
            </w:r>
          </w:p>
        </w:tc>
      </w:tr>
    </w:tbl>
    <w:p w14:paraId="642808BF"/>
    <w:p w14:paraId="586D7D14">
      <w:pPr>
        <w:jc w:val="center"/>
      </w:pPr>
      <w:r>
        <w:rPr>
          <w:rFonts w:ascii="Arial" w:hAnsi="Arial"/>
          <w:b/>
          <w:color w:val="1E40AF"/>
          <w:sz w:val="22"/>
        </w:rPr>
        <w:t>Kết quả chính: last run đạt clock target 10 ns tại FP_CORE_UTIL = 50%, Setup WS = +1.2640 ns, Hold WS = +0.1065 ns, Setup/Hold TNS = 0, Magic DRC = 0, KLayout DRC = 0, LVS = 0, Antenna = 0.</w:t>
      </w:r>
    </w:p>
    <w:p w14:paraId="66C73969">
      <w:r>
        <w:br w:type="page"/>
      </w:r>
    </w:p>
    <w:p w14:paraId="36606452">
      <w:pPr>
        <w:pStyle w:val="2"/>
      </w:pPr>
      <w:r>
        <w:rPr>
          <w:rFonts w:ascii="Arial" w:hAnsi="Arial"/>
          <w:color w:val="000000"/>
        </w:rPr>
        <w:t>TÓM TẮT</w:t>
      </w:r>
    </w:p>
    <w:p w14:paraId="5C6D41F0">
      <w:pPr>
        <w:spacing w:after="120" w:line="259" w:lineRule="auto"/>
      </w:pPr>
      <w:r>
        <w:rPr>
          <w:rFonts w:ascii="Arial" w:hAnsi="Arial"/>
          <w:sz w:val="21"/>
        </w:rPr>
        <w:t>Project xây dựng đường nhận dạng RFID từ đầu đọc RDM6300 vào FPGA, qua UART RX, FIFO, parser, packet encoder, UART TX và về PC để lưu vào cơ sở dữ liệu. Trọng tâm ASM của bản báo cáo này là chứng minh thiết kế RTL đã được triển khai qua OpenLane 2 và đạt PPA/signoff ở cấu hình last run.</w:t>
      </w:r>
    </w:p>
    <w:p w14:paraId="509A5FAC">
      <w:pPr>
        <w:spacing w:after="120" w:line="259" w:lineRule="auto"/>
      </w:pPr>
      <w:r>
        <w:rPr>
          <w:rFonts w:ascii="Arial" w:hAnsi="Arial"/>
          <w:sz w:val="21"/>
        </w:rPr>
        <w:t>Last run RUN_2026-08-27_00-32-47 đạt clock period 10 ns tại FP_CORE_UTIL 50%. Setup worst slack đạt +1.2640 ns, hold worst slack đạt +0.1065 ns, setup/hold TNS bằng 0 và không còn setup/hold violation. Các kiểm tra manufacturability chính gồm Magic DRC, KLayout DRC, LVS và antenna đều sạch theo report nguồn.</w:t>
      </w:r>
    </w:p>
    <w:p w14:paraId="2EE43201">
      <w:pPr>
        <w:spacing w:after="120" w:line="259" w:lineRule="auto"/>
      </w:pPr>
      <w:r>
        <w:rPr>
          <w:rFonts w:ascii="Arial" w:hAnsi="Arial"/>
          <w:sz w:val="21"/>
        </w:rPr>
        <w:t>Khác với bài toán UART FIFO RISC-V, thiết kế RDM6300 không lấy FIFO depth làm trục khảo sát chính. Một frame RDM6300 hợp lệ có dạng STX, 10 ký tự ASCII hex của tag, 2 ký tự checksum và ETX, tức khoảng 14 byte đầu vào; packet nhị phân gửi về PC chỉ 10 byte. Với cùng baud rate, luồng phát ngắn hơn luồng nhận nên FIFO depth 16 chủ yếu đóng vai trò hấp thụ backpressure và tách stage, còn điểm nghẽn PPA/timing thực tế nằm ở đường RX FIFO sang parser/encoder.</w:t>
      </w:r>
    </w:p>
    <w:p w14:paraId="1CA69981">
      <w:pPr>
        <w:pStyle w:val="2"/>
      </w:pPr>
      <w:r>
        <w:rPr>
          <w:rFonts w:ascii="Arial" w:hAnsi="Arial"/>
          <w:color w:val="000000"/>
        </w:rPr>
        <w:t>1. GIỚI THIỆU VÀ MỤC TIÊU</w:t>
      </w:r>
    </w:p>
    <w:p w14:paraId="089B4ADB">
      <w:pPr>
        <w:spacing w:after="120" w:line="259" w:lineRule="auto"/>
      </w:pPr>
      <w:r>
        <w:rPr>
          <w:rFonts w:ascii="Arial" w:hAnsi="Arial"/>
          <w:sz w:val="21"/>
        </w:rPr>
        <w:t>Bài toán hướng tới một hệ thống thu thập dữ liệu RFID thực tế, trong đó đầu đọc RDM6300 phát dữ liệu nối tiếp, FPGA nhận và kiểm tra khung, sau đó gửi gói dữ liệu đã chuẩn hóa về PC. Ngoài chức năng RTL, yêu cầu ASM đòi hỏi thiết kế có bằng chứng triển khai vật lý, timing closure và đánh giá PPA dựa trên số liệu từ flow.</w:t>
      </w:r>
    </w:p>
    <w:p w14:paraId="5C46D21E">
      <w:pPr>
        <w:pStyle w:val="3"/>
      </w:pPr>
      <w:r>
        <w:rPr>
          <w:rFonts w:ascii="Arial" w:hAnsi="Arial"/>
          <w:color w:val="000000"/>
        </w:rPr>
        <w:t>1.1. Mục tiêu chức năng</w:t>
      </w:r>
    </w:p>
    <w:p w14:paraId="7B997587">
      <w:pPr>
        <w:pStyle w:val="23"/>
        <w:spacing w:after="60"/>
      </w:pPr>
      <w:r>
        <w:rPr>
          <w:rFonts w:ascii="Arial" w:hAnsi="Arial"/>
          <w:sz w:val="20"/>
        </w:rPr>
        <w:t>Nhận dữ liệu RFID từ đầu đọc RDM6300 qua UART.</w:t>
      </w:r>
    </w:p>
    <w:p w14:paraId="0B0D4669">
      <w:pPr>
        <w:pStyle w:val="23"/>
        <w:spacing w:after="60"/>
      </w:pPr>
      <w:r>
        <w:rPr>
          <w:rFonts w:ascii="Arial" w:hAnsi="Arial"/>
          <w:sz w:val="20"/>
        </w:rPr>
        <w:t>Đệm byte bằng RX FIFO và TX FIFO để tách nhịp giữa các stage xử lý.</w:t>
      </w:r>
    </w:p>
    <w:p w14:paraId="2BBDFE63">
      <w:pPr>
        <w:pStyle w:val="23"/>
        <w:spacing w:after="60"/>
      </w:pPr>
      <w:r>
        <w:rPr>
          <w:rFonts w:ascii="Arial" w:hAnsi="Arial"/>
          <w:sz w:val="20"/>
        </w:rPr>
        <w:t>Parser kiểm tra STX/ETX, ASCII hex, checksum và timeout liên byte.</w:t>
      </w:r>
    </w:p>
    <w:p w14:paraId="4A4C93B0">
      <w:pPr>
        <w:pStyle w:val="23"/>
        <w:spacing w:after="60"/>
      </w:pPr>
      <w:r>
        <w:rPr>
          <w:rFonts w:ascii="Arial" w:hAnsi="Arial"/>
          <w:sz w:val="20"/>
        </w:rPr>
        <w:t>Đóng gói tag hợp lệ thành packet nhị phân 10 byte có CRC-8 và truyền về PC.</w:t>
      </w:r>
    </w:p>
    <w:p w14:paraId="1B9402C6">
      <w:pPr>
        <w:pStyle w:val="23"/>
        <w:spacing w:after="60"/>
      </w:pPr>
      <w:r>
        <w:rPr>
          <w:rFonts w:ascii="Arial" w:hAnsi="Arial"/>
          <w:sz w:val="20"/>
        </w:rPr>
        <w:t>Triển khai RTL bằng OpenLane 2 để đánh giá area, power, timing và signoff.</w:t>
      </w:r>
    </w:p>
    <w:p w14:paraId="5D311C2A">
      <w:pPr>
        <w:pStyle w:val="2"/>
      </w:pPr>
      <w:r>
        <w:rPr>
          <w:rFonts w:ascii="Arial" w:hAnsi="Arial"/>
          <w:color w:val="000000"/>
        </w:rPr>
        <w:t>2. KIẾN TRÚC HỆ THỐNG</w:t>
      </w:r>
    </w:p>
    <w:p w14:paraId="4F28AF07">
      <w:pPr>
        <w:spacing w:after="120" w:line="259" w:lineRule="auto"/>
      </w:pPr>
      <w:r>
        <w:rPr>
          <w:rFonts w:ascii="Arial" w:hAnsi="Arial"/>
          <w:sz w:val="21"/>
        </w:rPr>
        <w:t>Top-level top_basys3_rdm6300 nối trực tiếp pipeline UART RX -&gt; RX FIFO -&gt; Parser -&gt; TX FIFO -&gt; UART TX bằng giao tiếp valid/ready. Các chức năng cấp ứng dụng như lọc trùng, lịch sử quét thẻ, phân quyền và database được chuyển lên phần mềm PC/host để giữ phần cứng nhỏ, dễ đóng timing và dễ signoff.</w:t>
      </w:r>
    </w:p>
    <w:p w14:paraId="12DAF4DE">
      <w:pPr>
        <w:jc w:val="center"/>
      </w:pPr>
      <w:r>
        <w:drawing>
          <wp:inline distT="0" distB="0" distL="114300" distR="114300">
            <wp:extent cx="6035040" cy="196088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5040" cy="1961388"/>
                    </a:xfrm>
                    <a:prstGeom prst="rect">
                      <a:avLst/>
                    </a:prstGeom>
                  </pic:spPr>
                </pic:pic>
              </a:graphicData>
            </a:graphic>
          </wp:inline>
        </w:drawing>
      </w:r>
    </w:p>
    <w:p w14:paraId="359ABE7A">
      <w:pPr>
        <w:jc w:val="center"/>
      </w:pPr>
      <w:r>
        <w:t>Hình 1. Pipeline dữ liệu từ đầu đọc RDM6300 đến PC.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0"/>
        <w:gridCol w:w="3400"/>
        <w:gridCol w:w="3400"/>
      </w:tblGrid>
      <w:tr w14:paraId="39CC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2937"/>
            <w:vAlign w:val="center"/>
          </w:tcPr>
          <w:p w14:paraId="1579CA3F">
            <w:pPr>
              <w:spacing w:after="0" w:line="240" w:lineRule="auto"/>
              <w:jc w:val="center"/>
            </w:pPr>
            <w:r>
              <w:rPr>
                <w:rFonts w:ascii="Arial" w:hAnsi="Arial"/>
                <w:b/>
                <w:color w:val="FFFFFF"/>
                <w:sz w:val="18"/>
              </w:rPr>
              <w:t>Khối</w:t>
            </w:r>
          </w:p>
        </w:tc>
        <w:tc>
          <w:tcPr>
            <w:tcW w:w="30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2937"/>
            <w:vAlign w:val="center"/>
          </w:tcPr>
          <w:p w14:paraId="0171EA36">
            <w:pPr>
              <w:spacing w:after="0" w:line="240" w:lineRule="auto"/>
              <w:jc w:val="center"/>
            </w:pPr>
            <w:r>
              <w:rPr>
                <w:rFonts w:ascii="Arial" w:hAnsi="Arial"/>
                <w:b/>
                <w:color w:val="FFFFFF"/>
                <w:sz w:val="18"/>
              </w:rPr>
              <w:t>Vai trò</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2937"/>
            <w:vAlign w:val="center"/>
          </w:tcPr>
          <w:p w14:paraId="5965E6AA">
            <w:pPr>
              <w:spacing w:after="0" w:line="240" w:lineRule="auto"/>
              <w:jc w:val="center"/>
            </w:pPr>
            <w:r>
              <w:rPr>
                <w:rFonts w:ascii="Arial" w:hAnsi="Arial"/>
                <w:b/>
                <w:color w:val="FFFFFF"/>
                <w:sz w:val="18"/>
              </w:rPr>
              <w:t>Ý nghĩa PPA</w:t>
            </w:r>
          </w:p>
        </w:tc>
      </w:tr>
      <w:tr w14:paraId="7739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55646B6">
            <w:pPr>
              <w:spacing w:after="0" w:line="240" w:lineRule="auto"/>
              <w:jc w:val="left"/>
            </w:pPr>
            <w:r>
              <w:rPr>
                <w:rFonts w:ascii="Arial" w:hAnsi="Arial"/>
                <w:b w:val="0"/>
                <w:color w:val="111827"/>
                <w:sz w:val="19"/>
              </w:rPr>
              <w:t>sync_2ff</w:t>
            </w:r>
          </w:p>
        </w:tc>
        <w:tc>
          <w:tcPr>
            <w:tcW w:w="30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1AADE42">
            <w:pPr>
              <w:spacing w:after="0" w:line="240" w:lineRule="auto"/>
              <w:jc w:val="center"/>
            </w:pPr>
            <w:r>
              <w:rPr>
                <w:rFonts w:ascii="Arial" w:hAnsi="Arial"/>
                <w:b w:val="0"/>
                <w:color w:val="111827"/>
                <w:sz w:val="19"/>
              </w:rPr>
              <w:t>Đồng bộ tín hiệu UART RX ngoài FPGA</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D688ABF">
            <w:pPr>
              <w:spacing w:after="0" w:line="240" w:lineRule="auto"/>
              <w:jc w:val="center"/>
            </w:pPr>
            <w:r>
              <w:rPr>
                <w:rFonts w:ascii="Arial" w:hAnsi="Arial"/>
                <w:b w:val="0"/>
                <w:color w:val="111827"/>
                <w:sz w:val="19"/>
              </w:rPr>
              <w:t>Giảm rủi ro metastability tại biên clock.</w:t>
            </w:r>
          </w:p>
        </w:tc>
      </w:tr>
      <w:tr w14:paraId="197B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9B6E5BF">
            <w:pPr>
              <w:spacing w:after="0" w:line="240" w:lineRule="auto"/>
              <w:jc w:val="left"/>
            </w:pPr>
            <w:r>
              <w:rPr>
                <w:rFonts w:ascii="Arial" w:hAnsi="Arial"/>
                <w:b w:val="0"/>
                <w:color w:val="111827"/>
                <w:sz w:val="19"/>
              </w:rPr>
              <w:t>uart_rx</w:t>
            </w:r>
          </w:p>
        </w:tc>
        <w:tc>
          <w:tcPr>
            <w:tcW w:w="30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8776E48">
            <w:pPr>
              <w:spacing w:after="0" w:line="240" w:lineRule="auto"/>
              <w:jc w:val="center"/>
            </w:pPr>
            <w:r>
              <w:rPr>
                <w:rFonts w:ascii="Arial" w:hAnsi="Arial"/>
                <w:b w:val="0"/>
                <w:color w:val="111827"/>
                <w:sz w:val="19"/>
              </w:rPr>
              <w:t>Giải khung UART 8N1 với oversampling 16x</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232667F9">
            <w:pPr>
              <w:spacing w:after="0" w:line="240" w:lineRule="auto"/>
              <w:jc w:val="center"/>
            </w:pPr>
            <w:r>
              <w:rPr>
                <w:rFonts w:ascii="Arial" w:hAnsi="Arial"/>
                <w:b w:val="0"/>
                <w:color w:val="111827"/>
                <w:sz w:val="19"/>
              </w:rPr>
              <w:t>Tăng độ tin cậy nhận byte trước khi vào FIFO.</w:t>
            </w:r>
          </w:p>
        </w:tc>
      </w:tr>
      <w:tr w14:paraId="05116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25170D6">
            <w:pPr>
              <w:spacing w:after="0" w:line="240" w:lineRule="auto"/>
              <w:jc w:val="left"/>
            </w:pPr>
            <w:r>
              <w:rPr>
                <w:rFonts w:ascii="Arial" w:hAnsi="Arial"/>
                <w:b w:val="0"/>
                <w:color w:val="111827"/>
                <w:sz w:val="19"/>
              </w:rPr>
              <w:t>rx_fifo</w:t>
            </w:r>
          </w:p>
        </w:tc>
        <w:tc>
          <w:tcPr>
            <w:tcW w:w="30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A6DB95D">
            <w:pPr>
              <w:spacing w:after="0" w:line="240" w:lineRule="auto"/>
              <w:jc w:val="center"/>
            </w:pPr>
            <w:r>
              <w:rPr>
                <w:rFonts w:ascii="Arial" w:hAnsi="Arial"/>
                <w:b w:val="0"/>
                <w:color w:val="111827"/>
                <w:sz w:val="19"/>
              </w:rPr>
              <w:t>Đệm byte đầu vào</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486DE96">
            <w:pPr>
              <w:spacing w:after="0" w:line="240" w:lineRule="auto"/>
              <w:jc w:val="center"/>
            </w:pPr>
            <w:r>
              <w:rPr>
                <w:rFonts w:ascii="Arial" w:hAnsi="Arial"/>
                <w:b w:val="0"/>
                <w:color w:val="111827"/>
                <w:sz w:val="19"/>
              </w:rPr>
              <w:t>Tách tốc độ UART khỏi parser và tạo điểm backpressure.</w:t>
            </w:r>
          </w:p>
        </w:tc>
      </w:tr>
      <w:tr w14:paraId="4064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AEF52B3">
            <w:pPr>
              <w:spacing w:after="0" w:line="240" w:lineRule="auto"/>
              <w:jc w:val="left"/>
            </w:pPr>
            <w:r>
              <w:rPr>
                <w:rFonts w:ascii="Arial" w:hAnsi="Arial"/>
                <w:b w:val="0"/>
                <w:color w:val="111827"/>
                <w:sz w:val="19"/>
              </w:rPr>
              <w:t>rfid_parser</w:t>
            </w:r>
          </w:p>
        </w:tc>
        <w:tc>
          <w:tcPr>
            <w:tcW w:w="30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69C6984">
            <w:pPr>
              <w:spacing w:after="0" w:line="240" w:lineRule="auto"/>
              <w:jc w:val="center"/>
            </w:pPr>
            <w:r>
              <w:rPr>
                <w:rFonts w:ascii="Arial" w:hAnsi="Arial"/>
                <w:b w:val="0"/>
                <w:color w:val="111827"/>
                <w:sz w:val="19"/>
              </w:rPr>
              <w:t>Điều phối frame decoder và packet encoder</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D2A2F78">
            <w:pPr>
              <w:spacing w:after="0" w:line="240" w:lineRule="auto"/>
              <w:jc w:val="center"/>
            </w:pPr>
            <w:r>
              <w:rPr>
                <w:rFonts w:ascii="Arial" w:hAnsi="Arial"/>
                <w:b w:val="0"/>
                <w:color w:val="111827"/>
                <w:sz w:val="19"/>
              </w:rPr>
              <w:t>Giữ logic giao thức tập trung, dễ kiểm tra.</w:t>
            </w:r>
          </w:p>
        </w:tc>
      </w:tr>
      <w:tr w14:paraId="1404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6D5360D">
            <w:pPr>
              <w:spacing w:after="0" w:line="240" w:lineRule="auto"/>
              <w:jc w:val="left"/>
            </w:pPr>
            <w:r>
              <w:rPr>
                <w:rFonts w:ascii="Arial" w:hAnsi="Arial"/>
                <w:b w:val="0"/>
                <w:color w:val="111827"/>
                <w:sz w:val="19"/>
              </w:rPr>
              <w:t>rdm6300_frame_decoder</w:t>
            </w:r>
          </w:p>
        </w:tc>
        <w:tc>
          <w:tcPr>
            <w:tcW w:w="30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1C12DE6">
            <w:pPr>
              <w:spacing w:after="0" w:line="240" w:lineRule="auto"/>
              <w:jc w:val="center"/>
            </w:pPr>
            <w:r>
              <w:rPr>
                <w:rFonts w:ascii="Arial" w:hAnsi="Arial"/>
                <w:b w:val="0"/>
                <w:color w:val="111827"/>
                <w:sz w:val="19"/>
              </w:rPr>
              <w:t>Kiểm tra STX/ETX, ASCII hex, checksum, timeout</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FF5CC28">
            <w:pPr>
              <w:spacing w:after="0" w:line="240" w:lineRule="auto"/>
              <w:jc w:val="center"/>
            </w:pPr>
            <w:r>
              <w:rPr>
                <w:rFonts w:ascii="Arial" w:hAnsi="Arial"/>
                <w:b w:val="0"/>
                <w:color w:val="111827"/>
                <w:sz w:val="19"/>
              </w:rPr>
              <w:t>Chặn frame lỗi trước khi phát về PC.</w:t>
            </w:r>
          </w:p>
        </w:tc>
      </w:tr>
      <w:tr w14:paraId="35E4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A196CE5">
            <w:pPr>
              <w:spacing w:after="0" w:line="240" w:lineRule="auto"/>
              <w:jc w:val="left"/>
            </w:pPr>
            <w:r>
              <w:rPr>
                <w:rFonts w:ascii="Arial" w:hAnsi="Arial"/>
                <w:b w:val="0"/>
                <w:color w:val="111827"/>
                <w:sz w:val="19"/>
              </w:rPr>
              <w:t>card_packet_encoder</w:t>
            </w:r>
          </w:p>
        </w:tc>
        <w:tc>
          <w:tcPr>
            <w:tcW w:w="30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26F60546">
            <w:pPr>
              <w:spacing w:after="0" w:line="240" w:lineRule="auto"/>
              <w:jc w:val="center"/>
            </w:pPr>
            <w:r>
              <w:rPr>
                <w:rFonts w:ascii="Arial" w:hAnsi="Arial"/>
                <w:b w:val="0"/>
                <w:color w:val="111827"/>
                <w:sz w:val="19"/>
              </w:rPr>
              <w:t>Tạo packet nhị phân 10 byte kèm CRC-8</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BF568B4">
            <w:pPr>
              <w:spacing w:after="0" w:line="240" w:lineRule="auto"/>
              <w:jc w:val="center"/>
            </w:pPr>
            <w:r>
              <w:rPr>
                <w:rFonts w:ascii="Arial" w:hAnsi="Arial"/>
                <w:b w:val="0"/>
                <w:color w:val="111827"/>
                <w:sz w:val="19"/>
              </w:rPr>
              <w:t>Giảm lượng byte phát so với frame ASCII đầu vào.</w:t>
            </w:r>
          </w:p>
        </w:tc>
      </w:tr>
      <w:tr w14:paraId="44CCF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11701DF">
            <w:pPr>
              <w:spacing w:after="0" w:line="240" w:lineRule="auto"/>
              <w:jc w:val="left"/>
            </w:pPr>
            <w:r>
              <w:rPr>
                <w:rFonts w:ascii="Arial" w:hAnsi="Arial"/>
                <w:b w:val="0"/>
                <w:color w:val="111827"/>
                <w:sz w:val="19"/>
              </w:rPr>
              <w:t>tx_fifo và uart_tx</w:t>
            </w:r>
          </w:p>
        </w:tc>
        <w:tc>
          <w:tcPr>
            <w:tcW w:w="30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31E91D6">
            <w:pPr>
              <w:spacing w:after="0" w:line="240" w:lineRule="auto"/>
              <w:jc w:val="center"/>
            </w:pPr>
            <w:r>
              <w:rPr>
                <w:rFonts w:ascii="Arial" w:hAnsi="Arial"/>
                <w:b w:val="0"/>
                <w:color w:val="111827"/>
                <w:sz w:val="19"/>
              </w:rPr>
              <w:t>Đệm và phát dữ liệu về PC</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8538DC7">
            <w:pPr>
              <w:spacing w:after="0" w:line="240" w:lineRule="auto"/>
              <w:jc w:val="center"/>
            </w:pPr>
            <w:r>
              <w:rPr>
                <w:rFonts w:ascii="Arial" w:hAnsi="Arial"/>
                <w:b w:val="0"/>
                <w:color w:val="111827"/>
                <w:sz w:val="19"/>
              </w:rPr>
              <w:t>Tách parser khỏi trạng thái bận của UART TX.</w:t>
            </w:r>
          </w:p>
        </w:tc>
      </w:tr>
    </w:tbl>
    <w:p w14:paraId="6113D04C"/>
    <w:p w14:paraId="461F2E7A">
      <w:r>
        <w:drawing>
          <wp:inline distT="0" distB="0" distL="114300" distR="114300">
            <wp:extent cx="4781550" cy="46101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7"/>
                    <a:stretch>
                      <a:fillRect/>
                    </a:stretch>
                  </pic:blipFill>
                  <pic:spPr>
                    <a:xfrm>
                      <a:off x="0" y="0"/>
                      <a:ext cx="4781550" cy="4610100"/>
                    </a:xfrm>
                    <a:prstGeom prst="rect">
                      <a:avLst/>
                    </a:prstGeom>
                    <a:noFill/>
                    <a:ln>
                      <a:noFill/>
                    </a:ln>
                  </pic:spPr>
                </pic:pic>
              </a:graphicData>
            </a:graphic>
          </wp:inline>
        </w:drawing>
      </w:r>
    </w:p>
    <w:p w14:paraId="6F6FE735">
      <w:pPr>
        <w:rPr>
          <w:rFonts w:hint="default"/>
          <w:lang w:val="en-US"/>
        </w:rPr>
      </w:pPr>
      <w:r>
        <w:rPr>
          <w:rFonts w:hint="default"/>
          <w:lang w:val="en-US"/>
        </w:rPr>
        <w:t>Sync_2ff: 2 flip-flops được tạo ra để đồng bộ hoá data từ UART trước khi đi vào uart_rx module.</w:t>
      </w:r>
    </w:p>
    <w:p w14:paraId="2D19B603">
      <w:r>
        <w:drawing>
          <wp:inline distT="0" distB="0" distL="114300" distR="114300">
            <wp:extent cx="2825115" cy="5476875"/>
            <wp:effectExtent l="0" t="0" r="13335" b="952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8"/>
                    <a:stretch>
                      <a:fillRect/>
                    </a:stretch>
                  </pic:blipFill>
                  <pic:spPr>
                    <a:xfrm>
                      <a:off x="0" y="0"/>
                      <a:ext cx="2825115" cy="5476875"/>
                    </a:xfrm>
                    <a:prstGeom prst="rect">
                      <a:avLst/>
                    </a:prstGeom>
                    <a:noFill/>
                    <a:ln>
                      <a:noFill/>
                    </a:ln>
                  </pic:spPr>
                </pic:pic>
              </a:graphicData>
            </a:graphic>
          </wp:inline>
        </w:drawing>
      </w:r>
    </w:p>
    <w:p w14:paraId="6D230DA6">
      <w:pPr>
        <w:rPr>
          <w:rFonts w:hint="default"/>
          <w:lang w:val="en-US"/>
        </w:rPr>
      </w:pPr>
      <w:r>
        <w:rPr>
          <w:rFonts w:hint="default"/>
          <w:lang w:val="en-US"/>
        </w:rPr>
        <w:t>FIFO DATA_W = 8, DEPTH = 16, ADDR_W = 4bit đủ để xử lý thẻ dữ liệu thẻ RFID 125khz thường có độ dài 14bit</w:t>
      </w:r>
    </w:p>
    <w:p w14:paraId="566770E3">
      <w:pPr>
        <w:rPr>
          <w:rFonts w:hint="default"/>
          <w:lang w:val="en-US"/>
        </w:rPr>
      </w:pPr>
    </w:p>
    <w:p w14:paraId="5CC742DD">
      <w:r>
        <w:drawing>
          <wp:inline distT="0" distB="0" distL="114300" distR="114300">
            <wp:extent cx="6429375" cy="4448175"/>
            <wp:effectExtent l="0" t="0" r="9525" b="952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9"/>
                    <a:stretch>
                      <a:fillRect/>
                    </a:stretch>
                  </pic:blipFill>
                  <pic:spPr>
                    <a:xfrm>
                      <a:off x="0" y="0"/>
                      <a:ext cx="6429375" cy="4448175"/>
                    </a:xfrm>
                    <a:prstGeom prst="rect">
                      <a:avLst/>
                    </a:prstGeom>
                    <a:noFill/>
                    <a:ln>
                      <a:noFill/>
                    </a:ln>
                  </pic:spPr>
                </pic:pic>
              </a:graphicData>
            </a:graphic>
          </wp:inline>
        </w:drawing>
      </w:r>
    </w:p>
    <w:p w14:paraId="3AE838C3">
      <w:pPr>
        <w:rPr>
          <w:rFonts w:hint="default"/>
          <w:lang w:val="en-US"/>
        </w:rPr>
      </w:pPr>
      <w:r>
        <w:rPr>
          <w:rFonts w:hint="default"/>
          <w:lang w:val="en-US"/>
        </w:rPr>
        <w:t>Trước khi vào parser, ta dùng 1 bit để ngắt luồng combination quá dài. Đây là điểm tối ưu, tránh việc combination dài làm timing lớn. 1 bit có tác dụng chờ báo quá trình nhận dữ liệu đã xong trước khi đưa vào parser để xử lý.</w:t>
      </w:r>
    </w:p>
    <w:p w14:paraId="104D681E">
      <w:pPr>
        <w:rPr>
          <w:rFonts w:hint="default"/>
          <w:lang w:val="en-US"/>
        </w:rPr>
      </w:pPr>
      <w:r>
        <w:drawing>
          <wp:inline distT="0" distB="0" distL="114300" distR="114300">
            <wp:extent cx="5800725" cy="8610600"/>
            <wp:effectExtent l="0" t="0" r="9525"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0"/>
                    <a:stretch>
                      <a:fillRect/>
                    </a:stretch>
                  </pic:blipFill>
                  <pic:spPr>
                    <a:xfrm>
                      <a:off x="0" y="0"/>
                      <a:ext cx="5800725" cy="8610600"/>
                    </a:xfrm>
                    <a:prstGeom prst="rect">
                      <a:avLst/>
                    </a:prstGeom>
                    <a:noFill/>
                    <a:ln>
                      <a:noFill/>
                    </a:ln>
                  </pic:spPr>
                </pic:pic>
              </a:graphicData>
            </a:graphic>
          </wp:inline>
        </w:drawing>
      </w:r>
    </w:p>
    <w:p w14:paraId="77F4F19A">
      <w:pPr>
        <w:rPr>
          <w:rFonts w:hint="default"/>
          <w:lang w:val="en-US"/>
        </w:rPr>
      </w:pPr>
      <w:r>
        <w:rPr>
          <w:rFonts w:hint="default"/>
          <w:lang w:val="en-US"/>
        </w:rPr>
        <w:t>Parser và UART TX tiếp tục truyền dữ liệu vào PC.</w:t>
      </w:r>
    </w:p>
    <w:p w14:paraId="0FE0ED34">
      <w:pPr>
        <w:pStyle w:val="2"/>
        <w:numPr>
          <w:ilvl w:val="0"/>
          <w:numId w:val="7"/>
        </w:numPr>
        <w:rPr>
          <w:rFonts w:ascii="Arial" w:hAnsi="Arial"/>
          <w:color w:val="000000"/>
        </w:rPr>
      </w:pPr>
      <w:r>
        <w:rPr>
          <w:rFonts w:ascii="Arial" w:hAnsi="Arial"/>
          <w:color w:val="000000"/>
        </w:rPr>
        <w:t>TỐI ƯU RTL ĐỂ ĐÓNG TIMING</w:t>
      </w:r>
    </w:p>
    <w:p w14:paraId="1C0E5426">
      <w:r>
        <w:drawing>
          <wp:inline distT="0" distB="0" distL="114300" distR="114300">
            <wp:extent cx="6429375" cy="4448175"/>
            <wp:effectExtent l="0" t="0" r="9525" b="952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9"/>
                    <a:stretch>
                      <a:fillRect/>
                    </a:stretch>
                  </pic:blipFill>
                  <pic:spPr>
                    <a:xfrm>
                      <a:off x="0" y="0"/>
                      <a:ext cx="6429375" cy="4448175"/>
                    </a:xfrm>
                    <a:prstGeom prst="rect">
                      <a:avLst/>
                    </a:prstGeom>
                    <a:noFill/>
                    <a:ln>
                      <a:noFill/>
                    </a:ln>
                  </pic:spPr>
                </pic:pic>
              </a:graphicData>
            </a:graphic>
          </wp:inline>
        </w:drawing>
      </w:r>
    </w:p>
    <w:p w14:paraId="2B424AA0">
      <w:pPr>
        <w:spacing w:after="120" w:line="259" w:lineRule="auto"/>
      </w:pPr>
      <w:r>
        <w:rPr>
          <w:rFonts w:ascii="Arial" w:hAnsi="Arial"/>
          <w:sz w:val="21"/>
        </w:rPr>
        <w:t>Điểm nghẽn timing của thiết kế nằm ở vùng từ RX FIFO sang parser và logic xử lý kế tiếp. Nếu toàn bộ quyết định đọc FIFO, decode frame, checksum và chuẩn bị phát gói phải đi qua một đường tổ hợp dài trong một chu kỳ, setup slack sẽ bị thu hẹp.</w:t>
      </w:r>
    </w:p>
    <w:p w14:paraId="163F57C0">
      <w:pPr>
        <w:spacing w:after="120" w:line="259" w:lineRule="auto"/>
      </w:pPr>
      <w:r>
        <w:rPr>
          <w:rFonts w:ascii="Arial" w:hAnsi="Arial"/>
          <w:sz w:val="21"/>
        </w:rPr>
        <w:t>Giải pháp đã thực hiện là thêm một stage đệm 1 byte giữa RX FIFO và parser, đồng thời chuẩn hóa lại giao tiếp valid/ready. FIFO chỉ nhả byte khi stage đệm sẵn sàng, parser chỉ nhận byte khi có khả năng xử lý, và TX FIFO tạo backpressure ngược về encoder khi UART TX chưa sẵn sàng.</w:t>
      </w:r>
    </w:p>
    <w:p w14:paraId="66491868">
      <w:pPr>
        <w:spacing w:after="120" w:line="259" w:lineRule="auto"/>
      </w:pPr>
      <w:r>
        <w:rPr>
          <w:rFonts w:ascii="Arial" w:hAnsi="Arial"/>
          <w:sz w:val="21"/>
        </w:rPr>
        <w:t>Trade-off của giải pháp là tăng latency cục bộ khoảng một chu kỳ clock tại điểm chèn buffer. Đổi lại, critical path ngắn hơn và last run chuyển từ trạng thái setup fail ở một số run trước sang setup pass với margin dương.</w:t>
      </w:r>
    </w:p>
    <w:p w14:paraId="233964CD">
      <w:pPr>
        <w:numPr>
          <w:numId w:val="0"/>
        </w:numPr>
      </w:pPr>
    </w:p>
    <w:p w14:paraId="2A1BEE54">
      <w:pPr>
        <w:pStyle w:val="2"/>
      </w:pPr>
      <w:r>
        <w:rPr>
          <w:rFonts w:ascii="Arial" w:hAnsi="Arial"/>
          <w:color w:val="000000"/>
        </w:rPr>
        <w:t>4. THIẾT LẬP PHYSICAL FLOW</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0"/>
        <w:gridCol w:w="6860"/>
      </w:tblGrid>
      <w:tr w14:paraId="5871F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334155"/>
            <w:vAlign w:val="center"/>
          </w:tcPr>
          <w:p w14:paraId="28FB1BF5">
            <w:pPr>
              <w:spacing w:after="0" w:line="240" w:lineRule="auto"/>
              <w:jc w:val="center"/>
            </w:pPr>
            <w:r>
              <w:rPr>
                <w:rFonts w:ascii="Arial" w:hAnsi="Arial"/>
                <w:b/>
                <w:color w:val="FFFFFF"/>
                <w:sz w:val="18"/>
              </w:rPr>
              <w:t>Thông số</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334155"/>
            <w:vAlign w:val="center"/>
          </w:tcPr>
          <w:p w14:paraId="6B2195DC">
            <w:pPr>
              <w:spacing w:after="0" w:line="240" w:lineRule="auto"/>
              <w:jc w:val="center"/>
            </w:pPr>
            <w:r>
              <w:rPr>
                <w:rFonts w:ascii="Arial" w:hAnsi="Arial"/>
                <w:b/>
                <w:color w:val="FFFFFF"/>
                <w:sz w:val="18"/>
              </w:rPr>
              <w:t>Giá trị</w:t>
            </w:r>
          </w:p>
        </w:tc>
      </w:tr>
      <w:tr w14:paraId="7D71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85F5567">
            <w:pPr>
              <w:spacing w:after="0" w:line="240" w:lineRule="auto"/>
              <w:jc w:val="left"/>
            </w:pPr>
            <w:r>
              <w:rPr>
                <w:rFonts w:ascii="Arial" w:hAnsi="Arial"/>
                <w:b w:val="0"/>
                <w:color w:val="111827"/>
                <w:sz w:val="19"/>
              </w:rPr>
              <w:t>Design name</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5C8A624">
            <w:pPr>
              <w:spacing w:after="0" w:line="240" w:lineRule="auto"/>
              <w:jc w:val="center"/>
            </w:pPr>
            <w:r>
              <w:rPr>
                <w:rFonts w:ascii="Arial" w:hAnsi="Arial"/>
                <w:b w:val="0"/>
                <w:color w:val="111827"/>
                <w:sz w:val="19"/>
              </w:rPr>
              <w:t>top_basys3_rdm6300</w:t>
            </w:r>
          </w:p>
        </w:tc>
      </w:tr>
      <w:tr w14:paraId="0C4C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4F0AE22">
            <w:pPr>
              <w:spacing w:after="0" w:line="240" w:lineRule="auto"/>
              <w:jc w:val="left"/>
            </w:pPr>
            <w:r>
              <w:rPr>
                <w:rFonts w:ascii="Arial" w:hAnsi="Arial"/>
                <w:b w:val="0"/>
                <w:color w:val="111827"/>
                <w:sz w:val="19"/>
              </w:rPr>
              <w:t>PDK / Standard cell</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E4B145E">
            <w:pPr>
              <w:spacing w:after="0" w:line="240" w:lineRule="auto"/>
              <w:jc w:val="center"/>
            </w:pPr>
            <w:r>
              <w:rPr>
                <w:rFonts w:ascii="Arial" w:hAnsi="Arial"/>
                <w:b w:val="0"/>
                <w:color w:val="111827"/>
                <w:sz w:val="19"/>
              </w:rPr>
              <w:t>sky130A / sky130_fd_sc_hd</w:t>
            </w:r>
          </w:p>
        </w:tc>
      </w:tr>
      <w:tr w14:paraId="1E8D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112AF34">
            <w:pPr>
              <w:spacing w:after="0" w:line="240" w:lineRule="auto"/>
              <w:jc w:val="left"/>
            </w:pPr>
            <w:r>
              <w:rPr>
                <w:rFonts w:ascii="Arial" w:hAnsi="Arial"/>
                <w:b w:val="0"/>
                <w:color w:val="111827"/>
                <w:sz w:val="19"/>
              </w:rPr>
              <w:t>Clock period target</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B5D61B8">
            <w:pPr>
              <w:spacing w:after="0" w:line="240" w:lineRule="auto"/>
              <w:jc w:val="center"/>
            </w:pPr>
            <w:r>
              <w:rPr>
                <w:rFonts w:ascii="Arial" w:hAnsi="Arial"/>
                <w:b w:val="0"/>
                <w:color w:val="111827"/>
                <w:sz w:val="19"/>
              </w:rPr>
              <w:t>10 ns (100 MHz)</w:t>
            </w:r>
          </w:p>
        </w:tc>
      </w:tr>
      <w:tr w14:paraId="0C8D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9BDAF73">
            <w:pPr>
              <w:spacing w:after="0" w:line="240" w:lineRule="auto"/>
              <w:jc w:val="left"/>
            </w:pPr>
            <w:r>
              <w:rPr>
                <w:rFonts w:ascii="Arial" w:hAnsi="Arial"/>
                <w:b w:val="0"/>
                <w:color w:val="111827"/>
                <w:sz w:val="19"/>
              </w:rPr>
              <w:t>UART configuration</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6BCE5AE">
            <w:pPr>
              <w:spacing w:after="0" w:line="240" w:lineRule="auto"/>
              <w:jc w:val="center"/>
            </w:pPr>
            <w:r>
              <w:rPr>
                <w:rFonts w:ascii="Arial" w:hAnsi="Arial"/>
                <w:b w:val="0"/>
                <w:color w:val="111827"/>
                <w:sz w:val="19"/>
              </w:rPr>
              <w:t>CLKS_PER_BIT = 10417, tương ứng 100 MHz / 9600 baud</w:t>
            </w:r>
          </w:p>
        </w:tc>
      </w:tr>
      <w:tr w14:paraId="3515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38D6951">
            <w:pPr>
              <w:spacing w:after="0" w:line="240" w:lineRule="auto"/>
              <w:jc w:val="left"/>
            </w:pPr>
            <w:r>
              <w:rPr>
                <w:rFonts w:ascii="Arial" w:hAnsi="Arial"/>
                <w:b w:val="0"/>
                <w:color w:val="111827"/>
                <w:sz w:val="19"/>
              </w:rPr>
              <w:t>FIFO configuration</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10771E6">
            <w:pPr>
              <w:spacing w:after="0" w:line="240" w:lineRule="auto"/>
              <w:jc w:val="center"/>
            </w:pPr>
            <w:r>
              <w:rPr>
                <w:rFonts w:ascii="Arial" w:hAnsi="Arial"/>
                <w:b w:val="0"/>
                <w:color w:val="111827"/>
                <w:sz w:val="19"/>
              </w:rPr>
              <w:t>RX FIFO depth 16, TX FIFO depth 16</w:t>
            </w:r>
          </w:p>
        </w:tc>
      </w:tr>
      <w:tr w14:paraId="303B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B67CD97">
            <w:pPr>
              <w:spacing w:after="0" w:line="240" w:lineRule="auto"/>
              <w:jc w:val="left"/>
            </w:pPr>
            <w:r>
              <w:rPr>
                <w:rFonts w:ascii="Arial" w:hAnsi="Arial"/>
                <w:b w:val="0"/>
                <w:color w:val="111827"/>
                <w:sz w:val="19"/>
              </w:rPr>
              <w:t>FP_CORE_UTIL</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10DF546">
            <w:pPr>
              <w:spacing w:after="0" w:line="240" w:lineRule="auto"/>
              <w:jc w:val="center"/>
            </w:pPr>
            <w:r>
              <w:rPr>
                <w:rFonts w:ascii="Arial" w:hAnsi="Arial"/>
                <w:b w:val="0"/>
                <w:color w:val="111827"/>
                <w:sz w:val="19"/>
              </w:rPr>
              <w:t>50%</w:t>
            </w:r>
          </w:p>
        </w:tc>
      </w:tr>
      <w:tr w14:paraId="157A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F79F751">
            <w:pPr>
              <w:spacing w:after="0" w:line="240" w:lineRule="auto"/>
              <w:jc w:val="left"/>
            </w:pPr>
            <w:r>
              <w:rPr>
                <w:rFonts w:ascii="Arial" w:hAnsi="Arial"/>
                <w:b w:val="0"/>
                <w:color w:val="111827"/>
                <w:sz w:val="19"/>
              </w:rPr>
              <w:t>Last run</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1519B99">
            <w:pPr>
              <w:spacing w:after="0" w:line="240" w:lineRule="auto"/>
              <w:jc w:val="center"/>
            </w:pPr>
            <w:r>
              <w:rPr>
                <w:rFonts w:ascii="Arial" w:hAnsi="Arial"/>
                <w:b w:val="0"/>
                <w:color w:val="111827"/>
                <w:sz w:val="19"/>
              </w:rPr>
              <w:t>rdm6300_asic_fpga_modular/runs/RUN_2026-08-27_00-32-47</w:t>
            </w:r>
          </w:p>
        </w:tc>
      </w:tr>
      <w:tr w14:paraId="2E20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6D08AE6">
            <w:pPr>
              <w:spacing w:after="0" w:line="240" w:lineRule="auto"/>
              <w:jc w:val="left"/>
            </w:pPr>
            <w:r>
              <w:rPr>
                <w:rFonts w:ascii="Arial" w:hAnsi="Arial"/>
                <w:b w:val="0"/>
                <w:color w:val="111827"/>
                <w:sz w:val="19"/>
              </w:rPr>
              <w:t>Timing report</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2536C0AB">
            <w:pPr>
              <w:spacing w:after="0" w:line="240" w:lineRule="auto"/>
              <w:jc w:val="center"/>
            </w:pPr>
            <w:r>
              <w:rPr>
                <w:rFonts w:ascii="Arial" w:hAnsi="Arial"/>
                <w:b w:val="0"/>
                <w:color w:val="111827"/>
                <w:sz w:val="19"/>
              </w:rPr>
              <w:t>54-openroad-stapostpnr/summary.rpt</w:t>
            </w:r>
          </w:p>
        </w:tc>
      </w:tr>
      <w:tr w14:paraId="3E65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243B700">
            <w:pPr>
              <w:spacing w:after="0" w:line="240" w:lineRule="auto"/>
              <w:jc w:val="left"/>
            </w:pPr>
            <w:r>
              <w:rPr>
                <w:rFonts w:ascii="Arial" w:hAnsi="Arial"/>
                <w:b w:val="0"/>
                <w:color w:val="111827"/>
                <w:sz w:val="19"/>
              </w:rPr>
              <w:t>Metrics source</w:t>
            </w:r>
          </w:p>
        </w:tc>
        <w:tc>
          <w:tcPr>
            <w:tcW w:w="68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35F9846">
            <w:pPr>
              <w:spacing w:after="0" w:line="240" w:lineRule="auto"/>
              <w:jc w:val="center"/>
            </w:pPr>
            <w:r>
              <w:rPr>
                <w:rFonts w:ascii="Arial" w:hAnsi="Arial"/>
                <w:b w:val="0"/>
                <w:color w:val="111827"/>
                <w:sz w:val="19"/>
              </w:rPr>
              <w:t>final/metrics.json</w:t>
            </w:r>
          </w:p>
        </w:tc>
      </w:tr>
    </w:tbl>
    <w:p w14:paraId="6B5F3A87"/>
    <w:p w14:paraId="7C85084A">
      <w:pPr>
        <w:pStyle w:val="2"/>
        <w:numPr>
          <w:ilvl w:val="0"/>
          <w:numId w:val="8"/>
        </w:numPr>
        <w:rPr>
          <w:rFonts w:ascii="Arial" w:hAnsi="Arial"/>
          <w:color w:val="000000"/>
        </w:rPr>
      </w:pPr>
      <w:r>
        <w:rPr>
          <w:rFonts w:ascii="Arial" w:hAnsi="Arial"/>
          <w:color w:val="000000"/>
        </w:rPr>
        <w:t>KẾT QUẢ LAST RUN</w:t>
      </w:r>
    </w:p>
    <w:p w14:paraId="063A80CA">
      <w:pPr>
        <w:numPr>
          <w:ilvl w:val="0"/>
          <w:numId w:val="0"/>
        </w:numPr>
      </w:pPr>
      <w:r>
        <w:drawing>
          <wp:inline distT="0" distB="0" distL="114300" distR="114300">
            <wp:extent cx="6463665" cy="3499485"/>
            <wp:effectExtent l="0" t="0" r="13335"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6463665" cy="3499485"/>
                    </a:xfrm>
                    <a:prstGeom prst="rect">
                      <a:avLst/>
                    </a:prstGeom>
                    <a:noFill/>
                    <a:ln>
                      <a:noFill/>
                    </a:ln>
                  </pic:spPr>
                </pic:pic>
              </a:graphicData>
            </a:graphic>
          </wp:inline>
        </w:drawing>
      </w:r>
    </w:p>
    <w:p w14:paraId="28DF47AB">
      <w:pPr>
        <w:numPr>
          <w:ilvl w:val="0"/>
          <w:numId w:val="0"/>
        </w:numPr>
      </w:pPr>
      <w:r>
        <w:drawing>
          <wp:inline distT="0" distB="0" distL="114300" distR="114300">
            <wp:extent cx="6267450" cy="4648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tretch>
                      <a:fillRect/>
                    </a:stretch>
                  </pic:blipFill>
                  <pic:spPr>
                    <a:xfrm>
                      <a:off x="0" y="0"/>
                      <a:ext cx="6267450" cy="4648200"/>
                    </a:xfrm>
                    <a:prstGeom prst="rect">
                      <a:avLst/>
                    </a:prstGeom>
                    <a:noFill/>
                    <a:ln>
                      <a:noFill/>
                    </a:ln>
                  </pic:spPr>
                </pic:pic>
              </a:graphicData>
            </a:graphic>
          </wp:inline>
        </w:drawing>
      </w:r>
    </w:p>
    <w:p w14:paraId="1919E4DF">
      <w:pPr>
        <w:numPr>
          <w:ilvl w:val="0"/>
          <w:numId w:val="0"/>
        </w:num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0"/>
        <w:gridCol w:w="2550"/>
        <w:gridCol w:w="3010"/>
        <w:gridCol w:w="2090"/>
      </w:tblGrid>
      <w:tr w14:paraId="1712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2937"/>
            <w:vAlign w:val="center"/>
          </w:tcPr>
          <w:p w14:paraId="62BD9716">
            <w:pPr>
              <w:spacing w:after="0" w:line="240" w:lineRule="auto"/>
              <w:jc w:val="center"/>
            </w:pPr>
            <w:r>
              <w:rPr>
                <w:rFonts w:ascii="Arial" w:hAnsi="Arial"/>
                <w:b/>
                <w:color w:val="FFFFFF"/>
                <w:sz w:val="18"/>
              </w:rPr>
              <w:t>Nhóm chỉ số</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2937"/>
            <w:vAlign w:val="center"/>
          </w:tcPr>
          <w:p w14:paraId="543C82C9">
            <w:pPr>
              <w:spacing w:after="0" w:line="240" w:lineRule="auto"/>
              <w:jc w:val="center"/>
            </w:pPr>
            <w:r>
              <w:rPr>
                <w:rFonts w:ascii="Arial" w:hAnsi="Arial"/>
                <w:b/>
                <w:color w:val="FFFFFF"/>
                <w:sz w:val="18"/>
              </w:rPr>
              <w:t>Metric</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2937"/>
            <w:vAlign w:val="center"/>
          </w:tcPr>
          <w:p w14:paraId="3B6687C5">
            <w:pPr>
              <w:spacing w:after="0" w:line="240" w:lineRule="auto"/>
              <w:jc w:val="center"/>
            </w:pPr>
            <w:r>
              <w:rPr>
                <w:rFonts w:ascii="Arial" w:hAnsi="Arial"/>
                <w:b/>
                <w:color w:val="FFFFFF"/>
                <w:sz w:val="18"/>
              </w:rPr>
              <w:t>Giá trị</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2937"/>
            <w:vAlign w:val="center"/>
          </w:tcPr>
          <w:p w14:paraId="6807371B">
            <w:pPr>
              <w:spacing w:after="0" w:line="240" w:lineRule="auto"/>
              <w:jc w:val="center"/>
            </w:pPr>
            <w:r>
              <w:rPr>
                <w:rFonts w:ascii="Arial" w:hAnsi="Arial"/>
                <w:b/>
                <w:color w:val="FFFFFF"/>
                <w:sz w:val="18"/>
              </w:rPr>
              <w:t>Đánh giá</w:t>
            </w:r>
          </w:p>
        </w:tc>
      </w:tr>
      <w:tr w14:paraId="60918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4516D62">
            <w:pPr>
              <w:spacing w:after="0" w:line="240" w:lineRule="auto"/>
              <w:jc w:val="left"/>
            </w:pPr>
            <w:r>
              <w:rPr>
                <w:rFonts w:ascii="Arial" w:hAnsi="Arial"/>
                <w:b w:val="0"/>
                <w:color w:val="111827"/>
                <w:sz w:val="19"/>
              </w:rPr>
              <w:t>Timing setup</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88A6FBC">
            <w:pPr>
              <w:spacing w:after="0" w:line="240" w:lineRule="auto"/>
              <w:jc w:val="center"/>
            </w:pPr>
            <w:r>
              <w:rPr>
                <w:rFonts w:ascii="Arial" w:hAnsi="Arial"/>
                <w:b w:val="0"/>
                <w:color w:val="111827"/>
                <w:sz w:val="19"/>
              </w:rPr>
              <w:t>Worst setup slack</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5A9C56F">
            <w:pPr>
              <w:spacing w:after="0" w:line="240" w:lineRule="auto"/>
              <w:jc w:val="center"/>
            </w:pPr>
            <w:r>
              <w:rPr>
                <w:rFonts w:ascii="Arial" w:hAnsi="Arial"/>
                <w:b w:val="0"/>
                <w:color w:val="111827"/>
                <w:sz w:val="19"/>
              </w:rPr>
              <w:t>+1.2640 ns</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3DD53F5">
            <w:pPr>
              <w:spacing w:after="0" w:line="240" w:lineRule="auto"/>
              <w:jc w:val="center"/>
            </w:pPr>
            <w:r>
              <w:rPr>
                <w:rFonts w:ascii="Arial" w:hAnsi="Arial"/>
                <w:b w:val="0"/>
                <w:color w:val="111827"/>
                <w:sz w:val="19"/>
              </w:rPr>
              <w:t>PASS</w:t>
            </w:r>
          </w:p>
        </w:tc>
      </w:tr>
      <w:tr w14:paraId="52F8C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6A7565D">
            <w:pPr>
              <w:spacing w:after="0" w:line="240" w:lineRule="auto"/>
              <w:jc w:val="left"/>
            </w:pPr>
            <w:r>
              <w:rPr>
                <w:rFonts w:ascii="Arial" w:hAnsi="Arial"/>
                <w:b w:val="0"/>
                <w:color w:val="111827"/>
                <w:sz w:val="19"/>
              </w:rPr>
              <w:t>Timing setup</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EDE2E0F">
            <w:pPr>
              <w:spacing w:after="0" w:line="240" w:lineRule="auto"/>
              <w:jc w:val="center"/>
            </w:pPr>
            <w:r>
              <w:rPr>
                <w:rFonts w:ascii="Arial" w:hAnsi="Arial"/>
                <w:b w:val="0"/>
                <w:color w:val="111827"/>
                <w:sz w:val="19"/>
              </w:rPr>
              <w:t>Setup TNS / violations</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5275F34">
            <w:pPr>
              <w:spacing w:after="0" w:line="240" w:lineRule="auto"/>
              <w:jc w:val="center"/>
            </w:pPr>
            <w:r>
              <w:rPr>
                <w:rFonts w:ascii="Arial" w:hAnsi="Arial"/>
                <w:b w:val="0"/>
                <w:color w:val="111827"/>
                <w:sz w:val="19"/>
              </w:rPr>
              <w:t>0.0000 ns / 0</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66BA066">
            <w:pPr>
              <w:spacing w:after="0" w:line="240" w:lineRule="auto"/>
              <w:jc w:val="center"/>
            </w:pPr>
            <w:r>
              <w:rPr>
                <w:rFonts w:ascii="Arial" w:hAnsi="Arial"/>
                <w:b w:val="0"/>
                <w:color w:val="111827"/>
                <w:sz w:val="19"/>
              </w:rPr>
              <w:t>PASS</w:t>
            </w:r>
          </w:p>
        </w:tc>
      </w:tr>
      <w:tr w14:paraId="61E1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A62DA9B">
            <w:pPr>
              <w:spacing w:after="0" w:line="240" w:lineRule="auto"/>
              <w:jc w:val="left"/>
            </w:pPr>
            <w:r>
              <w:rPr>
                <w:rFonts w:ascii="Arial" w:hAnsi="Arial"/>
                <w:b w:val="0"/>
                <w:color w:val="111827"/>
                <w:sz w:val="19"/>
              </w:rPr>
              <w:t>Timing hold</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CE51984">
            <w:pPr>
              <w:spacing w:after="0" w:line="240" w:lineRule="auto"/>
              <w:jc w:val="center"/>
            </w:pPr>
            <w:r>
              <w:rPr>
                <w:rFonts w:ascii="Arial" w:hAnsi="Arial"/>
                <w:b w:val="0"/>
                <w:color w:val="111827"/>
                <w:sz w:val="19"/>
              </w:rPr>
              <w:t>Worst hold slack</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EEDB4F9">
            <w:pPr>
              <w:spacing w:after="0" w:line="240" w:lineRule="auto"/>
              <w:jc w:val="center"/>
            </w:pPr>
            <w:r>
              <w:rPr>
                <w:rFonts w:ascii="Arial" w:hAnsi="Arial"/>
                <w:b w:val="0"/>
                <w:color w:val="111827"/>
                <w:sz w:val="19"/>
              </w:rPr>
              <w:t>+0.1065 ns</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705AAE5">
            <w:pPr>
              <w:spacing w:after="0" w:line="240" w:lineRule="auto"/>
              <w:jc w:val="center"/>
            </w:pPr>
            <w:r>
              <w:rPr>
                <w:rFonts w:ascii="Arial" w:hAnsi="Arial"/>
                <w:b w:val="0"/>
                <w:color w:val="111827"/>
                <w:sz w:val="19"/>
              </w:rPr>
              <w:t>PASS</w:t>
            </w:r>
          </w:p>
        </w:tc>
      </w:tr>
      <w:tr w14:paraId="7C2C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11708E83">
            <w:pPr>
              <w:spacing w:after="0" w:line="240" w:lineRule="auto"/>
              <w:jc w:val="left"/>
            </w:pPr>
            <w:r>
              <w:rPr>
                <w:rFonts w:ascii="Arial" w:hAnsi="Arial"/>
                <w:b w:val="0"/>
                <w:color w:val="111827"/>
                <w:sz w:val="19"/>
              </w:rPr>
              <w:t>Timing hold</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032AD6E">
            <w:pPr>
              <w:spacing w:after="0" w:line="240" w:lineRule="auto"/>
              <w:jc w:val="center"/>
            </w:pPr>
            <w:r>
              <w:rPr>
                <w:rFonts w:ascii="Arial" w:hAnsi="Arial"/>
                <w:b w:val="0"/>
                <w:color w:val="111827"/>
                <w:sz w:val="19"/>
              </w:rPr>
              <w:t>Hold TNS / violations</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2A79876">
            <w:pPr>
              <w:spacing w:after="0" w:line="240" w:lineRule="auto"/>
              <w:jc w:val="center"/>
            </w:pPr>
            <w:r>
              <w:rPr>
                <w:rFonts w:ascii="Arial" w:hAnsi="Arial"/>
                <w:b w:val="0"/>
                <w:color w:val="111827"/>
                <w:sz w:val="19"/>
              </w:rPr>
              <w:t>0.0000 ns / 0</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2C36ACF">
            <w:pPr>
              <w:spacing w:after="0" w:line="240" w:lineRule="auto"/>
              <w:jc w:val="center"/>
            </w:pPr>
            <w:r>
              <w:rPr>
                <w:rFonts w:ascii="Arial" w:hAnsi="Arial"/>
                <w:b w:val="0"/>
                <w:color w:val="111827"/>
                <w:sz w:val="19"/>
              </w:rPr>
              <w:t>PASS</w:t>
            </w:r>
          </w:p>
        </w:tc>
      </w:tr>
      <w:tr w14:paraId="4DA3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CFEABEA">
            <w:pPr>
              <w:spacing w:after="0" w:line="240" w:lineRule="auto"/>
              <w:jc w:val="left"/>
            </w:pPr>
            <w:r>
              <w:rPr>
                <w:rFonts w:ascii="Arial" w:hAnsi="Arial"/>
                <w:b w:val="0"/>
                <w:color w:val="111827"/>
                <w:sz w:val="19"/>
              </w:rPr>
              <w:t>Area</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748B4B5">
            <w:pPr>
              <w:spacing w:after="0" w:line="240" w:lineRule="auto"/>
              <w:jc w:val="center"/>
            </w:pPr>
            <w:r>
              <w:rPr>
                <w:rFonts w:ascii="Arial" w:hAnsi="Arial"/>
                <w:b w:val="0"/>
                <w:color w:val="111827"/>
                <w:sz w:val="19"/>
              </w:rPr>
              <w:t>Instance count</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10C8349">
            <w:pPr>
              <w:spacing w:after="0" w:line="240" w:lineRule="auto"/>
              <w:jc w:val="center"/>
            </w:pPr>
            <w:r>
              <w:rPr>
                <w:rFonts w:ascii="Arial" w:hAnsi="Arial"/>
                <w:b w:val="0"/>
                <w:color w:val="111827"/>
                <w:sz w:val="19"/>
              </w:rPr>
              <w:t>3965</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69CD73B">
            <w:pPr>
              <w:spacing w:after="0" w:line="240" w:lineRule="auto"/>
              <w:jc w:val="center"/>
            </w:pPr>
            <w:r>
              <w:rPr>
                <w:rFonts w:ascii="Arial" w:hAnsi="Arial"/>
                <w:b w:val="0"/>
                <w:color w:val="111827"/>
                <w:sz w:val="19"/>
              </w:rPr>
              <w:t>Ghi nhận</w:t>
            </w:r>
          </w:p>
        </w:tc>
      </w:tr>
      <w:tr w14:paraId="6C5C4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E185003">
            <w:pPr>
              <w:spacing w:after="0" w:line="240" w:lineRule="auto"/>
              <w:jc w:val="left"/>
            </w:pPr>
            <w:r>
              <w:rPr>
                <w:rFonts w:ascii="Arial" w:hAnsi="Arial"/>
                <w:b w:val="0"/>
                <w:color w:val="111827"/>
                <w:sz w:val="19"/>
              </w:rPr>
              <w:t>Area</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ADD0AB5">
            <w:pPr>
              <w:spacing w:after="0" w:line="240" w:lineRule="auto"/>
              <w:jc w:val="center"/>
            </w:pPr>
            <w:r>
              <w:rPr>
                <w:rFonts w:ascii="Arial" w:hAnsi="Arial"/>
                <w:b w:val="0"/>
                <w:color w:val="111827"/>
                <w:sz w:val="19"/>
              </w:rPr>
              <w:t>Stdcell area</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2E4EABC2">
            <w:pPr>
              <w:spacing w:after="0" w:line="240" w:lineRule="auto"/>
              <w:jc w:val="center"/>
            </w:pPr>
            <w:r>
              <w:rPr>
                <w:rFonts w:ascii="Arial" w:hAnsi="Arial"/>
                <w:b w:val="0"/>
                <w:color w:val="111827"/>
                <w:sz w:val="19"/>
              </w:rPr>
              <w:t>40069.7 um2</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26FD89E">
            <w:pPr>
              <w:spacing w:after="0" w:line="240" w:lineRule="auto"/>
              <w:jc w:val="center"/>
            </w:pPr>
            <w:r>
              <w:rPr>
                <w:rFonts w:ascii="Arial" w:hAnsi="Arial"/>
                <w:b w:val="0"/>
                <w:color w:val="111827"/>
                <w:sz w:val="19"/>
              </w:rPr>
              <w:t>Ghi nhận</w:t>
            </w:r>
          </w:p>
        </w:tc>
      </w:tr>
      <w:tr w14:paraId="64C0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4CA09CF">
            <w:pPr>
              <w:spacing w:after="0" w:line="240" w:lineRule="auto"/>
              <w:jc w:val="left"/>
            </w:pPr>
            <w:r>
              <w:rPr>
                <w:rFonts w:ascii="Arial" w:hAnsi="Arial"/>
                <w:b w:val="0"/>
                <w:color w:val="111827"/>
                <w:sz w:val="19"/>
              </w:rPr>
              <w:t>Area</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5172E70">
            <w:pPr>
              <w:spacing w:after="0" w:line="240" w:lineRule="auto"/>
              <w:jc w:val="center"/>
            </w:pPr>
            <w:r>
              <w:rPr>
                <w:rFonts w:ascii="Arial" w:hAnsi="Arial"/>
                <w:b w:val="0"/>
                <w:color w:val="111827"/>
                <w:sz w:val="19"/>
              </w:rPr>
              <w:t>Core area / Die area</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74FE4FD">
            <w:pPr>
              <w:spacing w:after="0" w:line="240" w:lineRule="auto"/>
              <w:jc w:val="center"/>
            </w:pPr>
            <w:r>
              <w:rPr>
                <w:rFonts w:ascii="Arial" w:hAnsi="Arial"/>
                <w:b w:val="0"/>
                <w:color w:val="111827"/>
                <w:sz w:val="19"/>
              </w:rPr>
              <w:t>65745.6 / 74893.9 um2</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DA791C6">
            <w:pPr>
              <w:spacing w:after="0" w:line="240" w:lineRule="auto"/>
              <w:jc w:val="center"/>
            </w:pPr>
            <w:r>
              <w:rPr>
                <w:rFonts w:ascii="Arial" w:hAnsi="Arial"/>
                <w:b w:val="0"/>
                <w:color w:val="111827"/>
                <w:sz w:val="19"/>
              </w:rPr>
              <w:t>Ghi nhận</w:t>
            </w:r>
          </w:p>
        </w:tc>
      </w:tr>
      <w:tr w14:paraId="7163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3A4E358">
            <w:pPr>
              <w:spacing w:after="0" w:line="240" w:lineRule="auto"/>
              <w:jc w:val="left"/>
            </w:pPr>
            <w:r>
              <w:rPr>
                <w:rFonts w:ascii="Arial" w:hAnsi="Arial"/>
                <w:b w:val="0"/>
                <w:color w:val="111827"/>
                <w:sz w:val="19"/>
              </w:rPr>
              <w:t>Power</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C26D8A0">
            <w:pPr>
              <w:spacing w:after="0" w:line="240" w:lineRule="auto"/>
              <w:jc w:val="center"/>
            </w:pPr>
            <w:r>
              <w:rPr>
                <w:rFonts w:ascii="Arial" w:hAnsi="Arial"/>
                <w:b w:val="0"/>
                <w:color w:val="111827"/>
                <w:sz w:val="19"/>
              </w:rPr>
              <w:t>Internal / Switching / Leakage</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10D9DE33">
            <w:pPr>
              <w:spacing w:after="0" w:line="240" w:lineRule="auto"/>
              <w:jc w:val="center"/>
            </w:pPr>
            <w:r>
              <w:rPr>
                <w:rFonts w:ascii="Arial" w:hAnsi="Arial"/>
                <w:b w:val="0"/>
                <w:color w:val="111827"/>
                <w:sz w:val="19"/>
              </w:rPr>
              <w:t>4.5062 / 1.4502 / 0.000047 mW</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224056F">
            <w:pPr>
              <w:spacing w:after="0" w:line="240" w:lineRule="auto"/>
              <w:jc w:val="center"/>
            </w:pPr>
            <w:r>
              <w:rPr>
                <w:rFonts w:ascii="Arial" w:hAnsi="Arial"/>
                <w:b w:val="0"/>
                <w:color w:val="111827"/>
                <w:sz w:val="19"/>
              </w:rPr>
              <w:t>Ghi nhận</w:t>
            </w:r>
          </w:p>
        </w:tc>
      </w:tr>
      <w:tr w14:paraId="18AA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3EE1A43">
            <w:pPr>
              <w:spacing w:after="0" w:line="240" w:lineRule="auto"/>
              <w:jc w:val="left"/>
            </w:pPr>
            <w:r>
              <w:rPr>
                <w:rFonts w:ascii="Arial" w:hAnsi="Arial"/>
                <w:b w:val="0"/>
                <w:color w:val="111827"/>
                <w:sz w:val="19"/>
              </w:rPr>
              <w:t>Power</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CADF317">
            <w:pPr>
              <w:spacing w:after="0" w:line="240" w:lineRule="auto"/>
              <w:jc w:val="center"/>
            </w:pPr>
            <w:r>
              <w:rPr>
                <w:rFonts w:ascii="Arial" w:hAnsi="Arial"/>
                <w:b w:val="0"/>
                <w:color w:val="111827"/>
                <w:sz w:val="19"/>
              </w:rPr>
              <w:t>Total power</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E9B4E8B">
            <w:pPr>
              <w:spacing w:after="0" w:line="240" w:lineRule="auto"/>
              <w:jc w:val="center"/>
            </w:pPr>
            <w:r>
              <w:rPr>
                <w:rFonts w:ascii="Arial" w:hAnsi="Arial"/>
                <w:b w:val="0"/>
                <w:color w:val="111827"/>
                <w:sz w:val="19"/>
              </w:rPr>
              <w:t>5.9565 mW</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A95CA9A">
            <w:pPr>
              <w:spacing w:after="0" w:line="240" w:lineRule="auto"/>
              <w:jc w:val="center"/>
            </w:pPr>
            <w:r>
              <w:rPr>
                <w:rFonts w:ascii="Arial" w:hAnsi="Arial"/>
                <w:b w:val="0"/>
                <w:color w:val="111827"/>
                <w:sz w:val="19"/>
              </w:rPr>
              <w:t>Ghi nhận</w:t>
            </w:r>
          </w:p>
        </w:tc>
      </w:tr>
      <w:tr w14:paraId="4E8DE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55CD2E0">
            <w:pPr>
              <w:spacing w:after="0" w:line="240" w:lineRule="auto"/>
              <w:jc w:val="left"/>
            </w:pPr>
            <w:r>
              <w:rPr>
                <w:rFonts w:ascii="Arial" w:hAnsi="Arial"/>
                <w:b w:val="0"/>
                <w:color w:val="111827"/>
                <w:sz w:val="19"/>
              </w:rPr>
              <w:t>Physical</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BB38C51">
            <w:pPr>
              <w:spacing w:after="0" w:line="240" w:lineRule="auto"/>
              <w:jc w:val="center"/>
            </w:pPr>
            <w:r>
              <w:rPr>
                <w:rFonts w:ascii="Arial" w:hAnsi="Arial"/>
                <w:b w:val="0"/>
                <w:color w:val="111827"/>
                <w:sz w:val="19"/>
              </w:rPr>
              <w:t>Magic DRC / KLayout DRC</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B8A10DB">
            <w:pPr>
              <w:spacing w:after="0" w:line="240" w:lineRule="auto"/>
              <w:jc w:val="center"/>
            </w:pPr>
            <w:r>
              <w:rPr>
                <w:rFonts w:ascii="Arial" w:hAnsi="Arial"/>
                <w:b w:val="0"/>
                <w:color w:val="111827"/>
                <w:sz w:val="19"/>
              </w:rPr>
              <w:t>0 / 0</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3906FF4">
            <w:pPr>
              <w:spacing w:after="0" w:line="240" w:lineRule="auto"/>
              <w:jc w:val="center"/>
            </w:pPr>
            <w:r>
              <w:rPr>
                <w:rFonts w:ascii="Arial" w:hAnsi="Arial"/>
                <w:b w:val="0"/>
                <w:color w:val="111827"/>
                <w:sz w:val="19"/>
              </w:rPr>
              <w:t>PASS</w:t>
            </w:r>
          </w:p>
        </w:tc>
      </w:tr>
      <w:tr w14:paraId="5016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AB3DD7B">
            <w:pPr>
              <w:spacing w:after="0" w:line="240" w:lineRule="auto"/>
              <w:jc w:val="left"/>
            </w:pPr>
            <w:r>
              <w:rPr>
                <w:rFonts w:ascii="Arial" w:hAnsi="Arial"/>
                <w:b w:val="0"/>
                <w:color w:val="111827"/>
                <w:sz w:val="19"/>
              </w:rPr>
              <w:t>Physical</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B068153">
            <w:pPr>
              <w:spacing w:after="0" w:line="240" w:lineRule="auto"/>
              <w:jc w:val="center"/>
            </w:pPr>
            <w:r>
              <w:rPr>
                <w:rFonts w:ascii="Arial" w:hAnsi="Arial"/>
                <w:b w:val="0"/>
                <w:color w:val="111827"/>
                <w:sz w:val="19"/>
              </w:rPr>
              <w:t>LVS errors / Antenna nets</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BE37AE7">
            <w:pPr>
              <w:spacing w:after="0" w:line="240" w:lineRule="auto"/>
              <w:jc w:val="center"/>
            </w:pPr>
            <w:r>
              <w:rPr>
                <w:rFonts w:ascii="Arial" w:hAnsi="Arial"/>
                <w:b w:val="0"/>
                <w:color w:val="111827"/>
                <w:sz w:val="19"/>
              </w:rPr>
              <w:t>0 / 0</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54B2AAF">
            <w:pPr>
              <w:spacing w:after="0" w:line="240" w:lineRule="auto"/>
              <w:jc w:val="center"/>
            </w:pPr>
            <w:r>
              <w:rPr>
                <w:rFonts w:ascii="Arial" w:hAnsi="Arial"/>
                <w:b w:val="0"/>
                <w:color w:val="111827"/>
                <w:sz w:val="19"/>
              </w:rPr>
              <w:t>PASS</w:t>
            </w:r>
          </w:p>
        </w:tc>
      </w:tr>
      <w:tr w14:paraId="34BC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322A0A5">
            <w:pPr>
              <w:spacing w:after="0" w:line="240" w:lineRule="auto"/>
              <w:jc w:val="left"/>
            </w:pPr>
            <w:r>
              <w:rPr>
                <w:rFonts w:ascii="Arial" w:hAnsi="Arial"/>
                <w:b w:val="0"/>
                <w:color w:val="111827"/>
                <w:sz w:val="19"/>
              </w:rPr>
              <w:t>Constraint</w:t>
            </w:r>
          </w:p>
        </w:tc>
        <w:tc>
          <w:tcPr>
            <w:tcW w:w="255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006C2E9">
            <w:pPr>
              <w:spacing w:after="0" w:line="240" w:lineRule="auto"/>
              <w:jc w:val="center"/>
            </w:pPr>
            <w:r>
              <w:rPr>
                <w:rFonts w:ascii="Arial" w:hAnsi="Arial"/>
                <w:b w:val="0"/>
                <w:color w:val="111827"/>
                <w:sz w:val="19"/>
              </w:rPr>
              <w:t>Max cap / Max slew</w:t>
            </w:r>
          </w:p>
        </w:tc>
        <w:tc>
          <w:tcPr>
            <w:tcW w:w="3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43986F8">
            <w:pPr>
              <w:spacing w:after="0" w:line="240" w:lineRule="auto"/>
              <w:jc w:val="center"/>
            </w:pPr>
            <w:r>
              <w:rPr>
                <w:rFonts w:ascii="Arial" w:hAnsi="Arial"/>
                <w:b w:val="0"/>
                <w:color w:val="111827"/>
                <w:sz w:val="19"/>
              </w:rPr>
              <w:t>0 / 16</w:t>
            </w:r>
          </w:p>
        </w:tc>
        <w:tc>
          <w:tcPr>
            <w:tcW w:w="20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246F5AE1">
            <w:pPr>
              <w:spacing w:after="0" w:line="240" w:lineRule="auto"/>
              <w:jc w:val="center"/>
            </w:pPr>
            <w:r>
              <w:rPr>
                <w:rFonts w:ascii="Arial" w:hAnsi="Arial"/>
                <w:b w:val="0"/>
                <w:color w:val="111827"/>
                <w:sz w:val="19"/>
              </w:rPr>
              <w:t>Cần theo dõi</w:t>
            </w:r>
          </w:p>
        </w:tc>
      </w:tr>
    </w:tbl>
    <w:p w14:paraId="63A8597D"/>
    <w:p w14:paraId="74CEDE08">
      <w:pPr>
        <w:spacing w:after="120" w:line="259" w:lineRule="auto"/>
      </w:pPr>
      <w:r>
        <w:rPr>
          <w:rFonts w:ascii="Arial" w:hAnsi="Arial"/>
          <w:sz w:val="21"/>
        </w:rPr>
        <w:t>Bảng kết quả cho thấy cấu hình last run đáp ứng mục tiêu timing chính của ASM: setup và hold đều có slack dương, TNS bằng 0 và violation count bằng 0. Phần manufacturability chính cũng sạch: Magic DRC, KLayout DRC, LVS và antenna đều không còn lỗi.</w:t>
      </w:r>
    </w:p>
    <w:p w14:paraId="657B58B5">
      <w:pPr>
        <w:spacing w:after="120" w:line="259" w:lineRule="auto"/>
      </w:pPr>
      <w:r>
        <w:rPr>
          <w:rFonts w:ascii="Arial" w:hAnsi="Arial"/>
          <w:sz w:val="21"/>
        </w:rPr>
        <w:t>Metric max slew vẫn còn 16 violation ở các góc SS theo metrics cuối cùng. Vì vậy, nếu yêu cầu signoff được chấm rất chặt, đây nên được ghi là điểm cần tối ưu tiếp bằng buffer sizing, slew repair hoặc điều chỉnh constraint/placement, thay vì bỏ qua.</w:t>
      </w:r>
    </w:p>
    <w:p w14:paraId="17EA5E1B">
      <w:pPr>
        <w:pStyle w:val="3"/>
      </w:pPr>
      <w:r>
        <w:rPr>
          <w:rFonts w:ascii="Arial" w:hAnsi="Arial"/>
          <w:color w:val="000000"/>
        </w:rPr>
        <w:t>5.1. Timing theo các corner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1390"/>
        <w:gridCol w:w="1700"/>
        <w:gridCol w:w="1700"/>
        <w:gridCol w:w="1700"/>
        <w:gridCol w:w="1700"/>
      </w:tblGrid>
      <w:tr w14:paraId="41817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D4ED8"/>
            <w:vAlign w:val="center"/>
          </w:tcPr>
          <w:p w14:paraId="3CB1D7FA">
            <w:pPr>
              <w:spacing w:after="0" w:line="240" w:lineRule="auto"/>
              <w:jc w:val="center"/>
            </w:pPr>
            <w:r>
              <w:rPr>
                <w:rFonts w:ascii="Arial" w:hAnsi="Arial"/>
                <w:b/>
                <w:color w:val="FFFFFF"/>
                <w:sz w:val="18"/>
              </w:rPr>
              <w:t>Corner</w:t>
            </w:r>
          </w:p>
        </w:tc>
        <w:tc>
          <w:tcPr>
            <w:tcW w:w="13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D4ED8"/>
            <w:vAlign w:val="center"/>
          </w:tcPr>
          <w:p w14:paraId="1B9C295C">
            <w:pPr>
              <w:spacing w:after="0" w:line="240" w:lineRule="auto"/>
              <w:jc w:val="center"/>
            </w:pPr>
            <w:r>
              <w:rPr>
                <w:rFonts w:ascii="Arial" w:hAnsi="Arial"/>
                <w:b/>
                <w:color w:val="FFFFFF"/>
                <w:sz w:val="18"/>
              </w:rPr>
              <w:t>Setup WS (ns)</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D4ED8"/>
            <w:vAlign w:val="center"/>
          </w:tcPr>
          <w:p w14:paraId="60745B60">
            <w:pPr>
              <w:spacing w:after="0" w:line="240" w:lineRule="auto"/>
              <w:jc w:val="center"/>
            </w:pPr>
            <w:r>
              <w:rPr>
                <w:rFonts w:ascii="Arial" w:hAnsi="Arial"/>
                <w:b/>
                <w:color w:val="FFFFFF"/>
                <w:sz w:val="18"/>
              </w:rPr>
              <w:t>Hold WS (ns)</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D4ED8"/>
            <w:vAlign w:val="center"/>
          </w:tcPr>
          <w:p w14:paraId="30689016">
            <w:pPr>
              <w:spacing w:after="0" w:line="240" w:lineRule="auto"/>
              <w:jc w:val="center"/>
            </w:pPr>
            <w:r>
              <w:rPr>
                <w:rFonts w:ascii="Arial" w:hAnsi="Arial"/>
                <w:b/>
                <w:color w:val="FFFFFF"/>
                <w:sz w:val="18"/>
              </w:rPr>
              <w:t>Setup Vio</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D4ED8"/>
            <w:vAlign w:val="center"/>
          </w:tcPr>
          <w:p w14:paraId="02350712">
            <w:pPr>
              <w:spacing w:after="0" w:line="240" w:lineRule="auto"/>
              <w:jc w:val="center"/>
            </w:pPr>
            <w:r>
              <w:rPr>
                <w:rFonts w:ascii="Arial" w:hAnsi="Arial"/>
                <w:b/>
                <w:color w:val="FFFFFF"/>
                <w:sz w:val="18"/>
              </w:rPr>
              <w:t>Hold Vio</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D4ED8"/>
            <w:vAlign w:val="center"/>
          </w:tcPr>
          <w:p w14:paraId="4DBAA654">
            <w:pPr>
              <w:spacing w:after="0" w:line="240" w:lineRule="auto"/>
              <w:jc w:val="center"/>
            </w:pPr>
            <w:r>
              <w:rPr>
                <w:rFonts w:ascii="Arial" w:hAnsi="Arial"/>
                <w:b/>
                <w:color w:val="FFFFFF"/>
                <w:sz w:val="18"/>
              </w:rPr>
              <w:t>Max Slew</w:t>
            </w:r>
          </w:p>
        </w:tc>
      </w:tr>
      <w:tr w14:paraId="1F26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BFAFB19">
            <w:pPr>
              <w:spacing w:after="0" w:line="240" w:lineRule="auto"/>
              <w:jc w:val="left"/>
            </w:pPr>
            <w:r>
              <w:rPr>
                <w:rFonts w:ascii="Arial" w:hAnsi="Arial"/>
                <w:b w:val="0"/>
                <w:color w:val="111827"/>
                <w:sz w:val="19"/>
              </w:rPr>
              <w:t>Overall</w:t>
            </w:r>
          </w:p>
        </w:tc>
        <w:tc>
          <w:tcPr>
            <w:tcW w:w="13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C047A7A">
            <w:pPr>
              <w:spacing w:after="0" w:line="240" w:lineRule="auto"/>
              <w:jc w:val="center"/>
            </w:pPr>
            <w:r>
              <w:rPr>
                <w:rFonts w:ascii="Arial" w:hAnsi="Arial"/>
                <w:b w:val="0"/>
                <w:color w:val="111827"/>
                <w:sz w:val="19"/>
              </w:rPr>
              <w:t>1.2640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54CA171">
            <w:pPr>
              <w:spacing w:after="0" w:line="240" w:lineRule="auto"/>
              <w:jc w:val="center"/>
            </w:pPr>
            <w:r>
              <w:rPr>
                <w:rFonts w:ascii="Arial" w:hAnsi="Arial"/>
                <w:b w:val="0"/>
                <w:color w:val="111827"/>
                <w:sz w:val="19"/>
              </w:rPr>
              <w:t>0.1065</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C52C95E">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567FD29">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627B67C">
            <w:pPr>
              <w:spacing w:after="0" w:line="240" w:lineRule="auto"/>
              <w:jc w:val="center"/>
            </w:pPr>
            <w:r>
              <w:rPr>
                <w:rFonts w:ascii="Arial" w:hAnsi="Arial"/>
                <w:b w:val="0"/>
                <w:color w:val="111827"/>
                <w:sz w:val="19"/>
              </w:rPr>
              <w:t>16</w:t>
            </w:r>
          </w:p>
        </w:tc>
      </w:tr>
      <w:tr w14:paraId="0DD2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19B4A301">
            <w:pPr>
              <w:spacing w:after="0" w:line="240" w:lineRule="auto"/>
              <w:jc w:val="left"/>
            </w:pPr>
            <w:r>
              <w:rPr>
                <w:rFonts w:ascii="Arial" w:hAnsi="Arial"/>
                <w:b w:val="0"/>
                <w:color w:val="111827"/>
                <w:sz w:val="19"/>
              </w:rPr>
              <w:t>nom_tt_025C_1v80</w:t>
            </w:r>
          </w:p>
        </w:tc>
        <w:tc>
          <w:tcPr>
            <w:tcW w:w="13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8D736CC">
            <w:pPr>
              <w:spacing w:after="0" w:line="240" w:lineRule="auto"/>
              <w:jc w:val="center"/>
            </w:pPr>
            <w:r>
              <w:rPr>
                <w:rFonts w:ascii="Arial" w:hAnsi="Arial"/>
                <w:b w:val="0"/>
                <w:color w:val="111827"/>
                <w:sz w:val="19"/>
              </w:rPr>
              <w:t>5.8225</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9294DF9">
            <w:pPr>
              <w:spacing w:after="0" w:line="240" w:lineRule="auto"/>
              <w:jc w:val="center"/>
            </w:pPr>
            <w:r>
              <w:rPr>
                <w:rFonts w:ascii="Arial" w:hAnsi="Arial"/>
                <w:b w:val="0"/>
                <w:color w:val="111827"/>
                <w:sz w:val="19"/>
              </w:rPr>
              <w:t>0.3122</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D5A3659">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B84893A">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2E05DBB">
            <w:pPr>
              <w:spacing w:after="0" w:line="240" w:lineRule="auto"/>
              <w:jc w:val="center"/>
            </w:pPr>
            <w:r>
              <w:rPr>
                <w:rFonts w:ascii="Arial" w:hAnsi="Arial"/>
                <w:b w:val="0"/>
                <w:color w:val="111827"/>
                <w:sz w:val="19"/>
              </w:rPr>
              <w:t>0</w:t>
            </w:r>
          </w:p>
        </w:tc>
      </w:tr>
      <w:tr w14:paraId="68F0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C38C440">
            <w:pPr>
              <w:spacing w:after="0" w:line="240" w:lineRule="auto"/>
              <w:jc w:val="left"/>
            </w:pPr>
            <w:r>
              <w:rPr>
                <w:rFonts w:ascii="Arial" w:hAnsi="Arial"/>
                <w:b w:val="0"/>
                <w:color w:val="111827"/>
                <w:sz w:val="19"/>
              </w:rPr>
              <w:t>nom_ss_100C_1v60</w:t>
            </w:r>
          </w:p>
        </w:tc>
        <w:tc>
          <w:tcPr>
            <w:tcW w:w="13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592C2A0">
            <w:pPr>
              <w:spacing w:after="0" w:line="240" w:lineRule="auto"/>
              <w:jc w:val="center"/>
            </w:pPr>
            <w:r>
              <w:rPr>
                <w:rFonts w:ascii="Arial" w:hAnsi="Arial"/>
                <w:b w:val="0"/>
                <w:color w:val="111827"/>
                <w:sz w:val="19"/>
              </w:rPr>
              <w:t>1.3489</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17C5038">
            <w:pPr>
              <w:spacing w:after="0" w:line="240" w:lineRule="auto"/>
              <w:jc w:val="center"/>
            </w:pPr>
            <w:r>
              <w:rPr>
                <w:rFonts w:ascii="Arial" w:hAnsi="Arial"/>
                <w:b w:val="0"/>
                <w:color w:val="111827"/>
                <w:sz w:val="19"/>
              </w:rPr>
              <w:t>0.7730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EC2A438">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B80A7B0">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40C204C">
            <w:pPr>
              <w:spacing w:after="0" w:line="240" w:lineRule="auto"/>
              <w:jc w:val="center"/>
            </w:pPr>
            <w:r>
              <w:rPr>
                <w:rFonts w:ascii="Arial" w:hAnsi="Arial"/>
                <w:b w:val="0"/>
                <w:color w:val="111827"/>
                <w:sz w:val="19"/>
              </w:rPr>
              <w:t>16</w:t>
            </w:r>
          </w:p>
        </w:tc>
      </w:tr>
      <w:tr w14:paraId="3E98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4F51121">
            <w:pPr>
              <w:spacing w:after="0" w:line="240" w:lineRule="auto"/>
              <w:jc w:val="left"/>
            </w:pPr>
            <w:r>
              <w:rPr>
                <w:rFonts w:ascii="Arial" w:hAnsi="Arial"/>
                <w:b w:val="0"/>
                <w:color w:val="111827"/>
                <w:sz w:val="19"/>
              </w:rPr>
              <w:t>nom_ff_n40C_1v95</w:t>
            </w:r>
          </w:p>
        </w:tc>
        <w:tc>
          <w:tcPr>
            <w:tcW w:w="13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8B203E7">
            <w:pPr>
              <w:spacing w:after="0" w:line="240" w:lineRule="auto"/>
              <w:jc w:val="center"/>
            </w:pPr>
            <w:r>
              <w:rPr>
                <w:rFonts w:ascii="Arial" w:hAnsi="Arial"/>
                <w:b w:val="0"/>
                <w:color w:val="111827"/>
                <w:sz w:val="19"/>
              </w:rPr>
              <w:t>6.7820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2A86AD2">
            <w:pPr>
              <w:spacing w:after="0" w:line="240" w:lineRule="auto"/>
              <w:jc w:val="center"/>
            </w:pPr>
            <w:r>
              <w:rPr>
                <w:rFonts w:ascii="Arial" w:hAnsi="Arial"/>
                <w:b w:val="0"/>
                <w:color w:val="111827"/>
                <w:sz w:val="19"/>
              </w:rPr>
              <w:t>0.1086</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486F3FC">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FDC6DC0">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1680EF9">
            <w:pPr>
              <w:spacing w:after="0" w:line="240" w:lineRule="auto"/>
              <w:jc w:val="center"/>
            </w:pPr>
            <w:r>
              <w:rPr>
                <w:rFonts w:ascii="Arial" w:hAnsi="Arial"/>
                <w:b w:val="0"/>
                <w:color w:val="111827"/>
                <w:sz w:val="19"/>
              </w:rPr>
              <w:t>0</w:t>
            </w:r>
          </w:p>
        </w:tc>
      </w:tr>
      <w:tr w14:paraId="7BF0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E16057F">
            <w:pPr>
              <w:spacing w:after="0" w:line="240" w:lineRule="auto"/>
              <w:jc w:val="left"/>
            </w:pPr>
            <w:r>
              <w:rPr>
                <w:rFonts w:ascii="Arial" w:hAnsi="Arial"/>
                <w:b w:val="0"/>
                <w:color w:val="111827"/>
                <w:sz w:val="19"/>
              </w:rPr>
              <w:t>max_ss_100C_1v60</w:t>
            </w:r>
          </w:p>
        </w:tc>
        <w:tc>
          <w:tcPr>
            <w:tcW w:w="13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2ED0961">
            <w:pPr>
              <w:spacing w:after="0" w:line="240" w:lineRule="auto"/>
              <w:jc w:val="center"/>
            </w:pPr>
            <w:r>
              <w:rPr>
                <w:rFonts w:ascii="Arial" w:hAnsi="Arial"/>
                <w:b w:val="0"/>
                <w:color w:val="111827"/>
                <w:sz w:val="19"/>
              </w:rPr>
              <w:t>1.2640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3016F34">
            <w:pPr>
              <w:spacing w:after="0" w:line="240" w:lineRule="auto"/>
              <w:jc w:val="center"/>
            </w:pPr>
            <w:r>
              <w:rPr>
                <w:rFonts w:ascii="Arial" w:hAnsi="Arial"/>
                <w:b w:val="0"/>
                <w:color w:val="111827"/>
                <w:sz w:val="19"/>
              </w:rPr>
              <w:t>0.7534</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5BC96C5">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0246244">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77D1F1B">
            <w:pPr>
              <w:spacing w:after="0" w:line="240" w:lineRule="auto"/>
              <w:jc w:val="center"/>
            </w:pPr>
            <w:r>
              <w:rPr>
                <w:rFonts w:ascii="Arial" w:hAnsi="Arial"/>
                <w:b w:val="0"/>
                <w:color w:val="111827"/>
                <w:sz w:val="19"/>
              </w:rPr>
              <w:t>16</w:t>
            </w:r>
          </w:p>
        </w:tc>
      </w:tr>
      <w:tr w14:paraId="34C8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1D0A32F1">
            <w:pPr>
              <w:spacing w:after="0" w:line="240" w:lineRule="auto"/>
              <w:jc w:val="left"/>
            </w:pPr>
            <w:r>
              <w:rPr>
                <w:rFonts w:ascii="Arial" w:hAnsi="Arial"/>
                <w:b w:val="0"/>
                <w:color w:val="111827"/>
                <w:sz w:val="19"/>
              </w:rPr>
              <w:t>min_ff_n40C_1v95</w:t>
            </w:r>
          </w:p>
        </w:tc>
        <w:tc>
          <w:tcPr>
            <w:tcW w:w="139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ABD856A">
            <w:pPr>
              <w:spacing w:after="0" w:line="240" w:lineRule="auto"/>
              <w:jc w:val="center"/>
            </w:pPr>
            <w:r>
              <w:rPr>
                <w:rFonts w:ascii="Arial" w:hAnsi="Arial"/>
                <w:b w:val="0"/>
                <w:color w:val="111827"/>
                <w:sz w:val="19"/>
              </w:rPr>
              <w:t>6.7977</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7BDA925">
            <w:pPr>
              <w:spacing w:after="0" w:line="240" w:lineRule="auto"/>
              <w:jc w:val="center"/>
            </w:pPr>
            <w:r>
              <w:rPr>
                <w:rFonts w:ascii="Arial" w:hAnsi="Arial"/>
                <w:b w:val="0"/>
                <w:color w:val="111827"/>
                <w:sz w:val="19"/>
              </w:rPr>
              <w:t>0.1065</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21FF3CBE">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C5381D8">
            <w:pPr>
              <w:spacing w:after="0" w:line="240" w:lineRule="auto"/>
              <w:jc w:val="center"/>
            </w:pPr>
            <w:r>
              <w:rPr>
                <w:rFonts w:ascii="Arial" w:hAnsi="Arial"/>
                <w:b w:val="0"/>
                <w:color w:val="111827"/>
                <w:sz w:val="19"/>
              </w:rPr>
              <w:t>0</w:t>
            </w:r>
          </w:p>
        </w:tc>
        <w:tc>
          <w:tcPr>
            <w:tcW w:w="17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E9541B9">
            <w:pPr>
              <w:spacing w:after="0" w:line="240" w:lineRule="auto"/>
              <w:jc w:val="center"/>
            </w:pPr>
            <w:r>
              <w:rPr>
                <w:rFonts w:ascii="Arial" w:hAnsi="Arial"/>
                <w:b w:val="0"/>
                <w:color w:val="111827"/>
                <w:sz w:val="19"/>
              </w:rPr>
              <w:t>0</w:t>
            </w:r>
          </w:p>
        </w:tc>
      </w:tr>
    </w:tbl>
    <w:p w14:paraId="2513207E"/>
    <w:p w14:paraId="62AC0FE6">
      <w:pPr>
        <w:pStyle w:val="3"/>
      </w:pPr>
      <w:r>
        <w:rPr>
          <w:rFonts w:ascii="Arial" w:hAnsi="Arial"/>
          <w:color w:val="000000"/>
        </w:rPr>
        <w:t>5.2. So sánh lịch sử run</w:t>
      </w:r>
    </w:p>
    <w:p w14:paraId="7A2A5E8C">
      <w:pPr>
        <w:spacing w:after="120" w:line="259" w:lineRule="auto"/>
      </w:pPr>
      <w:r>
        <w:rPr>
          <w:rFonts w:ascii="Arial" w:hAnsi="Arial"/>
          <w:sz w:val="21"/>
        </w:rPr>
        <w:t>Các run trước cho thấy thiết kế từng gặp setup fail hoặc hold fail. Last run là cấu hình đầu tiên trong tập đã lưu vừa có setup slack dương, vừa có hold slack dương, DRC/LVS/Antenna sạch và clock target vẫn giữ ở 10 ns.</w:t>
      </w:r>
    </w:p>
    <w:p w14:paraId="2BF6E230">
      <w:pPr>
        <w:jc w:val="center"/>
      </w:pPr>
      <w:r>
        <w:drawing>
          <wp:inline distT="0" distB="0" distL="114300" distR="114300">
            <wp:extent cx="5852160" cy="2675255"/>
            <wp:effectExtent l="0" t="0" r="1524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852160" cy="2675273"/>
                    </a:xfrm>
                    <a:prstGeom prst="rect">
                      <a:avLst/>
                    </a:prstGeom>
                  </pic:spPr>
                </pic:pic>
              </a:graphicData>
            </a:graphic>
          </wp:inline>
        </w:drawing>
      </w:r>
    </w:p>
    <w:p w14:paraId="5AD93618">
      <w:pPr>
        <w:jc w:val="center"/>
      </w:pPr>
      <w:r>
        <w:t>Hình 2. Diễn tiến worst setup slack qua các run có metrics cuối.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700"/>
        <w:gridCol w:w="1700"/>
        <w:gridCol w:w="1700"/>
        <w:gridCol w:w="1700"/>
        <w:gridCol w:w="1700"/>
      </w:tblGrid>
      <w:tr w14:paraId="0242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065F46"/>
            <w:vAlign w:val="center"/>
          </w:tcPr>
          <w:p w14:paraId="7C722A73">
            <w:pPr>
              <w:spacing w:after="0" w:line="240" w:lineRule="auto"/>
              <w:jc w:val="center"/>
            </w:pPr>
            <w:r>
              <w:rPr>
                <w:rFonts w:ascii="Arial" w:hAnsi="Arial"/>
                <w:b/>
                <w:color w:val="FFFFFF"/>
                <w:sz w:val="18"/>
              </w:rPr>
              <w:t>Run</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065F46"/>
            <w:vAlign w:val="center"/>
          </w:tcPr>
          <w:p w14:paraId="0FCE6B05">
            <w:pPr>
              <w:spacing w:after="0" w:line="240" w:lineRule="auto"/>
              <w:jc w:val="center"/>
            </w:pPr>
            <w:r>
              <w:rPr>
                <w:rFonts w:ascii="Arial" w:hAnsi="Arial"/>
                <w:b/>
                <w:color w:val="FFFFFF"/>
                <w:sz w:val="18"/>
              </w:rPr>
              <w:t>Setup WS</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065F46"/>
            <w:vAlign w:val="center"/>
          </w:tcPr>
          <w:p w14:paraId="4EDF5FA3">
            <w:pPr>
              <w:spacing w:after="0" w:line="240" w:lineRule="auto"/>
              <w:jc w:val="center"/>
            </w:pPr>
            <w:r>
              <w:rPr>
                <w:rFonts w:ascii="Arial" w:hAnsi="Arial"/>
                <w:b/>
                <w:color w:val="FFFFFF"/>
                <w:sz w:val="18"/>
              </w:rPr>
              <w:t>Hold WS</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065F46"/>
            <w:vAlign w:val="center"/>
          </w:tcPr>
          <w:p w14:paraId="094D4AD0">
            <w:pPr>
              <w:spacing w:after="0" w:line="240" w:lineRule="auto"/>
              <w:jc w:val="center"/>
            </w:pPr>
            <w:r>
              <w:rPr>
                <w:rFonts w:ascii="Arial" w:hAnsi="Arial"/>
                <w:b/>
                <w:color w:val="FFFFFF"/>
                <w:sz w:val="18"/>
              </w:rPr>
              <w:t>Power</w:t>
            </w:r>
          </w:p>
        </w:tc>
        <w:tc>
          <w:tcPr>
            <w:tcW w:w="153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065F46"/>
            <w:vAlign w:val="center"/>
          </w:tcPr>
          <w:p w14:paraId="4B67F121">
            <w:pPr>
              <w:spacing w:after="0" w:line="240" w:lineRule="auto"/>
              <w:jc w:val="center"/>
            </w:pPr>
            <w:r>
              <w:rPr>
                <w:rFonts w:ascii="Arial" w:hAnsi="Arial"/>
                <w:b/>
                <w:color w:val="FFFFFF"/>
                <w:sz w:val="18"/>
              </w:rPr>
              <w:t>Area</w:t>
            </w:r>
          </w:p>
        </w:tc>
        <w:tc>
          <w:tcPr>
            <w:tcW w:w="215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065F46"/>
            <w:vAlign w:val="center"/>
          </w:tcPr>
          <w:p w14:paraId="470157EB">
            <w:pPr>
              <w:spacing w:after="0" w:line="240" w:lineRule="auto"/>
              <w:jc w:val="center"/>
            </w:pPr>
            <w:r>
              <w:rPr>
                <w:rFonts w:ascii="Arial" w:hAnsi="Arial"/>
                <w:b/>
                <w:color w:val="FFFFFF"/>
                <w:sz w:val="18"/>
              </w:rPr>
              <w:t>Nhận xét</w:t>
            </w:r>
          </w:p>
        </w:tc>
      </w:tr>
      <w:tr w14:paraId="48DBC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5C16DF9">
            <w:pPr>
              <w:spacing w:after="0" w:line="240" w:lineRule="auto"/>
              <w:jc w:val="left"/>
            </w:pPr>
            <w:r>
              <w:rPr>
                <w:rFonts w:ascii="Arial" w:hAnsi="Arial"/>
                <w:b w:val="0"/>
                <w:color w:val="111827"/>
                <w:sz w:val="19"/>
              </w:rPr>
              <w:t>RUN_2026-08-25_12-18-51</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5A3EE3F">
            <w:pPr>
              <w:spacing w:after="0" w:line="240" w:lineRule="auto"/>
              <w:jc w:val="center"/>
            </w:pPr>
            <w:r>
              <w:rPr>
                <w:rFonts w:ascii="Arial" w:hAnsi="Arial"/>
                <w:b w:val="0"/>
                <w:color w:val="111827"/>
                <w:sz w:val="19"/>
              </w:rPr>
              <w:t>-2.5328 ns</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252E3E7">
            <w:pPr>
              <w:spacing w:after="0" w:line="240" w:lineRule="auto"/>
              <w:jc w:val="center"/>
            </w:pPr>
            <w:r>
              <w:rPr>
                <w:rFonts w:ascii="Arial" w:hAnsi="Arial"/>
                <w:b w:val="0"/>
                <w:color w:val="111827"/>
                <w:sz w:val="19"/>
              </w:rPr>
              <w:t>-0.0245 ns</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2BA1816">
            <w:pPr>
              <w:spacing w:after="0" w:line="240" w:lineRule="auto"/>
              <w:jc w:val="center"/>
            </w:pPr>
            <w:r>
              <w:rPr>
                <w:rFonts w:ascii="Arial" w:hAnsi="Arial"/>
                <w:b w:val="0"/>
                <w:color w:val="111827"/>
                <w:sz w:val="19"/>
              </w:rPr>
              <w:t>3.2514 mW</w:t>
            </w:r>
          </w:p>
        </w:tc>
        <w:tc>
          <w:tcPr>
            <w:tcW w:w="153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437B856">
            <w:pPr>
              <w:spacing w:after="0" w:line="240" w:lineRule="auto"/>
              <w:jc w:val="center"/>
            </w:pPr>
            <w:r>
              <w:rPr>
                <w:rFonts w:ascii="Arial" w:hAnsi="Arial"/>
                <w:b w:val="0"/>
                <w:color w:val="111827"/>
                <w:sz w:val="19"/>
              </w:rPr>
              <w:t>34112.7 um2</w:t>
            </w:r>
          </w:p>
        </w:tc>
        <w:tc>
          <w:tcPr>
            <w:tcW w:w="215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857D6D3">
            <w:pPr>
              <w:spacing w:after="0" w:line="240" w:lineRule="auto"/>
              <w:jc w:val="center"/>
            </w:pPr>
            <w:r>
              <w:rPr>
                <w:rFonts w:ascii="Arial" w:hAnsi="Arial"/>
                <w:b w:val="0"/>
                <w:color w:val="111827"/>
                <w:sz w:val="19"/>
              </w:rPr>
              <w:t>Fail setup và hold</w:t>
            </w:r>
          </w:p>
        </w:tc>
      </w:tr>
      <w:tr w14:paraId="39166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C0B6904">
            <w:pPr>
              <w:spacing w:after="0" w:line="240" w:lineRule="auto"/>
              <w:jc w:val="left"/>
            </w:pPr>
            <w:r>
              <w:rPr>
                <w:rFonts w:ascii="Arial" w:hAnsi="Arial"/>
                <w:b w:val="0"/>
                <w:color w:val="111827"/>
                <w:sz w:val="19"/>
              </w:rPr>
              <w:t>RUN_2026-08-27_00-17-40</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BFA7B84">
            <w:pPr>
              <w:spacing w:after="0" w:line="240" w:lineRule="auto"/>
              <w:jc w:val="center"/>
            </w:pPr>
            <w:r>
              <w:rPr>
                <w:rFonts w:ascii="Arial" w:hAnsi="Arial"/>
                <w:b w:val="0"/>
                <w:color w:val="111827"/>
                <w:sz w:val="19"/>
              </w:rPr>
              <w:t>-0.9898 ns</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1CD2FF41">
            <w:pPr>
              <w:spacing w:after="0" w:line="240" w:lineRule="auto"/>
              <w:jc w:val="center"/>
            </w:pPr>
            <w:r>
              <w:rPr>
                <w:rFonts w:ascii="Arial" w:hAnsi="Arial"/>
                <w:b w:val="0"/>
                <w:color w:val="111827"/>
                <w:sz w:val="19"/>
              </w:rPr>
              <w:t>+0.1006 ns</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5F4CF06">
            <w:pPr>
              <w:spacing w:after="0" w:line="240" w:lineRule="auto"/>
              <w:jc w:val="center"/>
            </w:pPr>
            <w:r>
              <w:rPr>
                <w:rFonts w:ascii="Arial" w:hAnsi="Arial"/>
                <w:b w:val="0"/>
                <w:color w:val="111827"/>
                <w:sz w:val="19"/>
              </w:rPr>
              <w:t>5.8017 mW</w:t>
            </w:r>
          </w:p>
        </w:tc>
        <w:tc>
          <w:tcPr>
            <w:tcW w:w="153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75F45D9">
            <w:pPr>
              <w:spacing w:after="0" w:line="240" w:lineRule="auto"/>
              <w:jc w:val="center"/>
            </w:pPr>
            <w:r>
              <w:rPr>
                <w:rFonts w:ascii="Arial" w:hAnsi="Arial"/>
                <w:b w:val="0"/>
                <w:color w:val="111827"/>
                <w:sz w:val="19"/>
              </w:rPr>
              <w:t>39874.5 um2</w:t>
            </w:r>
          </w:p>
        </w:tc>
        <w:tc>
          <w:tcPr>
            <w:tcW w:w="215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10C19A34">
            <w:pPr>
              <w:spacing w:after="0" w:line="240" w:lineRule="auto"/>
              <w:jc w:val="center"/>
            </w:pPr>
            <w:r>
              <w:rPr>
                <w:rFonts w:ascii="Arial" w:hAnsi="Arial"/>
                <w:b w:val="0"/>
                <w:color w:val="111827"/>
                <w:sz w:val="19"/>
              </w:rPr>
              <w:t>Hold pass nhưng setup fail</w:t>
            </w:r>
          </w:p>
        </w:tc>
      </w:tr>
      <w:tr w14:paraId="7AE4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77EF1B8">
            <w:pPr>
              <w:spacing w:after="0" w:line="240" w:lineRule="auto"/>
              <w:jc w:val="left"/>
            </w:pPr>
            <w:r>
              <w:rPr>
                <w:rFonts w:ascii="Arial" w:hAnsi="Arial"/>
                <w:b w:val="0"/>
                <w:color w:val="111827"/>
                <w:sz w:val="19"/>
              </w:rPr>
              <w:t>RUN_2026-08-27_00-32-47</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B7049E0">
            <w:pPr>
              <w:spacing w:after="0" w:line="240" w:lineRule="auto"/>
              <w:jc w:val="center"/>
            </w:pPr>
            <w:r>
              <w:rPr>
                <w:rFonts w:ascii="Arial" w:hAnsi="Arial"/>
                <w:b w:val="0"/>
                <w:color w:val="111827"/>
                <w:sz w:val="19"/>
              </w:rPr>
              <w:t>+1.2640 ns</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C75A6B7">
            <w:pPr>
              <w:spacing w:after="0" w:line="240" w:lineRule="auto"/>
              <w:jc w:val="center"/>
            </w:pPr>
            <w:r>
              <w:rPr>
                <w:rFonts w:ascii="Arial" w:hAnsi="Arial"/>
                <w:b w:val="0"/>
                <w:color w:val="111827"/>
                <w:sz w:val="19"/>
              </w:rPr>
              <w:t>+0.1065 ns</w:t>
            </w:r>
          </w:p>
        </w:tc>
        <w:tc>
          <w:tcPr>
            <w:tcW w:w="136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5C353A6">
            <w:pPr>
              <w:spacing w:after="0" w:line="240" w:lineRule="auto"/>
              <w:jc w:val="center"/>
            </w:pPr>
            <w:r>
              <w:rPr>
                <w:rFonts w:ascii="Arial" w:hAnsi="Arial"/>
                <w:b w:val="0"/>
                <w:color w:val="111827"/>
                <w:sz w:val="19"/>
              </w:rPr>
              <w:t>5.9565 mW</w:t>
            </w:r>
          </w:p>
        </w:tc>
        <w:tc>
          <w:tcPr>
            <w:tcW w:w="1531"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7FD6B2E">
            <w:pPr>
              <w:spacing w:after="0" w:line="240" w:lineRule="auto"/>
              <w:jc w:val="center"/>
            </w:pPr>
            <w:r>
              <w:rPr>
                <w:rFonts w:ascii="Arial" w:hAnsi="Arial"/>
                <w:b w:val="0"/>
                <w:color w:val="111827"/>
                <w:sz w:val="19"/>
              </w:rPr>
              <w:t>40069.7 um2</w:t>
            </w:r>
          </w:p>
        </w:tc>
        <w:tc>
          <w:tcPr>
            <w:tcW w:w="215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0B95403">
            <w:pPr>
              <w:spacing w:after="0" w:line="240" w:lineRule="auto"/>
              <w:jc w:val="center"/>
            </w:pPr>
            <w:r>
              <w:rPr>
                <w:rFonts w:ascii="Arial" w:hAnsi="Arial"/>
                <w:b w:val="0"/>
                <w:color w:val="111827"/>
                <w:sz w:val="19"/>
              </w:rPr>
              <w:t>Last run đạt timing chính</w:t>
            </w:r>
          </w:p>
        </w:tc>
      </w:tr>
    </w:tbl>
    <w:p w14:paraId="24181328"/>
    <w:p w14:paraId="66AF89F0">
      <w:pPr>
        <w:pStyle w:val="2"/>
      </w:pPr>
      <w:r>
        <w:rPr>
          <w:rFonts w:ascii="Arial" w:hAnsi="Arial"/>
          <w:color w:val="000000"/>
        </w:rPr>
        <w:t>6. VÌ SAO KHÔNG KHẢO SÁT FIFO DEPTH</w:t>
      </w:r>
    </w:p>
    <w:p w14:paraId="1F245FE3">
      <w:pPr>
        <w:spacing w:after="120" w:line="259" w:lineRule="auto"/>
      </w:pPr>
      <w:r>
        <w:rPr>
          <w:rFonts w:ascii="Arial" w:hAnsi="Arial"/>
          <w:sz w:val="21"/>
        </w:rPr>
        <w:t>Trong bài UART FIFO RISC-V, CPU có thể đọc/ghi UART qua register interface với độ trễ phục vụ thay đổi, nên FIFO depth là tham số kiến trúc tự nhiên để khảo sát. Với thiết kế RDM6300 hiện tại, FPGA không lưu hàng loạt thẻ để CPU xử lý mà xử lý streaming từng frame và phát packet ngắn hơn về PC.</w:t>
      </w:r>
    </w:p>
    <w:p w14:paraId="52DCB46A">
      <w:pPr>
        <w:spacing w:after="120" w:line="259" w:lineRule="auto"/>
      </w:pPr>
      <w:r>
        <w:rPr>
          <w:rFonts w:ascii="Arial" w:hAnsi="Arial"/>
          <w:sz w:val="21"/>
        </w:rPr>
        <w:t>Một thẻ RDM6300 hợp lệ cần khoảng 14 byte đầu vào, còn output packet chỉ 10 byte. Khi RX và TX dùng cùng baud rate, đường phát có thời lượng ngắn hơn đường nhận. Vì vậy FIFO depth 16 đã đủ để hấp thụ dao động nội bộ trong các testbench hiện có, còn việc tăng depth nhiều hơn có khả năng chỉ làm tăng area/power mà không chứng minh được lợi ích hệ thống nếu không tạo thêm workload burst hoặc PC backpressure.</w:t>
      </w:r>
    </w:p>
    <w:p w14:paraId="10DA2DD4">
      <w:pPr>
        <w:spacing w:after="120" w:line="259" w:lineRule="auto"/>
      </w:pPr>
      <w:r>
        <w:rPr>
          <w:rFonts w:ascii="Arial" w:hAnsi="Arial"/>
          <w:sz w:val="21"/>
        </w:rPr>
        <w:t>Do đó, thay vì sao chép ma trận depth 8/16/32/64, báo cáo chọn trục đánh giá phù hợp hơn: chứng minh timing closure sau tối ưu RTL, bổ sung PPA của last run, so sánh các run trước/sau và nêu rõ điều kiện khi cần mở rộng khảo sát FIFO depth.</w:t>
      </w:r>
    </w:p>
    <w:p w14:paraId="28D87AC8">
      <w:pPr>
        <w:pStyle w:val="2"/>
      </w:pPr>
      <w:r>
        <w:rPr>
          <w:rFonts w:ascii="Arial" w:hAnsi="Arial"/>
          <w:color w:val="000000"/>
        </w:rPr>
        <w:t>7. KIỂM THỬ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0"/>
        <w:gridCol w:w="3400"/>
        <w:gridCol w:w="3400"/>
      </w:tblGrid>
      <w:tr w14:paraId="7084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7C2D12"/>
            <w:vAlign w:val="center"/>
          </w:tcPr>
          <w:p w14:paraId="2B1A096B">
            <w:pPr>
              <w:spacing w:after="0" w:line="240" w:lineRule="auto"/>
              <w:jc w:val="center"/>
            </w:pPr>
            <w:r>
              <w:rPr>
                <w:rFonts w:ascii="Arial" w:hAnsi="Arial"/>
                <w:b/>
                <w:color w:val="FFFFFF"/>
                <w:sz w:val="18"/>
              </w:rPr>
              <w:t>Testbench</w:t>
            </w:r>
          </w:p>
        </w:tc>
        <w:tc>
          <w:tcPr>
            <w:tcW w:w="3969"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7C2D12"/>
            <w:vAlign w:val="center"/>
          </w:tcPr>
          <w:p w14:paraId="13D5EBAE">
            <w:pPr>
              <w:spacing w:after="0" w:line="240" w:lineRule="auto"/>
              <w:jc w:val="center"/>
            </w:pPr>
            <w:r>
              <w:rPr>
                <w:rFonts w:ascii="Arial" w:hAnsi="Arial"/>
                <w:b/>
                <w:color w:val="FFFFFF"/>
                <w:sz w:val="18"/>
              </w:rPr>
              <w:t>Mục tiêu</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7C2D12"/>
            <w:vAlign w:val="center"/>
          </w:tcPr>
          <w:p w14:paraId="3F9339CC">
            <w:pPr>
              <w:spacing w:after="0" w:line="240" w:lineRule="auto"/>
              <w:jc w:val="center"/>
            </w:pPr>
            <w:r>
              <w:rPr>
                <w:rFonts w:ascii="Arial" w:hAnsi="Arial"/>
                <w:b/>
                <w:color w:val="FFFFFF"/>
                <w:sz w:val="18"/>
              </w:rPr>
              <w:t>Kết quả kỳ vọng</w:t>
            </w:r>
          </w:p>
        </w:tc>
      </w:tr>
      <w:tr w14:paraId="7BC6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9847A26">
            <w:pPr>
              <w:spacing w:after="0" w:line="240" w:lineRule="auto"/>
              <w:jc w:val="left"/>
            </w:pPr>
            <w:r>
              <w:rPr>
                <w:rFonts w:ascii="Arial" w:hAnsi="Arial"/>
                <w:b w:val="0"/>
                <w:color w:val="111827"/>
                <w:sz w:val="19"/>
              </w:rPr>
              <w:t>tb_top_basys3_rdm6300_end_to_end</w:t>
            </w:r>
          </w:p>
        </w:tc>
        <w:tc>
          <w:tcPr>
            <w:tcW w:w="3969"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282DCFA">
            <w:pPr>
              <w:spacing w:after="0" w:line="240" w:lineRule="auto"/>
              <w:jc w:val="center"/>
            </w:pPr>
            <w:r>
              <w:rPr>
                <w:rFonts w:ascii="Arial" w:hAnsi="Arial"/>
                <w:b w:val="0"/>
                <w:color w:val="111827"/>
                <w:sz w:val="19"/>
              </w:rPr>
              <w:t>Một frame hợp lệ đi hết pipeline và tạo đúng packet về PC</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3547CF8">
            <w:pPr>
              <w:spacing w:after="0" w:line="240" w:lineRule="auto"/>
              <w:jc w:val="center"/>
            </w:pPr>
            <w:r>
              <w:rPr>
                <w:rFonts w:ascii="Arial" w:hAnsi="Arial"/>
                <w:b w:val="0"/>
                <w:color w:val="111827"/>
                <w:sz w:val="19"/>
              </w:rPr>
              <w:t>PASS khi packet nhận được khớp tag và CRC</w:t>
            </w:r>
          </w:p>
        </w:tc>
      </w:tr>
      <w:tr w14:paraId="19E4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6256D6A">
            <w:pPr>
              <w:spacing w:after="0" w:line="240" w:lineRule="auto"/>
              <w:jc w:val="left"/>
            </w:pPr>
            <w:r>
              <w:rPr>
                <w:rFonts w:ascii="Arial" w:hAnsi="Arial"/>
                <w:b w:val="0"/>
                <w:color w:val="111827"/>
                <w:sz w:val="19"/>
              </w:rPr>
              <w:t>tb_top_basys3_rdm6300_burst</w:t>
            </w:r>
          </w:p>
        </w:tc>
        <w:tc>
          <w:tcPr>
            <w:tcW w:w="3969"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AEF506B">
            <w:pPr>
              <w:spacing w:after="0" w:line="240" w:lineRule="auto"/>
              <w:jc w:val="center"/>
            </w:pPr>
            <w:r>
              <w:rPr>
                <w:rFonts w:ascii="Arial" w:hAnsi="Arial"/>
                <w:b w:val="0"/>
                <w:color w:val="111827"/>
                <w:sz w:val="19"/>
              </w:rPr>
              <w:t>64 frame RFID khác nhau đi liên tiếp qua pipeline</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364DD02">
            <w:pPr>
              <w:spacing w:after="0" w:line="240" w:lineRule="auto"/>
              <w:jc w:val="center"/>
            </w:pPr>
            <w:r>
              <w:rPr>
                <w:rFonts w:ascii="Arial" w:hAnsi="Arial"/>
                <w:b w:val="0"/>
                <w:color w:val="111827"/>
                <w:sz w:val="19"/>
              </w:rPr>
              <w:t>PASS khi đủ 64 packet, đúng thứ tự, không lỗi FIFO/parser</w:t>
            </w:r>
          </w:p>
        </w:tc>
      </w:tr>
      <w:tr w14:paraId="47B2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8932F3C">
            <w:pPr>
              <w:spacing w:after="0" w:line="240" w:lineRule="auto"/>
              <w:jc w:val="left"/>
            </w:pPr>
            <w:r>
              <w:rPr>
                <w:rFonts w:ascii="Arial" w:hAnsi="Arial"/>
                <w:b w:val="0"/>
                <w:color w:val="111827"/>
                <w:sz w:val="19"/>
              </w:rPr>
              <w:t>tb_rdm6300_frame_decoder</w:t>
            </w:r>
          </w:p>
        </w:tc>
        <w:tc>
          <w:tcPr>
            <w:tcW w:w="3969"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2B5F5C9">
            <w:pPr>
              <w:spacing w:after="0" w:line="240" w:lineRule="auto"/>
              <w:jc w:val="center"/>
            </w:pPr>
            <w:r>
              <w:rPr>
                <w:rFonts w:ascii="Arial" w:hAnsi="Arial"/>
                <w:b w:val="0"/>
                <w:color w:val="111827"/>
                <w:sz w:val="19"/>
              </w:rPr>
              <w:t>Checksum, STX/ETX, invalid hex, timeout và resynchronization</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3285A44">
            <w:pPr>
              <w:spacing w:after="0" w:line="240" w:lineRule="auto"/>
              <w:jc w:val="center"/>
            </w:pPr>
            <w:r>
              <w:rPr>
                <w:rFonts w:ascii="Arial" w:hAnsi="Arial"/>
                <w:b w:val="0"/>
                <w:color w:val="111827"/>
                <w:sz w:val="19"/>
              </w:rPr>
              <w:t>PASS khi frame hợp lệ được nhận và frame lỗi bị chặn</w:t>
            </w:r>
          </w:p>
        </w:tc>
      </w:tr>
      <w:tr w14:paraId="7AA7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2B8B6BCC">
            <w:pPr>
              <w:spacing w:after="0" w:line="240" w:lineRule="auto"/>
              <w:jc w:val="left"/>
            </w:pPr>
            <w:r>
              <w:rPr>
                <w:rFonts w:ascii="Arial" w:hAnsi="Arial"/>
                <w:b w:val="0"/>
                <w:color w:val="111827"/>
                <w:sz w:val="19"/>
              </w:rPr>
              <w:t>tb_uart_rx_noise</w:t>
            </w:r>
          </w:p>
        </w:tc>
        <w:tc>
          <w:tcPr>
            <w:tcW w:w="3969"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5E35502">
            <w:pPr>
              <w:spacing w:after="0" w:line="240" w:lineRule="auto"/>
              <w:jc w:val="center"/>
            </w:pPr>
            <w:r>
              <w:rPr>
                <w:rFonts w:ascii="Arial" w:hAnsi="Arial"/>
                <w:b w:val="0"/>
                <w:color w:val="111827"/>
                <w:sz w:val="19"/>
              </w:rPr>
              <w:t>Oversampling, nhiễu, drift baud, framing error và break detect</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7854DDA">
            <w:pPr>
              <w:spacing w:after="0" w:line="240" w:lineRule="auto"/>
              <w:jc w:val="center"/>
            </w:pPr>
            <w:r>
              <w:rPr>
                <w:rFonts w:ascii="Arial" w:hAnsi="Arial"/>
                <w:b w:val="0"/>
                <w:color w:val="111827"/>
                <w:sz w:val="19"/>
              </w:rPr>
              <w:t>PASS khi RX phục hồi và chỉ phát byte hợp lệ</w:t>
            </w:r>
          </w:p>
        </w:tc>
      </w:tr>
      <w:tr w14:paraId="4D0C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629D013">
            <w:pPr>
              <w:spacing w:after="0" w:line="240" w:lineRule="auto"/>
              <w:jc w:val="left"/>
            </w:pPr>
            <w:r>
              <w:rPr>
                <w:rFonts w:ascii="Arial" w:hAnsi="Arial"/>
                <w:b w:val="0"/>
                <w:color w:val="111827"/>
                <w:sz w:val="19"/>
              </w:rPr>
              <w:t>tb_rx_fifo / tb_tx_fifo</w:t>
            </w:r>
          </w:p>
        </w:tc>
        <w:tc>
          <w:tcPr>
            <w:tcW w:w="3969"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0A8EE0D6">
            <w:pPr>
              <w:spacing w:after="0" w:line="240" w:lineRule="auto"/>
              <w:jc w:val="center"/>
            </w:pPr>
            <w:r>
              <w:rPr>
                <w:rFonts w:ascii="Arial" w:hAnsi="Arial"/>
                <w:b w:val="0"/>
                <w:color w:val="111827"/>
                <w:sz w:val="19"/>
              </w:rPr>
              <w:t>Ready/valid, full/empty, overflow/underflow và wrap pointer</w:t>
            </w:r>
          </w:p>
        </w:tc>
        <w:tc>
          <w:tcPr>
            <w:tcW w:w="28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548D785">
            <w:pPr>
              <w:spacing w:after="0" w:line="240" w:lineRule="auto"/>
              <w:jc w:val="center"/>
            </w:pPr>
            <w:r>
              <w:rPr>
                <w:rFonts w:ascii="Arial" w:hAnsi="Arial"/>
                <w:b w:val="0"/>
                <w:color w:val="111827"/>
                <w:sz w:val="19"/>
              </w:rPr>
              <w:t>PASS khi FIFO giữ thứ tự và báo lỗi đúng</w:t>
            </w:r>
          </w:p>
        </w:tc>
      </w:tr>
    </w:tbl>
    <w:p w14:paraId="5750E640"/>
    <w:p w14:paraId="0543BCAA">
      <w:pPr>
        <w:pStyle w:val="2"/>
      </w:pPr>
      <w:r>
        <w:rPr>
          <w:rFonts w:ascii="Arial" w:hAnsi="Arial"/>
          <w:color w:val="000000"/>
        </w:rPr>
        <w:t>8. KẾT LUẬN</w:t>
      </w:r>
    </w:p>
    <w:p w14:paraId="360A3E5B">
      <w:pPr>
        <w:spacing w:after="120" w:line="259" w:lineRule="auto"/>
      </w:pPr>
      <w:r>
        <w:rPr>
          <w:rFonts w:ascii="Arial" w:hAnsi="Arial"/>
          <w:sz w:val="21"/>
        </w:rPr>
        <w:t>Bản thiết kế RDM6300 UART FIFO đã có bằng chứng rõ ràng về chức năng streaming và triển khai physical. Last run RUN_2026-08-27_00-32-47 đạt clock target 10 ns với setup slack +1.2640 ns và hold slack +0.1065 ns, đồng thời sạch DRC, LVS và antenna theo report manufacturability. Đây là cơ sở đủ tốt để trình bày kết quả ASM theo hướng timing closure và PPA last run.</w:t>
      </w:r>
    </w:p>
    <w:p w14:paraId="6A8712F3">
      <w:pPr>
        <w:pStyle w:val="3"/>
      </w:pPr>
      <w:r>
        <w:rPr>
          <w:rFonts w:ascii="Arial" w:hAnsi="Arial"/>
          <w:color w:val="000000"/>
        </w:rPr>
        <w:t>Hướng phát triển tiếp theo</w:t>
      </w:r>
    </w:p>
    <w:p w14:paraId="231F46E0">
      <w:pPr>
        <w:pStyle w:val="23"/>
        <w:spacing w:after="60"/>
      </w:pPr>
      <w:r>
        <w:rPr>
          <w:rFonts w:ascii="Arial" w:hAnsi="Arial"/>
          <w:sz w:val="20"/>
        </w:rPr>
        <w:t>Sửa hoặc repair 16 max slew violation ở các góc SS và cập nhật lại bảng signoff.</w:t>
      </w:r>
    </w:p>
    <w:p w14:paraId="513A772B">
      <w:pPr>
        <w:pStyle w:val="23"/>
        <w:spacing w:after="60"/>
      </w:pPr>
      <w:r>
        <w:rPr>
          <w:rFonts w:ascii="Arial" w:hAnsi="Arial"/>
          <w:sz w:val="20"/>
        </w:rPr>
        <w:t>Nếu cần chứng minh PPA sâu hơn, chạy sweep FP_CORE_UTIL 45/50/55/60 trước khi sweep FIFO depth.</w:t>
      </w:r>
    </w:p>
    <w:p w14:paraId="2E9FFA1A">
      <w:pPr>
        <w:pStyle w:val="23"/>
        <w:spacing w:after="60"/>
      </w:pPr>
      <w:r>
        <w:rPr>
          <w:rFonts w:ascii="Arial" w:hAnsi="Arial"/>
          <w:sz w:val="20"/>
        </w:rPr>
        <w:t>Chỉ chạy FIFO depth sweep khi có workload burst hoặc kịch bản PC backpressure đủ rõ để đo lợi ích hệ thống.</w:t>
      </w:r>
    </w:p>
    <w:p w14:paraId="162D0124">
      <w:pPr>
        <w:pStyle w:val="23"/>
        <w:spacing w:after="60"/>
      </w:pPr>
      <w:r>
        <w:rPr>
          <w:rFonts w:ascii="Arial" w:hAnsi="Arial"/>
          <w:sz w:val="20"/>
        </w:rPr>
        <w:t>Bổ sung ảnh layout/placement/routing từ OpenROAD GUI hoặc KLayout vào phụ lục nếu cần tăng độ thuyết phục trực quan.</w:t>
      </w:r>
    </w:p>
    <w:p w14:paraId="661358E0">
      <w:pPr>
        <w:pStyle w:val="2"/>
      </w:pPr>
      <w:r>
        <w:rPr>
          <w:rFonts w:ascii="Arial" w:hAnsi="Arial"/>
          <w:color w:val="000000"/>
        </w:rPr>
        <w:t>PHỤ LỤC A. NGUỒN SỐ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0"/>
        <w:gridCol w:w="6060"/>
      </w:tblGrid>
      <w:tr w14:paraId="484B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334155"/>
            <w:vAlign w:val="center"/>
          </w:tcPr>
          <w:p w14:paraId="559313E9">
            <w:pPr>
              <w:spacing w:after="0" w:line="240" w:lineRule="auto"/>
              <w:jc w:val="center"/>
            </w:pPr>
            <w:r>
              <w:rPr>
                <w:rFonts w:ascii="Arial" w:hAnsi="Arial"/>
                <w:b/>
                <w:color w:val="FFFFFF"/>
                <w:sz w:val="18"/>
              </w:rPr>
              <w:t>Loại dữ liệu</w:t>
            </w:r>
          </w:p>
        </w:tc>
        <w:tc>
          <w:tcPr>
            <w:tcW w:w="60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334155"/>
            <w:vAlign w:val="center"/>
          </w:tcPr>
          <w:p w14:paraId="5E8D4C97">
            <w:pPr>
              <w:spacing w:after="0" w:line="240" w:lineRule="auto"/>
              <w:jc w:val="center"/>
            </w:pPr>
            <w:r>
              <w:rPr>
                <w:rFonts w:ascii="Arial" w:hAnsi="Arial"/>
                <w:b/>
                <w:color w:val="FFFFFF"/>
                <w:sz w:val="18"/>
              </w:rPr>
              <w:t>Đường dẫn</w:t>
            </w:r>
          </w:p>
        </w:tc>
      </w:tr>
      <w:tr w14:paraId="4678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5C08A85">
            <w:pPr>
              <w:spacing w:after="0" w:line="240" w:lineRule="auto"/>
              <w:jc w:val="left"/>
            </w:pPr>
            <w:r>
              <w:rPr>
                <w:rFonts w:ascii="Arial" w:hAnsi="Arial"/>
                <w:b w:val="0"/>
                <w:color w:val="111827"/>
                <w:sz w:val="19"/>
              </w:rPr>
              <w:t>Metrics PPA</w:t>
            </w:r>
          </w:p>
        </w:tc>
        <w:tc>
          <w:tcPr>
            <w:tcW w:w="60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20869C2">
            <w:pPr>
              <w:spacing w:after="0" w:line="240" w:lineRule="auto"/>
              <w:jc w:val="center"/>
            </w:pPr>
            <w:r>
              <w:rPr>
                <w:rFonts w:ascii="Arial" w:hAnsi="Arial"/>
                <w:b w:val="0"/>
                <w:color w:val="111827"/>
                <w:sz w:val="19"/>
              </w:rPr>
              <w:t>rdm6300_asic_fpga_modular/runs/RUN_2026-08-27_00-32-47/final/metrics.json</w:t>
            </w:r>
          </w:p>
        </w:tc>
      </w:tr>
      <w:tr w14:paraId="7D03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5F2BB57">
            <w:pPr>
              <w:spacing w:after="0" w:line="240" w:lineRule="auto"/>
              <w:jc w:val="left"/>
            </w:pPr>
            <w:r>
              <w:rPr>
                <w:rFonts w:ascii="Arial" w:hAnsi="Arial"/>
                <w:b w:val="0"/>
                <w:color w:val="111827"/>
                <w:sz w:val="19"/>
              </w:rPr>
              <w:t>Timing Post-PNR</w:t>
            </w:r>
          </w:p>
        </w:tc>
        <w:tc>
          <w:tcPr>
            <w:tcW w:w="60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BC1A7C2">
            <w:pPr>
              <w:spacing w:after="0" w:line="240" w:lineRule="auto"/>
              <w:jc w:val="center"/>
            </w:pPr>
            <w:r>
              <w:rPr>
                <w:rFonts w:ascii="Arial" w:hAnsi="Arial"/>
                <w:b w:val="0"/>
                <w:color w:val="111827"/>
                <w:sz w:val="19"/>
              </w:rPr>
              <w:t>rdm6300_asic_fpga_modular/runs/RUN_2026-08-27_00-32-47/54-openroad-stapostpnr/summary.rpt</w:t>
            </w:r>
          </w:p>
        </w:tc>
      </w:tr>
      <w:tr w14:paraId="44B0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1EC58FD9">
            <w:pPr>
              <w:spacing w:after="0" w:line="240" w:lineRule="auto"/>
              <w:jc w:val="left"/>
            </w:pPr>
            <w:r>
              <w:rPr>
                <w:rFonts w:ascii="Arial" w:hAnsi="Arial"/>
                <w:b w:val="0"/>
                <w:color w:val="111827"/>
                <w:sz w:val="19"/>
              </w:rPr>
              <w:t>Manufacturability</w:t>
            </w:r>
          </w:p>
        </w:tc>
        <w:tc>
          <w:tcPr>
            <w:tcW w:w="60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CA724BD">
            <w:pPr>
              <w:spacing w:after="0" w:line="240" w:lineRule="auto"/>
              <w:jc w:val="center"/>
            </w:pPr>
            <w:r>
              <w:rPr>
                <w:rFonts w:ascii="Arial" w:hAnsi="Arial"/>
                <w:b w:val="0"/>
                <w:color w:val="111827"/>
                <w:sz w:val="19"/>
              </w:rPr>
              <w:t>rdm6300_asic_fpga_modular/runs/RUN_2026-08-27_00-32-47/74-misc-reportmanufacturability/manufacturability.rpt</w:t>
            </w:r>
          </w:p>
        </w:tc>
      </w:tr>
      <w:tr w14:paraId="480D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A6B2D75">
            <w:pPr>
              <w:spacing w:after="0" w:line="240" w:lineRule="auto"/>
              <w:jc w:val="left"/>
            </w:pPr>
            <w:r>
              <w:rPr>
                <w:rFonts w:ascii="Arial" w:hAnsi="Arial"/>
                <w:b w:val="0"/>
                <w:color w:val="111827"/>
                <w:sz w:val="19"/>
              </w:rPr>
              <w:t>RTL top</w:t>
            </w:r>
          </w:p>
        </w:tc>
        <w:tc>
          <w:tcPr>
            <w:tcW w:w="60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756B4BF9">
            <w:pPr>
              <w:spacing w:after="0" w:line="240" w:lineRule="auto"/>
              <w:jc w:val="center"/>
            </w:pPr>
            <w:r>
              <w:rPr>
                <w:rFonts w:ascii="Arial" w:hAnsi="Arial"/>
                <w:b w:val="0"/>
                <w:color w:val="111827"/>
                <w:sz w:val="19"/>
              </w:rPr>
              <w:t>rdm6300_asic_fpga_modular/fpga/rtl/top_basys3_rdm6300.v</w:t>
            </w:r>
          </w:p>
        </w:tc>
      </w:tr>
      <w:tr w14:paraId="0187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2186946">
            <w:pPr>
              <w:spacing w:after="0" w:line="240" w:lineRule="auto"/>
              <w:jc w:val="left"/>
            </w:pPr>
            <w:r>
              <w:rPr>
                <w:rFonts w:ascii="Arial" w:hAnsi="Arial"/>
                <w:b w:val="0"/>
                <w:color w:val="111827"/>
                <w:sz w:val="19"/>
              </w:rPr>
              <w:t>Cấu hình OpenLane</w:t>
            </w:r>
          </w:p>
        </w:tc>
        <w:tc>
          <w:tcPr>
            <w:tcW w:w="606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24A8B2C">
            <w:pPr>
              <w:spacing w:after="0" w:line="240" w:lineRule="auto"/>
              <w:jc w:val="center"/>
            </w:pPr>
            <w:r>
              <w:rPr>
                <w:rFonts w:ascii="Arial" w:hAnsi="Arial"/>
                <w:b w:val="0"/>
                <w:color w:val="111827"/>
                <w:sz w:val="19"/>
              </w:rPr>
              <w:t>rdm6300_asic_fpga_modular/config.json</w:t>
            </w:r>
          </w:p>
        </w:tc>
      </w:tr>
    </w:tbl>
    <w:p w14:paraId="3F45E28E"/>
    <w:p w14:paraId="6C9BDF80">
      <w:pPr>
        <w:pStyle w:val="2"/>
      </w:pPr>
      <w:r>
        <w:rPr>
          <w:rFonts w:ascii="Arial" w:hAnsi="Arial"/>
          <w:color w:val="000000"/>
        </w:rPr>
        <w:t>PHỤ LỤC B. CHECKLIST ASM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0"/>
        <w:gridCol w:w="5900"/>
      </w:tblGrid>
      <w:tr w14:paraId="580C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334155"/>
            <w:vAlign w:val="center"/>
          </w:tcPr>
          <w:p w14:paraId="57EF55E6">
            <w:pPr>
              <w:spacing w:after="0" w:line="240" w:lineRule="auto"/>
              <w:jc w:val="center"/>
            </w:pPr>
            <w:r>
              <w:rPr>
                <w:rFonts w:ascii="Arial" w:hAnsi="Arial"/>
                <w:b/>
                <w:color w:val="FFFFFF"/>
                <w:sz w:val="18"/>
              </w:rPr>
              <w:t>Hạng mục</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334155"/>
            <w:vAlign w:val="center"/>
          </w:tcPr>
          <w:p w14:paraId="76019964">
            <w:pPr>
              <w:spacing w:after="0" w:line="240" w:lineRule="auto"/>
              <w:jc w:val="center"/>
            </w:pPr>
            <w:r>
              <w:rPr>
                <w:rFonts w:ascii="Arial" w:hAnsi="Arial"/>
                <w:b/>
                <w:color w:val="FFFFFF"/>
                <w:sz w:val="18"/>
              </w:rPr>
              <w:t>Trạng thái trong bản mới</w:t>
            </w:r>
          </w:p>
        </w:tc>
      </w:tr>
      <w:tr w14:paraId="6D7C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E01A334">
            <w:pPr>
              <w:spacing w:after="0" w:line="240" w:lineRule="auto"/>
              <w:jc w:val="left"/>
            </w:pPr>
            <w:r>
              <w:rPr>
                <w:rFonts w:ascii="Arial" w:hAnsi="Arial"/>
                <w:b w:val="0"/>
                <w:color w:val="111827"/>
                <w:sz w:val="19"/>
              </w:rPr>
              <w:t>UART/FIFO RTL</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36F0503C">
            <w:pPr>
              <w:spacing w:after="0" w:line="240" w:lineRule="auto"/>
              <w:jc w:val="center"/>
            </w:pPr>
            <w:r>
              <w:rPr>
                <w:rFonts w:ascii="Arial" w:hAnsi="Arial"/>
                <w:b w:val="0"/>
                <w:color w:val="111827"/>
                <w:sz w:val="19"/>
              </w:rPr>
              <w:t>Đã mô tả theo source hiện tại.</w:t>
            </w:r>
          </w:p>
        </w:tc>
      </w:tr>
      <w:tr w14:paraId="26CF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16DBB3D9">
            <w:pPr>
              <w:spacing w:after="0" w:line="240" w:lineRule="auto"/>
              <w:jc w:val="left"/>
            </w:pPr>
            <w:r>
              <w:rPr>
                <w:rFonts w:ascii="Arial" w:hAnsi="Arial"/>
                <w:b w:val="0"/>
                <w:color w:val="111827"/>
                <w:sz w:val="19"/>
              </w:rPr>
              <w:t>Functional flow RDM6300 -&gt; FPGA -&gt; PC</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63645396">
            <w:pPr>
              <w:spacing w:after="0" w:line="240" w:lineRule="auto"/>
              <w:jc w:val="center"/>
            </w:pPr>
            <w:r>
              <w:rPr>
                <w:rFonts w:ascii="Arial" w:hAnsi="Arial"/>
                <w:b w:val="0"/>
                <w:color w:val="111827"/>
                <w:sz w:val="19"/>
              </w:rPr>
              <w:t>Đã mô tả và có bảng testbench.</w:t>
            </w:r>
          </w:p>
        </w:tc>
      </w:tr>
      <w:tr w14:paraId="6E6A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A5EFC42">
            <w:pPr>
              <w:spacing w:after="0" w:line="240" w:lineRule="auto"/>
              <w:jc w:val="left"/>
            </w:pPr>
            <w:r>
              <w:rPr>
                <w:rFonts w:ascii="Arial" w:hAnsi="Arial"/>
                <w:b w:val="0"/>
                <w:color w:val="111827"/>
                <w:sz w:val="19"/>
              </w:rPr>
              <w:t>Parser RDM6300</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6DC494ED">
            <w:pPr>
              <w:spacing w:after="0" w:line="240" w:lineRule="auto"/>
              <w:jc w:val="center"/>
            </w:pPr>
            <w:r>
              <w:rPr>
                <w:rFonts w:ascii="Arial" w:hAnsi="Arial"/>
                <w:b w:val="0"/>
                <w:color w:val="111827"/>
                <w:sz w:val="19"/>
              </w:rPr>
              <w:t>Đã bổ sung vai trò STX/ETX, ASCII hex, checksum, timeout.</w:t>
            </w:r>
          </w:p>
        </w:tc>
      </w:tr>
      <w:tr w14:paraId="3C69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0A4572E0">
            <w:pPr>
              <w:spacing w:after="0" w:line="240" w:lineRule="auto"/>
              <w:jc w:val="left"/>
            </w:pPr>
            <w:r>
              <w:rPr>
                <w:rFonts w:ascii="Arial" w:hAnsi="Arial"/>
                <w:b w:val="0"/>
                <w:color w:val="111827"/>
                <w:sz w:val="19"/>
              </w:rPr>
              <w:t>OpenLane physical flow</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1B7A3320">
            <w:pPr>
              <w:spacing w:after="0" w:line="240" w:lineRule="auto"/>
              <w:jc w:val="center"/>
            </w:pPr>
            <w:r>
              <w:rPr>
                <w:rFonts w:ascii="Arial" w:hAnsi="Arial"/>
                <w:b w:val="0"/>
                <w:color w:val="111827"/>
                <w:sz w:val="19"/>
              </w:rPr>
              <w:t>Đã có last run và nguồn metrics.</w:t>
            </w:r>
          </w:p>
        </w:tc>
      </w:tr>
      <w:tr w14:paraId="3066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4A13FC56">
            <w:pPr>
              <w:spacing w:after="0" w:line="240" w:lineRule="auto"/>
              <w:jc w:val="left"/>
            </w:pPr>
            <w:r>
              <w:rPr>
                <w:rFonts w:ascii="Arial" w:hAnsi="Arial"/>
                <w:b w:val="0"/>
                <w:color w:val="111827"/>
                <w:sz w:val="19"/>
              </w:rPr>
              <w:t>Timing Post-PNR</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A7C3505">
            <w:pPr>
              <w:spacing w:after="0" w:line="240" w:lineRule="auto"/>
              <w:jc w:val="center"/>
            </w:pPr>
            <w:r>
              <w:rPr>
                <w:rFonts w:ascii="Arial" w:hAnsi="Arial"/>
                <w:b w:val="0"/>
                <w:color w:val="111827"/>
                <w:sz w:val="19"/>
              </w:rPr>
              <w:t>Đã có bảng overall và corner.</w:t>
            </w:r>
          </w:p>
        </w:tc>
      </w:tr>
      <w:tr w14:paraId="2BEE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D838DA6">
            <w:pPr>
              <w:spacing w:after="0" w:line="240" w:lineRule="auto"/>
              <w:jc w:val="left"/>
            </w:pPr>
            <w:r>
              <w:rPr>
                <w:rFonts w:ascii="Arial" w:hAnsi="Arial"/>
                <w:b w:val="0"/>
                <w:color w:val="111827"/>
                <w:sz w:val="19"/>
              </w:rPr>
              <w:t>Area</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1F3CDCC2">
            <w:pPr>
              <w:spacing w:after="0" w:line="240" w:lineRule="auto"/>
              <w:jc w:val="center"/>
            </w:pPr>
            <w:r>
              <w:rPr>
                <w:rFonts w:ascii="Arial" w:hAnsi="Arial"/>
                <w:b w:val="0"/>
                <w:color w:val="111827"/>
                <w:sz w:val="19"/>
              </w:rPr>
              <w:t>Đã bổ sung cell count, stdcell area, core area, die area.</w:t>
            </w:r>
          </w:p>
        </w:tc>
      </w:tr>
      <w:tr w14:paraId="22C0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236E646C">
            <w:pPr>
              <w:spacing w:after="0" w:line="240" w:lineRule="auto"/>
              <w:jc w:val="left"/>
            </w:pPr>
            <w:r>
              <w:rPr>
                <w:rFonts w:ascii="Arial" w:hAnsi="Arial"/>
                <w:b w:val="0"/>
                <w:color w:val="111827"/>
                <w:sz w:val="19"/>
              </w:rPr>
              <w:t>Power</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3DB468D">
            <w:pPr>
              <w:spacing w:after="0" w:line="240" w:lineRule="auto"/>
              <w:jc w:val="center"/>
            </w:pPr>
            <w:r>
              <w:rPr>
                <w:rFonts w:ascii="Arial" w:hAnsi="Arial"/>
                <w:b w:val="0"/>
                <w:color w:val="111827"/>
                <w:sz w:val="19"/>
              </w:rPr>
              <w:t>Đã bổ sung internal, switching, leakage, total power.</w:t>
            </w:r>
          </w:p>
        </w:tc>
      </w:tr>
      <w:tr w14:paraId="1AF7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54BDE2A7">
            <w:pPr>
              <w:spacing w:after="0" w:line="240" w:lineRule="auto"/>
              <w:jc w:val="left"/>
            </w:pPr>
            <w:r>
              <w:rPr>
                <w:rFonts w:ascii="Arial" w:hAnsi="Arial"/>
                <w:b w:val="0"/>
                <w:color w:val="111827"/>
                <w:sz w:val="19"/>
              </w:rPr>
              <w:t>DRC/LVS/Antenna</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6161EF4">
            <w:pPr>
              <w:spacing w:after="0" w:line="240" w:lineRule="auto"/>
              <w:jc w:val="center"/>
            </w:pPr>
            <w:r>
              <w:rPr>
                <w:rFonts w:ascii="Arial" w:hAnsi="Arial"/>
                <w:b w:val="0"/>
                <w:color w:val="111827"/>
                <w:sz w:val="19"/>
              </w:rPr>
              <w:t>Đã bổ sung kết quả PASS/0 lỗi.</w:t>
            </w:r>
          </w:p>
        </w:tc>
      </w:tr>
      <w:tr w14:paraId="725E6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7CC34F8C">
            <w:pPr>
              <w:spacing w:after="0" w:line="240" w:lineRule="auto"/>
              <w:jc w:val="left"/>
            </w:pPr>
            <w:r>
              <w:rPr>
                <w:rFonts w:ascii="Arial" w:hAnsi="Arial"/>
                <w:b w:val="0"/>
                <w:color w:val="111827"/>
                <w:sz w:val="19"/>
              </w:rPr>
              <w:t>FIFO-depth comparison</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vAlign w:val="center"/>
          </w:tcPr>
          <w:p w14:paraId="541463E4">
            <w:pPr>
              <w:spacing w:after="0" w:line="240" w:lineRule="auto"/>
              <w:jc w:val="center"/>
            </w:pPr>
            <w:r>
              <w:rPr>
                <w:rFonts w:ascii="Arial" w:hAnsi="Arial"/>
                <w:b w:val="0"/>
                <w:color w:val="111827"/>
                <w:sz w:val="19"/>
              </w:rPr>
              <w:t>Không đưa vào như kết quả chính vì chưa có run thật và không phải bottleneck của workload RDM6300.</w:t>
            </w:r>
          </w:p>
        </w:tc>
      </w:tr>
      <w:tr w14:paraId="3628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3E8C99FB">
            <w:pPr>
              <w:spacing w:after="0" w:line="240" w:lineRule="auto"/>
              <w:jc w:val="left"/>
            </w:pPr>
            <w:r>
              <w:rPr>
                <w:rFonts w:ascii="Arial" w:hAnsi="Arial"/>
                <w:b w:val="0"/>
                <w:color w:val="111827"/>
                <w:sz w:val="19"/>
              </w:rPr>
              <w:t>Residual constraints</w:t>
            </w:r>
          </w:p>
        </w:tc>
        <w:tc>
          <w:tcPr>
            <w:tcW w:w="5900"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8FAFC"/>
            <w:vAlign w:val="center"/>
          </w:tcPr>
          <w:p w14:paraId="4D0130B3">
            <w:pPr>
              <w:spacing w:after="0" w:line="240" w:lineRule="auto"/>
              <w:jc w:val="center"/>
            </w:pPr>
            <w:r>
              <w:rPr>
                <w:rFonts w:ascii="Arial" w:hAnsi="Arial"/>
                <w:b w:val="0"/>
                <w:color w:val="111827"/>
                <w:sz w:val="19"/>
              </w:rPr>
              <w:t>Đã nêu max slew còn 16 violation cần xử lý tiếp.</w:t>
            </w:r>
          </w:p>
        </w:tc>
      </w:tr>
    </w:tbl>
    <w:p w14:paraId="49625DBB"/>
    <w:sectPr>
      <w:pgSz w:w="12240" w:h="15840"/>
      <w:pgMar w:top="1020"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D83552"/>
    <w:multiLevelType w:val="singleLevel"/>
    <w:tmpl w:val="EAD83552"/>
    <w:lvl w:ilvl="0" w:tentative="0">
      <w:start w:val="3"/>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42E927FC"/>
    <w:multiLevelType w:val="singleLevel"/>
    <w:tmpl w:val="42E927FC"/>
    <w:lvl w:ilvl="0" w:tentative="0">
      <w:start w:val="5"/>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76791"/>
    <w:rsid w:val="11647E15"/>
    <w:rsid w:val="176C6370"/>
    <w:rsid w:val="1D933770"/>
    <w:rsid w:val="236821B6"/>
    <w:rsid w:val="27003BD6"/>
    <w:rsid w:val="27944A5C"/>
    <w:rsid w:val="293A0E30"/>
    <w:rsid w:val="38A019C9"/>
    <w:rsid w:val="42834697"/>
    <w:rsid w:val="52D0104E"/>
    <w:rsid w:val="540C7B59"/>
    <w:rsid w:val="59CD5227"/>
    <w:rsid w:val="59D811AC"/>
    <w:rsid w:val="702754DC"/>
    <w:rsid w:val="792916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Arial" w:hAnsi="Arial"/>
      <w:sz w:val="21"/>
    </w:r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Arial" w:hAnsi="Arial"/>
      <w:sz w:val="21"/>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1882</Words>
  <Characters>8364</Characters>
  <Lines>0</Lines>
  <Paragraphs>0</Paragraphs>
  <TotalTime>1</TotalTime>
  <ScaleCrop>false</ScaleCrop>
  <LinksUpToDate>false</LinksUpToDate>
  <CharactersWithSpaces>9981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Hiep Thai</cp:lastModifiedBy>
  <dcterms:modified xsi:type="dcterms:W3CDTF">2026-09-08T12:23:25Z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eyJoZGlkIjoiNzA0NDVkYjQ3M2U5Yzg4YTg1ZmQwYzI0N2E1ZDQ4MTQiLCJ1c2VySWQiOiIxMzkyMjI2ODg3NjQwIn0=</vt:lpwstr>
  </property>
  <property fmtid="{D5CDD505-2E9C-101B-9397-08002B2CF9AE}" pid="3" name="KSOProductBuildVer">
    <vt:lpwstr>1033-12.1.0.24752</vt:lpwstr>
  </property>
  <property fmtid="{D5CDD505-2E9C-101B-9397-08002B2CF9AE}" pid="4" name="ICV">
    <vt:lpwstr>9B9EADBE63A14695A0A866CFB94A9476_12</vt:lpwstr>
  </property>
</Properties>
</file>