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Tài liệu Thiết kế Hệ thống: Smart Parking Management System (SPMS)</w:t>
      </w:r>
    </w:p>
    <w:p>
      <w:pPr>
        <w:spacing w:after="120"/>
      </w:pPr>
      <w:r>
        <w:t xml:space="preserve">Dưới đây là mô tả chi tiết về các lớp, phương thức và mối quan hệ trong hệ thống Smart Parking Management System (SPMS) – một ứng dụng quản lý bãi đỗ xe thông minh, hỗ trợ nhiều vai trò (Root Admin, Admin, Attendant, Owner) với cơ chế đăng ký tài khoản tự phục vụ, xét duyệt tài khoản, và khả năng lưu trữ dữ liệu dưới dạng JSON.</w:t>
      </w:r>
    </w:p>
    <w:p>
      <w:pPr>
        <w:pStyle w:val="Heading1"/>
        <w:spacing w:after="150" w:before="300"/>
      </w:pPr>
      <w:r>
        <w:t xml:space="preserve">1. Tổng quan kiến trúc</w:t>
      </w:r>
    </w:p>
    <w:p>
      <w:pPr>
        <w:spacing w:after="120"/>
      </w:pPr>
      <w:r>
        <w:t xml:space="preserve">Hệ thống được xây dựng theo mô hình hướng đối tượng, xoay quanh lớp trung tâm ParkingLot (điều phối toàn bộ nghiệp vụ) và ba lớp dữ liệu đóng vai trò là DTO (Data Transfer Object):</w:t>
      </w:r>
    </w:p>
    <w:p>
      <w:pPr>
        <w:pStyle w:val="ListParagraph"/>
        <w:numPr>
          <w:ilvl w:val="0"/>
          <w:numId w:val="1"/>
        </w:numPr>
        <w:spacing w:after="60"/>
      </w:pPr>
      <w:r>
        <w:t xml:space="preserve">ParkingSlot: Đại diện cho một vị trí đỗ xe vật lý.</w:t>
      </w:r>
    </w:p>
    <w:p>
      <w:pPr>
        <w:pStyle w:val="ListParagraph"/>
        <w:numPr>
          <w:ilvl w:val="0"/>
          <w:numId w:val="1"/>
        </w:numPr>
        <w:spacing w:after="60"/>
      </w:pPr>
      <w:r>
        <w:t xml:space="preserve">Vehicle: Lưu lịch sử xuất hiện của một biển số xe.</w:t>
      </w:r>
    </w:p>
    <w:p>
      <w:pPr>
        <w:pStyle w:val="ListParagraph"/>
        <w:numPr>
          <w:ilvl w:val="0"/>
          <w:numId w:val="1"/>
        </w:numPr>
        <w:spacing w:after="60"/>
      </w:pPr>
      <w:r>
        <w:t xml:space="preserve">Transaction: Ghi nhận một phiên đỗ xe hoàn chỉnh (check-in → check-out) để phục vụ tính phí và báo cáo.</w:t>
      </w:r>
    </w:p>
    <w:p>
      <w:pPr>
        <w:spacing w:after="120"/>
      </w:pPr>
      <w:r>
        <w:t xml:space="preserve"/>
      </w:r>
    </w:p>
    <w:p>
      <w:pPr>
        <w:spacing w:after="120"/>
      </w:pPr>
      <w:r>
        <w:t xml:space="preserve">Ngoài ra còn có các hàm hỗ trợ điều hướng menu (root_menu, admin_menu, attendant_menu, owner_menu, register_menu) và bộ test (SPMSTestCase).</w:t>
      </w:r>
    </w:p>
    <w:p>
      <w:pPr>
        <w:pStyle w:val="Heading1"/>
        <w:spacing w:after="150" w:before="300"/>
      </w:pPr>
      <w:r>
        <w:t xml:space="preserve">2. Các lớp mô hình dữ liệu (Models)</w:t>
      </w:r>
    </w:p>
    <w:p>
      <w:pPr>
        <w:pStyle w:val="Heading2"/>
        <w:spacing w:after="120" w:before="250"/>
      </w:pPr>
      <w:r>
        <w:t xml:space="preserve">Lớp ParkingSlot</w:t>
      </w:r>
    </w:p>
    <w:p>
      <w:pPr>
        <w:spacing w:after="120"/>
      </w:pPr>
      <w:r>
        <w:t xml:space="preserve">Lưu trạng thái tức thời của một slot trong bãi.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rPr>
          <w:tblHeader/>
        </w:trPr>
        <w:tc>
          <w:tcPr>
            <w:tcW w:type="dxa" w:w="2400"/>
            <w:shd w:fill="D9E2F3" w:val="clear"/>
            <w:tcMar>
              <w:top w:type="dxa" w:w="80"/>
              <w:left w:type="dxa" w:w="100"/>
              <w:bottom w:type="dxa" w:w="80"/>
              <w:right w:type="dxa" w:w="100"/>
            </w:tcMar>
          </w:tcPr>
          <w:p>
            <w:pPr>
              <w:jc w:val="left"/>
            </w:pPr>
            <w:r>
              <w:rPr>
                <w:b/>
                <w:bCs/>
              </w:rPr>
              <w:t xml:space="preserve">Thuộc tính</w:t>
            </w:r>
          </w:p>
        </w:tc>
        <w:tc>
          <w:tcPr>
            <w:tcW w:type="dxa" w:w="1600"/>
            <w:shd w:fill="D9E2F3" w:val="clear"/>
            <w:tcMar>
              <w:top w:type="dxa" w:w="80"/>
              <w:left w:type="dxa" w:w="100"/>
              <w:bottom w:type="dxa" w:w="80"/>
              <w:right w:type="dxa" w:w="100"/>
            </w:tcMar>
          </w:tcPr>
          <w:p>
            <w:pPr>
              <w:jc w:val="left"/>
            </w:pPr>
            <w:r>
              <w:rPr>
                <w:b/>
                <w:bCs/>
              </w:rPr>
              <w:t xml:space="preserve">Kiểu</w:t>
            </w:r>
          </w:p>
        </w:tc>
        <w:tc>
          <w:tcPr>
            <w:tcW w:type="dxa" w:w="5350"/>
            <w:shd w:fill="D9E2F3" w:val="clear"/>
            <w:tcMar>
              <w:top w:type="dxa" w:w="80"/>
              <w:left w:type="dxa" w:w="100"/>
              <w:bottom w:type="dxa" w:w="80"/>
              <w:right w:type="dxa" w:w="100"/>
            </w:tcMar>
          </w:tcPr>
          <w:p>
            <w:pPr>
              <w:jc w:val="left"/>
            </w:pPr>
            <w:r>
              <w:rPr>
                <w:b/>
                <w:bCs/>
              </w:rPr>
              <w:t xml:space="preserve">Ý nghĩa</w:t>
            </w:r>
          </w:p>
        </w:tc>
      </w:tr>
      <w:tr>
        <w:tc>
          <w:tcPr>
            <w:tcW w:type="dxa" w:w="2400"/>
            <w:tcMar>
              <w:top w:type="dxa" w:w="80"/>
              <w:left w:type="dxa" w:w="100"/>
              <w:bottom w:type="dxa" w:w="80"/>
              <w:right w:type="dxa" w:w="100"/>
            </w:tcMar>
          </w:tcPr>
          <w:p>
            <w:pPr>
              <w:jc w:val="left"/>
            </w:pPr>
            <w:r>
              <w:rPr>
                <w:b w:val="false"/>
                <w:bCs w:val="false"/>
              </w:rPr>
              <w:t xml:space="preserve">slot_id</w:t>
            </w:r>
          </w:p>
        </w:tc>
        <w:tc>
          <w:tcPr>
            <w:tcW w:type="dxa" w:w="1600"/>
            <w:tcMar>
              <w:top w:type="dxa" w:w="80"/>
              <w:left w:type="dxa" w:w="100"/>
              <w:bottom w:type="dxa" w:w="80"/>
              <w:right w:type="dxa" w:w="100"/>
            </w:tcMar>
          </w:tcPr>
          <w:p>
            <w:pPr>
              <w:jc w:val="left"/>
            </w:pPr>
            <w:r>
              <w:rPr>
                <w:b w:val="false"/>
                <w:bCs w:val="false"/>
              </w:rPr>
              <w:t xml:space="preserve">str</w:t>
            </w:r>
          </w:p>
        </w:tc>
        <w:tc>
          <w:tcPr>
            <w:tcW w:type="dxa" w:w="5350"/>
            <w:tcMar>
              <w:top w:type="dxa" w:w="80"/>
              <w:left w:type="dxa" w:w="100"/>
              <w:bottom w:type="dxa" w:w="80"/>
              <w:right w:type="dxa" w:w="100"/>
            </w:tcMar>
          </w:tcPr>
          <w:p>
            <w:pPr>
              <w:jc w:val="left"/>
            </w:pPr>
            <w:r>
              <w:rPr>
                <w:b w:val="false"/>
                <w:bCs w:val="false"/>
              </w:rPr>
              <w:t xml:space="preserve">Mã định danh duy nhất của slot (ví dụ: "P1").</w:t>
            </w:r>
          </w:p>
        </w:tc>
      </w:tr>
      <w:tr>
        <w:tc>
          <w:tcPr>
            <w:tcW w:type="dxa" w:w="2400"/>
            <w:tcMar>
              <w:top w:type="dxa" w:w="80"/>
              <w:left w:type="dxa" w:w="100"/>
              <w:bottom w:type="dxa" w:w="80"/>
              <w:right w:type="dxa" w:w="100"/>
            </w:tcMar>
          </w:tcPr>
          <w:p>
            <w:pPr>
              <w:jc w:val="left"/>
            </w:pPr>
            <w:r>
              <w:rPr>
                <w:b w:val="false"/>
                <w:bCs w:val="false"/>
              </w:rPr>
              <w:t xml:space="preserve">is_available</w:t>
            </w:r>
          </w:p>
        </w:tc>
        <w:tc>
          <w:tcPr>
            <w:tcW w:type="dxa" w:w="1600"/>
            <w:tcMar>
              <w:top w:type="dxa" w:w="80"/>
              <w:left w:type="dxa" w:w="100"/>
              <w:bottom w:type="dxa" w:w="80"/>
              <w:right w:type="dxa" w:w="100"/>
            </w:tcMar>
          </w:tcPr>
          <w:p>
            <w:pPr>
              <w:jc w:val="left"/>
            </w:pPr>
            <w:r>
              <w:rPr>
                <w:b w:val="false"/>
                <w:bCs w:val="false"/>
              </w:rPr>
              <w:t xml:space="preserve">bool</w:t>
            </w:r>
          </w:p>
        </w:tc>
        <w:tc>
          <w:tcPr>
            <w:tcW w:type="dxa" w:w="5350"/>
            <w:tcMar>
              <w:top w:type="dxa" w:w="80"/>
              <w:left w:type="dxa" w:w="100"/>
              <w:bottom w:type="dxa" w:w="80"/>
              <w:right w:type="dxa" w:w="100"/>
            </w:tcMar>
          </w:tcPr>
          <w:p>
            <w:pPr>
              <w:jc w:val="left"/>
            </w:pPr>
            <w:r>
              <w:rPr>
                <w:b w:val="false"/>
                <w:bCs w:val="false"/>
              </w:rPr>
              <w:t xml:space="preserve">True nếu slot đang trống và sẵn sàng để đỗ.</w:t>
            </w:r>
          </w:p>
        </w:tc>
      </w:tr>
      <w:tr>
        <w:tc>
          <w:tcPr>
            <w:tcW w:type="dxa" w:w="2400"/>
            <w:tcMar>
              <w:top w:type="dxa" w:w="80"/>
              <w:left w:type="dxa" w:w="100"/>
              <w:bottom w:type="dxa" w:w="80"/>
              <w:right w:type="dxa" w:w="100"/>
            </w:tcMar>
          </w:tcPr>
          <w:p>
            <w:pPr>
              <w:jc w:val="left"/>
            </w:pPr>
            <w:r>
              <w:rPr>
                <w:b w:val="false"/>
                <w:bCs w:val="false"/>
              </w:rPr>
              <w:t xml:space="preserve">plate</w:t>
            </w:r>
          </w:p>
        </w:tc>
        <w:tc>
          <w:tcPr>
            <w:tcW w:type="dxa" w:w="1600"/>
            <w:tcMar>
              <w:top w:type="dxa" w:w="80"/>
              <w:left w:type="dxa" w:w="100"/>
              <w:bottom w:type="dxa" w:w="80"/>
              <w:right w:type="dxa" w:w="100"/>
            </w:tcMar>
          </w:tcPr>
          <w:p>
            <w:pPr>
              <w:jc w:val="left"/>
            </w:pPr>
            <w:r>
              <w:rPr>
                <w:b w:val="false"/>
                <w:bCs w:val="false"/>
              </w:rPr>
              <w:t xml:space="preserve">str</w:t>
            </w:r>
          </w:p>
        </w:tc>
        <w:tc>
          <w:tcPr>
            <w:tcW w:type="dxa" w:w="5350"/>
            <w:tcMar>
              <w:top w:type="dxa" w:w="80"/>
              <w:left w:type="dxa" w:w="100"/>
              <w:bottom w:type="dxa" w:w="80"/>
              <w:right w:type="dxa" w:w="100"/>
            </w:tcMar>
          </w:tcPr>
          <w:p>
            <w:pPr>
              <w:jc w:val="left"/>
            </w:pPr>
            <w:r>
              <w:rPr>
                <w:b w:val="false"/>
                <w:bCs w:val="false"/>
              </w:rPr>
              <w:t xml:space="preserve">Biển số xe đang đỗ tại slot (nếu có).</w:t>
            </w:r>
          </w:p>
        </w:tc>
      </w:tr>
      <w:tr>
        <w:tc>
          <w:tcPr>
            <w:tcW w:type="dxa" w:w="2400"/>
            <w:tcMar>
              <w:top w:type="dxa" w:w="80"/>
              <w:left w:type="dxa" w:w="100"/>
              <w:bottom w:type="dxa" w:w="80"/>
              <w:right w:type="dxa" w:w="100"/>
            </w:tcMar>
          </w:tcPr>
          <w:p>
            <w:pPr>
              <w:jc w:val="left"/>
            </w:pPr>
            <w:r>
              <w:rPr>
                <w:b w:val="false"/>
                <w:bCs w:val="false"/>
              </w:rPr>
              <w:t xml:space="preserve">check_in</w:t>
            </w:r>
          </w:p>
        </w:tc>
        <w:tc>
          <w:tcPr>
            <w:tcW w:type="dxa" w:w="1600"/>
            <w:tcMar>
              <w:top w:type="dxa" w:w="80"/>
              <w:left w:type="dxa" w:w="100"/>
              <w:bottom w:type="dxa" w:w="80"/>
              <w:right w:type="dxa" w:w="100"/>
            </w:tcMar>
          </w:tcPr>
          <w:p>
            <w:pPr>
              <w:jc w:val="left"/>
            </w:pPr>
            <w:r>
              <w:rPr>
                <w:b w:val="false"/>
                <w:bCs w:val="false"/>
              </w:rPr>
              <w:t xml:space="preserve">str</w:t>
            </w:r>
          </w:p>
        </w:tc>
        <w:tc>
          <w:tcPr>
            <w:tcW w:type="dxa" w:w="5350"/>
            <w:tcMar>
              <w:top w:type="dxa" w:w="80"/>
              <w:left w:type="dxa" w:w="100"/>
              <w:bottom w:type="dxa" w:w="80"/>
              <w:right w:type="dxa" w:w="100"/>
            </w:tcMar>
          </w:tcPr>
          <w:p>
            <w:pPr>
              <w:jc w:val="left"/>
            </w:pPr>
            <w:r>
              <w:rPr>
                <w:b w:val="false"/>
                <w:bCs w:val="false"/>
              </w:rPr>
              <w:t xml:space="preserve">Thời điểm xe vào (định dạng ISO 8601), dùng để tính phí.</w:t>
            </w:r>
          </w:p>
        </w:tc>
      </w:tr>
      <w:tr>
        <w:tc>
          <w:tcPr>
            <w:tcW w:type="dxa" w:w="2400"/>
            <w:tcMar>
              <w:top w:type="dxa" w:w="80"/>
              <w:left w:type="dxa" w:w="100"/>
              <w:bottom w:type="dxa" w:w="80"/>
              <w:right w:type="dxa" w:w="100"/>
            </w:tcMar>
          </w:tcPr>
          <w:p>
            <w:pPr>
              <w:jc w:val="left"/>
            </w:pPr>
            <w:r>
              <w:rPr>
                <w:b w:val="false"/>
                <w:bCs w:val="false"/>
              </w:rPr>
              <w:t xml:space="preserve">reserved_for</w:t>
            </w:r>
          </w:p>
        </w:tc>
        <w:tc>
          <w:tcPr>
            <w:tcW w:type="dxa" w:w="1600"/>
            <w:tcMar>
              <w:top w:type="dxa" w:w="80"/>
              <w:left w:type="dxa" w:w="100"/>
              <w:bottom w:type="dxa" w:w="80"/>
              <w:right w:type="dxa" w:w="100"/>
            </w:tcMar>
          </w:tcPr>
          <w:p>
            <w:pPr>
              <w:jc w:val="left"/>
            </w:pPr>
            <w:r>
              <w:rPr>
                <w:b w:val="false"/>
                <w:bCs w:val="false"/>
              </w:rPr>
              <w:t xml:space="preserve">str</w:t>
            </w:r>
          </w:p>
        </w:tc>
        <w:tc>
          <w:tcPr>
            <w:tcW w:type="dxa" w:w="5350"/>
            <w:tcMar>
              <w:top w:type="dxa" w:w="80"/>
              <w:left w:type="dxa" w:w="100"/>
              <w:bottom w:type="dxa" w:w="80"/>
              <w:right w:type="dxa" w:w="100"/>
            </w:tcMar>
          </w:tcPr>
          <w:p>
            <w:pPr>
              <w:jc w:val="left"/>
            </w:pPr>
            <w:r>
              <w:rPr>
                <w:b w:val="false"/>
                <w:bCs w:val="false"/>
              </w:rPr>
              <w:t xml:space="preserve">Biển số xe được đặt trước slot này (nếu có).</w:t>
            </w:r>
          </w:p>
        </w:tc>
      </w:tr>
    </w:tbl>
    <w:p>
      <w:pPr>
        <w:spacing w:after="120"/>
      </w:pPr>
      <w:r>
        <w:t xml:space="preserve">Phương thức: to_dict() / from_dict(): Chuyển đổi giữa đối tượng và dict để phục vụ lưu/đọc JSON.</w:t>
      </w:r>
    </w:p>
    <w:p>
      <w:pPr>
        <w:pStyle w:val="Heading2"/>
        <w:spacing w:after="120" w:before="250"/>
      </w:pPr>
      <w:r>
        <w:t xml:space="preserve">Lớp Vehicle</w:t>
      </w:r>
    </w:p>
    <w:p>
      <w:pPr>
        <w:spacing w:after="120"/>
      </w:pPr>
      <w:r>
        <w:t xml:space="preserve">Lưu dữ liệu thống kê cho từng biển số xe.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rPr>
          <w:tblHeader/>
        </w:trPr>
        <w:tc>
          <w:tcPr>
            <w:tcW w:type="dxa" w:w="2400"/>
            <w:shd w:fill="D9E2F3" w:val="clear"/>
            <w:tcMar>
              <w:top w:type="dxa" w:w="80"/>
              <w:left w:type="dxa" w:w="100"/>
              <w:bottom w:type="dxa" w:w="80"/>
              <w:right w:type="dxa" w:w="100"/>
            </w:tcMar>
          </w:tcPr>
          <w:p>
            <w:pPr>
              <w:jc w:val="left"/>
            </w:pPr>
            <w:r>
              <w:rPr>
                <w:b/>
                <w:bCs/>
              </w:rPr>
              <w:t xml:space="preserve">Thuộc tính</w:t>
            </w:r>
          </w:p>
        </w:tc>
        <w:tc>
          <w:tcPr>
            <w:tcW w:type="dxa" w:w="1600"/>
            <w:shd w:fill="D9E2F3" w:val="clear"/>
            <w:tcMar>
              <w:top w:type="dxa" w:w="80"/>
              <w:left w:type="dxa" w:w="100"/>
              <w:bottom w:type="dxa" w:w="80"/>
              <w:right w:type="dxa" w:w="100"/>
            </w:tcMar>
          </w:tcPr>
          <w:p>
            <w:pPr>
              <w:jc w:val="left"/>
            </w:pPr>
            <w:r>
              <w:rPr>
                <w:b/>
                <w:bCs/>
              </w:rPr>
              <w:t xml:space="preserve">Kiểu</w:t>
            </w:r>
          </w:p>
        </w:tc>
        <w:tc>
          <w:tcPr>
            <w:tcW w:type="dxa" w:w="5350"/>
            <w:shd w:fill="D9E2F3" w:val="clear"/>
            <w:tcMar>
              <w:top w:type="dxa" w:w="80"/>
              <w:left w:type="dxa" w:w="100"/>
              <w:bottom w:type="dxa" w:w="80"/>
              <w:right w:type="dxa" w:w="100"/>
            </w:tcMar>
          </w:tcPr>
          <w:p>
            <w:pPr>
              <w:jc w:val="left"/>
            </w:pPr>
            <w:r>
              <w:rPr>
                <w:b/>
                <w:bCs/>
              </w:rPr>
              <w:t xml:space="preserve">Ý nghĩa</w:t>
            </w:r>
          </w:p>
        </w:tc>
      </w:tr>
      <w:tr>
        <w:tc>
          <w:tcPr>
            <w:tcW w:type="dxa" w:w="2400"/>
            <w:tcMar>
              <w:top w:type="dxa" w:w="80"/>
              <w:left w:type="dxa" w:w="100"/>
              <w:bottom w:type="dxa" w:w="80"/>
              <w:right w:type="dxa" w:w="100"/>
            </w:tcMar>
          </w:tcPr>
          <w:p>
            <w:pPr>
              <w:jc w:val="left"/>
            </w:pPr>
            <w:r>
              <w:rPr>
                <w:b w:val="false"/>
                <w:bCs w:val="false"/>
              </w:rPr>
              <w:t xml:space="preserve">plate</w:t>
            </w:r>
          </w:p>
        </w:tc>
        <w:tc>
          <w:tcPr>
            <w:tcW w:type="dxa" w:w="1600"/>
            <w:tcMar>
              <w:top w:type="dxa" w:w="80"/>
              <w:left w:type="dxa" w:w="100"/>
              <w:bottom w:type="dxa" w:w="80"/>
              <w:right w:type="dxa" w:w="100"/>
            </w:tcMar>
          </w:tcPr>
          <w:p>
            <w:pPr>
              <w:jc w:val="left"/>
            </w:pPr>
            <w:r>
              <w:rPr>
                <w:b w:val="false"/>
                <w:bCs w:val="false"/>
              </w:rPr>
              <w:t xml:space="preserve">str</w:t>
            </w:r>
          </w:p>
        </w:tc>
        <w:tc>
          <w:tcPr>
            <w:tcW w:type="dxa" w:w="5350"/>
            <w:tcMar>
              <w:top w:type="dxa" w:w="80"/>
              <w:left w:type="dxa" w:w="100"/>
              <w:bottom w:type="dxa" w:w="80"/>
              <w:right w:type="dxa" w:w="100"/>
            </w:tcMar>
          </w:tcPr>
          <w:p>
            <w:pPr>
              <w:jc w:val="left"/>
            </w:pPr>
            <w:r>
              <w:rPr>
                <w:b w:val="false"/>
                <w:bCs w:val="false"/>
              </w:rPr>
              <w:t xml:space="preserve">Biển số xe.</w:t>
            </w:r>
          </w:p>
        </w:tc>
      </w:tr>
      <w:tr>
        <w:tc>
          <w:tcPr>
            <w:tcW w:type="dxa" w:w="2400"/>
            <w:tcMar>
              <w:top w:type="dxa" w:w="80"/>
              <w:left w:type="dxa" w:w="100"/>
              <w:bottom w:type="dxa" w:w="80"/>
              <w:right w:type="dxa" w:w="100"/>
            </w:tcMar>
          </w:tcPr>
          <w:p>
            <w:pPr>
              <w:jc w:val="left"/>
            </w:pPr>
            <w:r>
              <w:rPr>
                <w:b w:val="false"/>
                <w:bCs w:val="false"/>
              </w:rPr>
              <w:t xml:space="preserve">first_seen</w:t>
            </w:r>
          </w:p>
        </w:tc>
        <w:tc>
          <w:tcPr>
            <w:tcW w:type="dxa" w:w="1600"/>
            <w:tcMar>
              <w:top w:type="dxa" w:w="80"/>
              <w:left w:type="dxa" w:w="100"/>
              <w:bottom w:type="dxa" w:w="80"/>
              <w:right w:type="dxa" w:w="100"/>
            </w:tcMar>
          </w:tcPr>
          <w:p>
            <w:pPr>
              <w:jc w:val="left"/>
            </w:pPr>
            <w:r>
              <w:rPr>
                <w:b w:val="false"/>
                <w:bCs w:val="false"/>
              </w:rPr>
              <w:t xml:space="preserve">str</w:t>
            </w:r>
          </w:p>
        </w:tc>
        <w:tc>
          <w:tcPr>
            <w:tcW w:type="dxa" w:w="5350"/>
            <w:tcMar>
              <w:top w:type="dxa" w:w="80"/>
              <w:left w:type="dxa" w:w="100"/>
              <w:bottom w:type="dxa" w:w="80"/>
              <w:right w:type="dxa" w:w="100"/>
            </w:tcMar>
          </w:tcPr>
          <w:p>
            <w:pPr>
              <w:jc w:val="left"/>
            </w:pPr>
            <w:r>
              <w:rPr>
                <w:b w:val="false"/>
                <w:bCs w:val="false"/>
              </w:rPr>
              <w:t xml:space="preserve">Lần đầu tiên hệ thống ghi nhận xe này.</w:t>
            </w:r>
          </w:p>
        </w:tc>
      </w:tr>
      <w:tr>
        <w:tc>
          <w:tcPr>
            <w:tcW w:type="dxa" w:w="2400"/>
            <w:tcMar>
              <w:top w:type="dxa" w:w="80"/>
              <w:left w:type="dxa" w:w="100"/>
              <w:bottom w:type="dxa" w:w="80"/>
              <w:right w:type="dxa" w:w="100"/>
            </w:tcMar>
          </w:tcPr>
          <w:p>
            <w:pPr>
              <w:jc w:val="left"/>
            </w:pPr>
            <w:r>
              <w:rPr>
                <w:b w:val="false"/>
                <w:bCs w:val="false"/>
              </w:rPr>
              <w:t xml:space="preserve">visit_count</w:t>
            </w:r>
          </w:p>
        </w:tc>
        <w:tc>
          <w:tcPr>
            <w:tcW w:type="dxa" w:w="1600"/>
            <w:tcMar>
              <w:top w:type="dxa" w:w="80"/>
              <w:left w:type="dxa" w:w="100"/>
              <w:bottom w:type="dxa" w:w="80"/>
              <w:right w:type="dxa" w:w="100"/>
            </w:tcMar>
          </w:tcPr>
          <w:p>
            <w:pPr>
              <w:jc w:val="left"/>
            </w:pPr>
            <w:r>
              <w:rPr>
                <w:b w:val="false"/>
                <w:bCs w:val="false"/>
              </w:rPr>
              <w:t xml:space="preserve">int</w:t>
            </w:r>
          </w:p>
        </w:tc>
        <w:tc>
          <w:tcPr>
            <w:tcW w:type="dxa" w:w="5350"/>
            <w:tcMar>
              <w:top w:type="dxa" w:w="80"/>
              <w:left w:type="dxa" w:w="100"/>
              <w:bottom w:type="dxa" w:w="80"/>
              <w:right w:type="dxa" w:w="100"/>
            </w:tcMar>
          </w:tcPr>
          <w:p>
            <w:pPr>
              <w:jc w:val="left"/>
            </w:pPr>
            <w:r>
              <w:rPr>
                <w:b w:val="false"/>
                <w:bCs w:val="false"/>
              </w:rPr>
              <w:t xml:space="preserve">Số lần xe đã đỗ trong bãi (tăng mỗi lần check-in).</w:t>
            </w:r>
          </w:p>
        </w:tc>
      </w:tr>
    </w:tbl>
    <w:p>
      <w:pPr>
        <w:spacing w:after="120"/>
      </w:pPr>
      <w:r>
        <w:t xml:space="preserve">Phương thức: to_dict() / from_dict(): Tương tự như trên.</w:t>
      </w:r>
    </w:p>
    <w:p>
      <w:pPr>
        <w:pStyle w:val="Heading2"/>
        <w:spacing w:after="120" w:before="250"/>
      </w:pPr>
      <w:r>
        <w:t xml:space="preserve">Lớp Transaction</w:t>
      </w:r>
    </w:p>
    <w:p>
      <w:pPr>
        <w:spacing w:after="120"/>
      </w:pPr>
      <w:r>
        <w:t xml:space="preserve">Ghi lại một phiên đỗ xe đã kết thúc (khi xe rời khỏi bãi).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rPr>
          <w:tblHeader/>
        </w:trPr>
        <w:tc>
          <w:tcPr>
            <w:tcW w:type="dxa" w:w="2400"/>
            <w:shd w:fill="D9E2F3" w:val="clear"/>
            <w:tcMar>
              <w:top w:type="dxa" w:w="80"/>
              <w:left w:type="dxa" w:w="100"/>
              <w:bottom w:type="dxa" w:w="80"/>
              <w:right w:type="dxa" w:w="100"/>
            </w:tcMar>
          </w:tcPr>
          <w:p>
            <w:pPr>
              <w:jc w:val="left"/>
            </w:pPr>
            <w:r>
              <w:rPr>
                <w:b/>
                <w:bCs/>
              </w:rPr>
              <w:t xml:space="preserve">Thuộc tính</w:t>
            </w:r>
          </w:p>
        </w:tc>
        <w:tc>
          <w:tcPr>
            <w:tcW w:type="dxa" w:w="1600"/>
            <w:shd w:fill="D9E2F3" w:val="clear"/>
            <w:tcMar>
              <w:top w:type="dxa" w:w="80"/>
              <w:left w:type="dxa" w:w="100"/>
              <w:bottom w:type="dxa" w:w="80"/>
              <w:right w:type="dxa" w:w="100"/>
            </w:tcMar>
          </w:tcPr>
          <w:p>
            <w:pPr>
              <w:jc w:val="left"/>
            </w:pPr>
            <w:r>
              <w:rPr>
                <w:b/>
                <w:bCs/>
              </w:rPr>
              <w:t xml:space="preserve">Kiểu</w:t>
            </w:r>
          </w:p>
        </w:tc>
        <w:tc>
          <w:tcPr>
            <w:tcW w:type="dxa" w:w="5350"/>
            <w:shd w:fill="D9E2F3" w:val="clear"/>
            <w:tcMar>
              <w:top w:type="dxa" w:w="80"/>
              <w:left w:type="dxa" w:w="100"/>
              <w:bottom w:type="dxa" w:w="80"/>
              <w:right w:type="dxa" w:w="100"/>
            </w:tcMar>
          </w:tcPr>
          <w:p>
            <w:pPr>
              <w:jc w:val="left"/>
            </w:pPr>
            <w:r>
              <w:rPr>
                <w:b/>
                <w:bCs/>
              </w:rPr>
              <w:t xml:space="preserve">Ý nghĩa</w:t>
            </w:r>
          </w:p>
        </w:tc>
      </w:tr>
      <w:tr>
        <w:tc>
          <w:tcPr>
            <w:tcW w:type="dxa" w:w="2400"/>
            <w:tcMar>
              <w:top w:type="dxa" w:w="80"/>
              <w:left w:type="dxa" w:w="100"/>
              <w:bottom w:type="dxa" w:w="80"/>
              <w:right w:type="dxa" w:w="100"/>
            </w:tcMar>
          </w:tcPr>
          <w:p>
            <w:pPr>
              <w:jc w:val="left"/>
            </w:pPr>
            <w:r>
              <w:rPr>
                <w:b w:val="false"/>
                <w:bCs w:val="false"/>
              </w:rPr>
              <w:t xml:space="preserve">plate</w:t>
            </w:r>
          </w:p>
        </w:tc>
        <w:tc>
          <w:tcPr>
            <w:tcW w:type="dxa" w:w="1600"/>
            <w:tcMar>
              <w:top w:type="dxa" w:w="80"/>
              <w:left w:type="dxa" w:w="100"/>
              <w:bottom w:type="dxa" w:w="80"/>
              <w:right w:type="dxa" w:w="100"/>
            </w:tcMar>
          </w:tcPr>
          <w:p>
            <w:pPr>
              <w:jc w:val="left"/>
            </w:pPr>
            <w:r>
              <w:rPr>
                <w:b w:val="false"/>
                <w:bCs w:val="false"/>
              </w:rPr>
              <w:t xml:space="preserve">str</w:t>
            </w:r>
          </w:p>
        </w:tc>
        <w:tc>
          <w:tcPr>
            <w:tcW w:type="dxa" w:w="5350"/>
            <w:tcMar>
              <w:top w:type="dxa" w:w="80"/>
              <w:left w:type="dxa" w:w="100"/>
              <w:bottom w:type="dxa" w:w="80"/>
              <w:right w:type="dxa" w:w="100"/>
            </w:tcMar>
          </w:tcPr>
          <w:p>
            <w:pPr>
              <w:jc w:val="left"/>
            </w:pPr>
            <w:r>
              <w:rPr>
                <w:b w:val="false"/>
                <w:bCs w:val="false"/>
              </w:rPr>
              <w:t xml:space="preserve">Biển số xe.</w:t>
            </w:r>
          </w:p>
        </w:tc>
      </w:tr>
      <w:tr>
        <w:tc>
          <w:tcPr>
            <w:tcW w:type="dxa" w:w="2400"/>
            <w:tcMar>
              <w:top w:type="dxa" w:w="80"/>
              <w:left w:type="dxa" w:w="100"/>
              <w:bottom w:type="dxa" w:w="80"/>
              <w:right w:type="dxa" w:w="100"/>
            </w:tcMar>
          </w:tcPr>
          <w:p>
            <w:pPr>
              <w:jc w:val="left"/>
            </w:pPr>
            <w:r>
              <w:rPr>
                <w:b w:val="false"/>
                <w:bCs w:val="false"/>
              </w:rPr>
              <w:t xml:space="preserve">slot_id</w:t>
            </w:r>
          </w:p>
        </w:tc>
        <w:tc>
          <w:tcPr>
            <w:tcW w:type="dxa" w:w="1600"/>
            <w:tcMar>
              <w:top w:type="dxa" w:w="80"/>
              <w:left w:type="dxa" w:w="100"/>
              <w:bottom w:type="dxa" w:w="80"/>
              <w:right w:type="dxa" w:w="100"/>
            </w:tcMar>
          </w:tcPr>
          <w:p>
            <w:pPr>
              <w:jc w:val="left"/>
            </w:pPr>
            <w:r>
              <w:rPr>
                <w:b w:val="false"/>
                <w:bCs w:val="false"/>
              </w:rPr>
              <w:t xml:space="preserve">str</w:t>
            </w:r>
          </w:p>
        </w:tc>
        <w:tc>
          <w:tcPr>
            <w:tcW w:type="dxa" w:w="5350"/>
            <w:tcMar>
              <w:top w:type="dxa" w:w="80"/>
              <w:left w:type="dxa" w:w="100"/>
              <w:bottom w:type="dxa" w:w="80"/>
              <w:right w:type="dxa" w:w="100"/>
            </w:tcMar>
          </w:tcPr>
          <w:p>
            <w:pPr>
              <w:jc w:val="left"/>
            </w:pPr>
            <w:r>
              <w:rPr>
                <w:b w:val="false"/>
                <w:bCs w:val="false"/>
              </w:rPr>
              <w:t xml:space="preserve">Slot đã sử dụng.</w:t>
            </w:r>
          </w:p>
        </w:tc>
      </w:tr>
      <w:tr>
        <w:tc>
          <w:tcPr>
            <w:tcW w:type="dxa" w:w="2400"/>
            <w:tcMar>
              <w:top w:type="dxa" w:w="80"/>
              <w:left w:type="dxa" w:w="100"/>
              <w:bottom w:type="dxa" w:w="80"/>
              <w:right w:type="dxa" w:w="100"/>
            </w:tcMar>
          </w:tcPr>
          <w:p>
            <w:pPr>
              <w:jc w:val="left"/>
            </w:pPr>
            <w:r>
              <w:rPr>
                <w:b w:val="false"/>
                <w:bCs w:val="false"/>
              </w:rPr>
              <w:t xml:space="preserve">check_in</w:t>
            </w:r>
          </w:p>
        </w:tc>
        <w:tc>
          <w:tcPr>
            <w:tcW w:type="dxa" w:w="1600"/>
            <w:tcMar>
              <w:top w:type="dxa" w:w="80"/>
              <w:left w:type="dxa" w:w="100"/>
              <w:bottom w:type="dxa" w:w="80"/>
              <w:right w:type="dxa" w:w="100"/>
            </w:tcMar>
          </w:tcPr>
          <w:p>
            <w:pPr>
              <w:jc w:val="left"/>
            </w:pPr>
            <w:r>
              <w:rPr>
                <w:b w:val="false"/>
                <w:bCs w:val="false"/>
              </w:rPr>
              <w:t xml:space="preserve">str</w:t>
            </w:r>
          </w:p>
        </w:tc>
        <w:tc>
          <w:tcPr>
            <w:tcW w:type="dxa" w:w="5350"/>
            <w:tcMar>
              <w:top w:type="dxa" w:w="80"/>
              <w:left w:type="dxa" w:w="100"/>
              <w:bottom w:type="dxa" w:w="80"/>
              <w:right w:type="dxa" w:w="100"/>
            </w:tcMar>
          </w:tcPr>
          <w:p>
            <w:pPr>
              <w:jc w:val="left"/>
            </w:pPr>
            <w:r>
              <w:rPr>
                <w:b w:val="false"/>
                <w:bCs w:val="false"/>
              </w:rPr>
              <w:t xml:space="preserve">Thời gian vào (lấy từ ParkingSlot khi check-out).</w:t>
            </w:r>
          </w:p>
        </w:tc>
      </w:tr>
      <w:tr>
        <w:tc>
          <w:tcPr>
            <w:tcW w:type="dxa" w:w="2400"/>
            <w:tcMar>
              <w:top w:type="dxa" w:w="80"/>
              <w:left w:type="dxa" w:w="100"/>
              <w:bottom w:type="dxa" w:w="80"/>
              <w:right w:type="dxa" w:w="100"/>
            </w:tcMar>
          </w:tcPr>
          <w:p>
            <w:pPr>
              <w:jc w:val="left"/>
            </w:pPr>
            <w:r>
              <w:rPr>
                <w:b w:val="false"/>
                <w:bCs w:val="false"/>
              </w:rPr>
              <w:t xml:space="preserve">check_out</w:t>
            </w:r>
          </w:p>
        </w:tc>
        <w:tc>
          <w:tcPr>
            <w:tcW w:type="dxa" w:w="1600"/>
            <w:tcMar>
              <w:top w:type="dxa" w:w="80"/>
              <w:left w:type="dxa" w:w="100"/>
              <w:bottom w:type="dxa" w:w="80"/>
              <w:right w:type="dxa" w:w="100"/>
            </w:tcMar>
          </w:tcPr>
          <w:p>
            <w:pPr>
              <w:jc w:val="left"/>
            </w:pPr>
            <w:r>
              <w:rPr>
                <w:b w:val="false"/>
                <w:bCs w:val="false"/>
              </w:rPr>
              <w:t xml:space="preserve">str</w:t>
            </w:r>
          </w:p>
        </w:tc>
        <w:tc>
          <w:tcPr>
            <w:tcW w:type="dxa" w:w="5350"/>
            <w:tcMar>
              <w:top w:type="dxa" w:w="80"/>
              <w:left w:type="dxa" w:w="100"/>
              <w:bottom w:type="dxa" w:w="80"/>
              <w:right w:type="dxa" w:w="100"/>
            </w:tcMar>
          </w:tcPr>
          <w:p>
            <w:pPr>
              <w:jc w:val="left"/>
            </w:pPr>
            <w:r>
              <w:rPr>
                <w:b w:val="false"/>
                <w:bCs w:val="false"/>
              </w:rPr>
              <w:t xml:space="preserve">Thời gian ra (ghi nhận khi gọi check_out_vehicle).</w:t>
            </w:r>
          </w:p>
        </w:tc>
      </w:tr>
      <w:tr>
        <w:tc>
          <w:tcPr>
            <w:tcW w:type="dxa" w:w="2400"/>
            <w:tcMar>
              <w:top w:type="dxa" w:w="80"/>
              <w:left w:type="dxa" w:w="100"/>
              <w:bottom w:type="dxa" w:w="80"/>
              <w:right w:type="dxa" w:w="100"/>
            </w:tcMar>
          </w:tcPr>
          <w:p>
            <w:pPr>
              <w:jc w:val="left"/>
            </w:pPr>
            <w:r>
              <w:rPr>
                <w:b w:val="false"/>
                <w:bCs w:val="false"/>
              </w:rPr>
              <w:t xml:space="preserve">fee</w:t>
            </w:r>
          </w:p>
        </w:tc>
        <w:tc>
          <w:tcPr>
            <w:tcW w:type="dxa" w:w="1600"/>
            <w:tcMar>
              <w:top w:type="dxa" w:w="80"/>
              <w:left w:type="dxa" w:w="100"/>
              <w:bottom w:type="dxa" w:w="80"/>
              <w:right w:type="dxa" w:w="100"/>
            </w:tcMar>
          </w:tcPr>
          <w:p>
            <w:pPr>
              <w:jc w:val="left"/>
            </w:pPr>
            <w:r>
              <w:rPr>
                <w:b w:val="false"/>
                <w:bCs w:val="false"/>
              </w:rPr>
              <w:t xml:space="preserve">float</w:t>
            </w:r>
          </w:p>
        </w:tc>
        <w:tc>
          <w:tcPr>
            <w:tcW w:type="dxa" w:w="5350"/>
            <w:tcMar>
              <w:top w:type="dxa" w:w="80"/>
              <w:left w:type="dxa" w:w="100"/>
              <w:bottom w:type="dxa" w:w="80"/>
              <w:right w:type="dxa" w:w="100"/>
            </w:tcMar>
          </w:tcPr>
          <w:p>
            <w:pPr>
              <w:jc w:val="left"/>
            </w:pPr>
            <w:r>
              <w:rPr>
                <w:b w:val="false"/>
                <w:bCs w:val="false"/>
              </w:rPr>
              <w:t xml:space="preserve">Số tiền phải trả cho phiên này.</w:t>
            </w:r>
          </w:p>
        </w:tc>
      </w:tr>
      <w:tr>
        <w:tc>
          <w:tcPr>
            <w:tcW w:type="dxa" w:w="2400"/>
            <w:tcMar>
              <w:top w:type="dxa" w:w="80"/>
              <w:left w:type="dxa" w:w="100"/>
              <w:bottom w:type="dxa" w:w="80"/>
              <w:right w:type="dxa" w:w="100"/>
            </w:tcMar>
          </w:tcPr>
          <w:p>
            <w:pPr>
              <w:jc w:val="left"/>
            </w:pPr>
            <w:r>
              <w:rPr>
                <w:b w:val="false"/>
                <w:bCs w:val="false"/>
              </w:rPr>
              <w:t xml:space="preserve">paid</w:t>
            </w:r>
          </w:p>
        </w:tc>
        <w:tc>
          <w:tcPr>
            <w:tcW w:type="dxa" w:w="1600"/>
            <w:tcMar>
              <w:top w:type="dxa" w:w="80"/>
              <w:left w:type="dxa" w:w="100"/>
              <w:bottom w:type="dxa" w:w="80"/>
              <w:right w:type="dxa" w:w="100"/>
            </w:tcMar>
          </w:tcPr>
          <w:p>
            <w:pPr>
              <w:jc w:val="left"/>
            </w:pPr>
            <w:r>
              <w:rPr>
                <w:b w:val="false"/>
                <w:bCs w:val="false"/>
              </w:rPr>
              <w:t xml:space="preserve">bool</w:t>
            </w:r>
          </w:p>
        </w:tc>
        <w:tc>
          <w:tcPr>
            <w:tcW w:type="dxa" w:w="5350"/>
            <w:tcMar>
              <w:top w:type="dxa" w:w="80"/>
              <w:left w:type="dxa" w:w="100"/>
              <w:bottom w:type="dxa" w:w="80"/>
              <w:right w:type="dxa" w:w="100"/>
            </w:tcMar>
          </w:tcPr>
          <w:p>
            <w:pPr>
              <w:jc w:val="left"/>
            </w:pPr>
            <w:r>
              <w:rPr>
                <w:b w:val="false"/>
                <w:bCs w:val="false"/>
              </w:rPr>
              <w:t xml:space="preserve">True nếu chủ xe đã thanh toán khoản phí này.</w:t>
            </w:r>
          </w:p>
        </w:tc>
      </w:tr>
    </w:tbl>
    <w:p>
      <w:pPr>
        <w:spacing w:after="120"/>
      </w:pPr>
      <w:r>
        <w:t xml:space="preserve">Phương thức: to_dict() / from_dict().</w:t>
      </w:r>
    </w:p>
    <w:p>
      <w:pPr>
        <w:pStyle w:val="Heading1"/>
        <w:spacing w:after="150" w:before="300"/>
      </w:pPr>
      <w:r>
        <w:t xml:space="preserve">3. Lớp điều phối trung tâm – ParkingLot</w:t>
      </w:r>
    </w:p>
    <w:p>
      <w:pPr>
        <w:spacing w:after="120"/>
      </w:pPr>
      <w:r>
        <w:t xml:space="preserve">Đây là lớp quan trọng nhất, quản lý toàn bộ dữ liệu (slots, xe, giao dịch, người dùng) và thực thi tất cả nghiệp vụ.</w:t>
      </w:r>
    </w:p>
    <w:p>
      <w:pPr>
        <w:pStyle w:val="Heading2"/>
        <w:spacing w:after="120" w:before="250"/>
      </w:pPr>
      <w:r>
        <w:t xml:space="preserve">3.1. Khởi tạo &amp; Quản lý người dùng</w:t>
      </w:r>
    </w:p>
    <w:p>
      <w:pPr>
        <w:pStyle w:val="ListParagraph"/>
        <w:numPr>
          <w:ilvl w:val="0"/>
          <w:numId w:val="1"/>
        </w:numPr>
        <w:spacing w:after="60"/>
      </w:pPr>
      <w:r>
        <w:t xml:space="preserve">__init__(hourly_rate=10000): Khởi tạo giá theo giờ, gọi _init_default_users để tạo 4 tài khoản mặc định (rootadmin, admin, attendant, owner) với mật khẩu được băm SHA-256 và trạng thái "active", và gọi load_data() để phục hồi dữ liệu.</w:t>
      </w:r>
    </w:p>
    <w:p>
      <w:pPr>
        <w:pStyle w:val="ListParagraph"/>
        <w:numPr>
          <w:ilvl w:val="0"/>
          <w:numId w:val="1"/>
        </w:numPr>
        <w:spacing w:after="60"/>
      </w:pPr>
      <w:r>
        <w:t xml:space="preserve">authenticate(username, password): Xác thực bằng cách so sánh mật khẩu băm với salt đã lưu. Nếu đúng mật khẩu nhưng tài khoản đang "pending" hoặc "rejected", đăng nhập vẫn bị từ chối kèm thông báo tương ứng. Trả về role nếu thành công, ngược lại trả về None.</w:t>
      </w:r>
    </w:p>
    <w:p>
      <w:pPr>
        <w:pStyle w:val="ListParagraph"/>
        <w:numPr>
          <w:ilvl w:val="0"/>
          <w:numId w:val="1"/>
        </w:numPr>
        <w:spacing w:after="60"/>
      </w:pPr>
      <w:r>
        <w:t xml:space="preserve">change_password(username, old_password, new_password): Cho phép người dùng thay đổi mật khẩu sau khi xác thực thành công.</w:t>
      </w:r>
    </w:p>
    <w:p>
      <w:pPr>
        <w:pStyle w:val="Heading2"/>
        <w:spacing w:after="120" w:before="250"/>
      </w:pPr>
      <w:r>
        <w:t xml:space="preserve">3.1.1. Đăng ký tài khoản (Self-service Registration) — MỚI</w:t>
      </w:r>
    </w:p>
    <w:p>
      <w:pPr>
        <w:spacing w:after="120"/>
      </w:pPr>
      <w:r>
        <w:t xml:space="preserve">SPMS hiện hỗ trợ đăng ký tài khoản trực tiếp từ menu chính (không cần Admin tạo tay). Mỗi tài khoản có thêm thuộc tính status với 3 giá trị: active, pending, rejected.</w:t>
      </w:r>
    </w:p>
    <w:p>
      <w:pPr>
        <w:pStyle w:val="ListParagraph"/>
        <w:numPr>
          <w:ilvl w:val="0"/>
          <w:numId w:val="1"/>
        </w:numPr>
        <w:spacing w:after="60"/>
      </w:pPr>
      <w:r>
        <w:t xml:space="preserve">register_user(username, password, role): Tạo tài khoản mới. Kiểm tra username không trùng, mật khẩu không rỗng.</w:t>
      </w:r>
    </w:p>
    <w:p>
      <w:pPr>
        <w:pStyle w:val="ListParagraph"/>
        <w:numPr>
          <w:ilvl w:val="0"/>
          <w:numId w:val="1"/>
        </w:numPr>
        <w:spacing w:after="60"/>
      </w:pPr>
      <w:r>
        <w:t xml:space="preserve">Nếu role = "owner" → trạng thái active ngay lập tức, đăng nhập được luôn.</w:t>
      </w:r>
    </w:p>
    <w:p>
      <w:pPr>
        <w:pStyle w:val="ListParagraph"/>
        <w:numPr>
          <w:ilvl w:val="0"/>
          <w:numId w:val="1"/>
        </w:numPr>
        <w:spacing w:after="60"/>
      </w:pPr>
      <w:r>
        <w:t xml:space="preserve">Nếu role ∈ {"admin", "attendant"} → trạng thái pending, KHÔNG đăng nhập được cho đến khi Root Admin duyệt.</w:t>
      </w:r>
    </w:p>
    <w:p>
      <w:pPr>
        <w:pStyle w:val="ListParagraph"/>
        <w:numPr>
          <w:ilvl w:val="0"/>
          <w:numId w:val="1"/>
        </w:numPr>
        <w:spacing w:after="60"/>
      </w:pPr>
      <w:r>
        <w:t xml:space="preserve">pending_users(): Trả về danh sách (username, role) đang chờ Root Admin duyệt.</w:t>
      </w:r>
    </w:p>
    <w:p>
      <w:pPr>
        <w:pStyle w:val="ListParagraph"/>
        <w:numPr>
          <w:ilvl w:val="0"/>
          <w:numId w:val="1"/>
        </w:numPr>
        <w:spacing w:after="60"/>
      </w:pPr>
      <w:r>
        <w:t xml:space="preserve">list_users(): Trả về toàn bộ tài khoản kèm role và status (không lộ mật khẩu/hash).</w:t>
      </w:r>
    </w:p>
    <w:p>
      <w:pPr>
        <w:pStyle w:val="ListParagraph"/>
        <w:numPr>
          <w:ilvl w:val="0"/>
          <w:numId w:val="1"/>
        </w:numPr>
        <w:spacing w:after="60"/>
      </w:pPr>
      <w:r>
        <w:t xml:space="preserve">approve_user(username): Root Admin duyệt một tài khoản đang pending → chuyển sang active.</w:t>
      </w:r>
    </w:p>
    <w:p>
      <w:pPr>
        <w:pStyle w:val="ListParagraph"/>
        <w:numPr>
          <w:ilvl w:val="0"/>
          <w:numId w:val="1"/>
        </w:numPr>
        <w:spacing w:after="60"/>
      </w:pPr>
      <w:r>
        <w:t xml:space="preserve">reject_user(username): Root Admin từ chối một tài khoản đang pending → chuyển sang rejected (không thể đăng nhập, không thể được duyệt lại).</w:t>
      </w:r>
    </w:p>
    <w:p>
      <w:pPr>
        <w:spacing w:after="120"/>
      </w:pPr>
      <w:r>
        <w:t xml:space="preserve">Luồng xét duyệt:</w:t>
      </w:r>
    </w:p>
    <w:p>
      <w:pPr>
        <w:pStyle w:val="ListParagraph"/>
        <w:numPr>
          <w:ilvl w:val="0"/>
          <w:numId w:val="1"/>
        </w:numPr>
        <w:spacing w:after="60"/>
      </w:pPr>
      <w:r>
        <w:t xml:space="preserve">Người dùng chọn "Đăng ký tài khoản mới" ở menu chính → chọn vai trò (Admin / Attendant / Owner) → nhập username, password, xác nhận password.</w:t>
      </w:r>
    </w:p>
    <w:p>
      <w:pPr>
        <w:pStyle w:val="ListParagraph"/>
        <w:numPr>
          <w:ilvl w:val="0"/>
          <w:numId w:val="1"/>
        </w:numPr>
        <w:spacing w:after="60"/>
      </w:pPr>
      <w:r>
        <w:t xml:space="preserve">Nếu vai trò là Owner: tài khoản active ngay, có thể đăng nhập lập tức.</w:t>
      </w:r>
    </w:p>
    <w:p>
      <w:pPr>
        <w:pStyle w:val="ListParagraph"/>
        <w:numPr>
          <w:ilvl w:val="0"/>
          <w:numId w:val="1"/>
        </w:numPr>
        <w:spacing w:after="60"/>
      </w:pPr>
      <w:r>
        <w:t xml:space="preserve">Nếu vai trò là Admin hoặc Attendant: tài khoản ở trạng thái chờ (pending). Root Admin đăng nhập, vào Root Admin Menu → mục "Xem danh sách tài khoản chờ duyệt" → duyệt (approve) hoặc từ chối (reject).</w:t>
      </w:r>
    </w:p>
    <w:p>
      <w:pPr>
        <w:pStyle w:val="ListParagraph"/>
        <w:numPr>
          <w:ilvl w:val="0"/>
          <w:numId w:val="1"/>
        </w:numPr>
        <w:spacing w:after="60"/>
      </w:pPr>
      <w:r>
        <w:t xml:space="preserve">Chỉ sau khi được Root Admin duyệt (approve), tài khoản Admin/Attendant mới đăng nhập được vào hệ thống.</w:t>
      </w:r>
    </w:p>
    <w:p>
      <w:pPr>
        <w:pStyle w:val="Heading2"/>
        <w:spacing w:after="120" w:before="250"/>
      </w:pPr>
      <w:r>
        <w:t xml:space="preserve">3.1.2. Vai trò Root Admin (Admin gốc) — MỚI</w:t>
      </w:r>
    </w:p>
    <w:p>
      <w:pPr>
        <w:spacing w:after="120"/>
      </w:pPr>
      <w:r>
        <w:t xml:space="preserve">Root Admin là vai trò cao nhất trong hệ thống, tài khoản mặc định là rootadmin (mật khẩu có thể cấu hình qua biến môi trường ROOT_ADMIN_PASSWORD). Root Admin có các quyền:</w:t>
      </w:r>
    </w:p>
    <w:p>
      <w:pPr>
        <w:pStyle w:val="ListParagraph"/>
        <w:numPr>
          <w:ilvl w:val="0"/>
          <w:numId w:val="1"/>
        </w:numPr>
        <w:spacing w:after="60"/>
      </w:pPr>
      <w:r>
        <w:t xml:space="preserve">Xem danh sách tài khoản Admin/Attendant đang chờ duyệt.</w:t>
      </w:r>
    </w:p>
    <w:p>
      <w:pPr>
        <w:pStyle w:val="ListParagraph"/>
        <w:numPr>
          <w:ilvl w:val="0"/>
          <w:numId w:val="1"/>
        </w:numPr>
        <w:spacing w:after="60"/>
      </w:pPr>
      <w:r>
        <w:t xml:space="preserve">Duyệt (approve_user) hoặc từ chối (reject_user) các tài khoản đó.</w:t>
      </w:r>
    </w:p>
    <w:p>
      <w:pPr>
        <w:pStyle w:val="ListParagraph"/>
        <w:numPr>
          <w:ilvl w:val="0"/>
          <w:numId w:val="1"/>
        </w:numPr>
        <w:spacing w:after="60"/>
      </w:pPr>
      <w:r>
        <w:t xml:space="preserve">Xem toàn bộ danh sách tài khoản và trạng thái trong hệ thống (list_users).</w:t>
      </w:r>
    </w:p>
    <w:p>
      <w:pPr>
        <w:pStyle w:val="ListParagraph"/>
        <w:numPr>
          <w:ilvl w:val="0"/>
          <w:numId w:val="1"/>
        </w:numPr>
        <w:spacing w:after="60"/>
      </w:pPr>
      <w:r>
        <w:t xml:space="preserve">Truy cập đầy đủ Admin Menu để quản lý bãi đỗ (cấu hình slot, giá, báo cáo…).</w:t>
      </w:r>
    </w:p>
    <w:p>
      <w:pPr>
        <w:pStyle w:val="ListParagraph"/>
        <w:numPr>
          <w:ilvl w:val="0"/>
          <w:numId w:val="1"/>
        </w:numPr>
        <w:spacing w:after="60"/>
      </w:pPr>
      <w:r>
        <w:t xml:space="preserve">Đổi mật khẩu của chính mình.</w:t>
      </w:r>
    </w:p>
    <w:p>
      <w:pPr>
        <w:pStyle w:val="Heading2"/>
        <w:spacing w:after="120" w:before="250"/>
      </w:pPr>
      <w:r>
        <w:t xml:space="preserve">3.2. Cấu hình bãi (dành cho Admin)</w:t>
      </w:r>
    </w:p>
    <w:p>
      <w:pPr>
        <w:pStyle w:val="ListParagraph"/>
        <w:numPr>
          <w:ilvl w:val="0"/>
          <w:numId w:val="1"/>
        </w:numPr>
        <w:spacing w:after="60"/>
      </w:pPr>
      <w:r>
        <w:t xml:space="preserve">configure_lot(total_slots, hourly_rate): Tự động thêm các slot mới (P1, P2,…) hoặc xóa slot thừa (chỉ khi slot đang trống và không bị đặt trước). Cập nhật hourly_rate.</w:t>
      </w:r>
    </w:p>
    <w:p>
      <w:pPr>
        <w:pStyle w:val="ListParagraph"/>
        <w:numPr>
          <w:ilvl w:val="0"/>
          <w:numId w:val="1"/>
        </w:numPr>
        <w:spacing w:after="60"/>
      </w:pPr>
      <w:r>
        <w:t xml:space="preserve">add_slot(slot_id): Thêm một slot mới với ID tùy chỉnh.</w:t>
      </w:r>
    </w:p>
    <w:p>
      <w:pPr>
        <w:pStyle w:val="ListParagraph"/>
        <w:numPr>
          <w:ilvl w:val="0"/>
          <w:numId w:val="1"/>
        </w:numPr>
        <w:spacing w:after="60"/>
      </w:pPr>
      <w:r>
        <w:t xml:space="preserve">update_slot(slot_id, new_slot_id=None, is_available=None): Đổi tên slot hoặc cập nhật trạng thái "trống". Nếu đặt is_available=True, tự động xóa dữ liệu xe đang đỗ khỏi slot.</w:t>
      </w:r>
    </w:p>
    <w:p>
      <w:pPr>
        <w:pStyle w:val="ListParagraph"/>
        <w:numPr>
          <w:ilvl w:val="0"/>
          <w:numId w:val="1"/>
        </w:numPr>
        <w:spacing w:after="60"/>
      </w:pPr>
      <w:r>
        <w:t xml:space="preserve">remove_slot(slot_id): Xóa slot, nhưng từ chối nếu slot đang có xe hoặc đang được đặt trước.</w:t>
      </w:r>
    </w:p>
    <w:p>
      <w:pPr>
        <w:pStyle w:val="ListParagraph"/>
        <w:numPr>
          <w:ilvl w:val="0"/>
          <w:numId w:val="1"/>
        </w:numPr>
        <w:spacing w:after="60"/>
      </w:pPr>
      <w:r>
        <w:t xml:space="preserve">set_hourly_rate(rate): Cập nhật giá theo giờ.</w:t>
      </w:r>
    </w:p>
    <w:p>
      <w:pPr>
        <w:pStyle w:val="Heading2"/>
        <w:spacing w:after="120" w:before="250"/>
      </w:pPr>
      <w:r>
        <w:t xml:space="preserve">3.3. Nghiệp vụ đỗ xe (Check-in / Check-out / Đặt trước)</w:t>
      </w:r>
    </w:p>
    <w:p>
      <w:pPr>
        <w:pStyle w:val="ListParagraph"/>
        <w:numPr>
          <w:ilvl w:val="0"/>
          <w:numId w:val="1"/>
        </w:numPr>
        <w:spacing w:after="60"/>
      </w:pPr>
      <w:r>
        <w:t xml:space="preserve">reserve_slot(plate): Tìm slot trống (không bị chiếm, không bị đặt) và gán reserved_for cho biển số. Một xe chỉ được đặt tối đa 1 slot.</w:t>
      </w:r>
    </w:p>
    <w:p>
      <w:pPr>
        <w:pStyle w:val="ListParagraph"/>
        <w:numPr>
          <w:ilvl w:val="0"/>
          <w:numId w:val="1"/>
        </w:numPr>
        <w:spacing w:after="60"/>
      </w:pPr>
      <w:r>
        <w:t xml:space="preserve">check_in_vehicle(plate): Xe vào bãi — kiểm tra xe chưa có mặt, ưu tiên slot đã đặt trước, cập nhật slot, tăng visit_count, ghi log tỉ lệ lấp đầy và cảnh báo nếu gần đầy.</w:t>
      </w:r>
    </w:p>
    <w:p>
      <w:pPr>
        <w:pStyle w:val="ListParagraph"/>
        <w:numPr>
          <w:ilvl w:val="0"/>
          <w:numId w:val="1"/>
        </w:numPr>
        <w:spacing w:after="60"/>
      </w:pPr>
      <w:r>
        <w:t xml:space="preserve">check_out_vehicle(plate): Xe ra khỏi bãi — tính số giờ đỗ (tối thiểu 1 giờ, làm tròn lên nếu phần lẻ ≥ 0.5), tạo Transaction, giải phóng slot, trả về số tiền phí.</w:t>
      </w:r>
    </w:p>
    <w:p>
      <w:pPr>
        <w:pStyle w:val="Heading2"/>
        <w:spacing w:after="120" w:before="250"/>
      </w:pPr>
      <w:r>
        <w:t xml:space="preserve">3.4. Tiện ích tài chính (cho Owner)</w:t>
      </w:r>
    </w:p>
    <w:p>
      <w:pPr>
        <w:pStyle w:val="ListParagraph"/>
        <w:numPr>
          <w:ilvl w:val="0"/>
          <w:numId w:val="1"/>
        </w:numPr>
        <w:spacing w:after="60"/>
      </w:pPr>
      <w:r>
        <w:t xml:space="preserve">available_slots(): Trả về danh sách slot_id đang trống và không bị đặt trước.</w:t>
      </w:r>
    </w:p>
    <w:p>
      <w:pPr>
        <w:pStyle w:val="ListParagraph"/>
        <w:numPr>
          <w:ilvl w:val="0"/>
          <w:numId w:val="1"/>
        </w:numPr>
        <w:spacing w:after="60"/>
      </w:pPr>
      <w:r>
        <w:t xml:space="preserve">pending_fee(plate): Tìm tất cả Transaction chưa thanh toán (paid=False) của một biển số, in ra tổng phí và cảnh báo phiên quá hạn (&gt; 24 giờ).</w:t>
      </w:r>
    </w:p>
    <w:p>
      <w:pPr>
        <w:pStyle w:val="ListParagraph"/>
        <w:numPr>
          <w:ilvl w:val="0"/>
          <w:numId w:val="1"/>
        </w:numPr>
        <w:spacing w:after="60"/>
      </w:pPr>
      <w:r>
        <w:t xml:space="preserve">pay_fee(plate): Đánh dấu tất cả giao dịch chưa thanh toán của biển số đó là paid=True và trả về tổng tiền vừa thanh toán.</w:t>
      </w:r>
    </w:p>
    <w:p>
      <w:pPr>
        <w:pStyle w:val="Heading2"/>
        <w:spacing w:after="120" w:before="250"/>
      </w:pPr>
      <w:r>
        <w:t xml:space="preserve">3.5. Giám sát và Thông báo tự động</w:t>
      </w:r>
    </w:p>
    <w:p>
      <w:pPr>
        <w:pStyle w:val="ListParagraph"/>
        <w:numPr>
          <w:ilvl w:val="0"/>
          <w:numId w:val="1"/>
        </w:numPr>
        <w:spacing w:after="60"/>
      </w:pPr>
      <w:r>
        <w:t xml:space="preserve">_notify_if_almost_full(): Cảnh báo khi tỉ lệ lấp đầy ≥ 90% (NOTIFY_OCCUPANCY_PCT).</w:t>
      </w:r>
    </w:p>
    <w:p>
      <w:pPr>
        <w:pStyle w:val="ListParagraph"/>
        <w:numPr>
          <w:ilvl w:val="0"/>
          <w:numId w:val="1"/>
        </w:numPr>
        <w:spacing w:after="60"/>
      </w:pPr>
      <w:r>
        <w:t xml:space="preserve">_notify_if_overdue(unpaid_transactions): Cảnh báo từng khoản phí quá hạn (dựa trên OVERDUE_HOURS = 24).</w:t>
      </w:r>
    </w:p>
    <w:p>
      <w:pPr>
        <w:pStyle w:val="ListParagraph"/>
        <w:numPr>
          <w:ilvl w:val="0"/>
          <w:numId w:val="1"/>
        </w:numPr>
        <w:spacing w:after="60"/>
      </w:pPr>
      <w:r>
        <w:t xml:space="preserve">live_slot_monitor(): Chế độ real-time cho Attendant – in bảng trạng thái các slot mỗi 5 giây, tự động làm mới màn hình (hỗ trợ cả Windows và Unix).</w:t>
      </w:r>
    </w:p>
    <w:p>
      <w:pPr>
        <w:pStyle w:val="Heading2"/>
        <w:spacing w:after="120" w:before="250"/>
      </w:pPr>
      <w:r>
        <w:t xml:space="preserve">3.6. Báo cáo và Thống kê</w:t>
      </w:r>
    </w:p>
    <w:p>
      <w:pPr>
        <w:pStyle w:val="ListParagraph"/>
        <w:numPr>
          <w:ilvl w:val="0"/>
          <w:numId w:val="1"/>
        </w:numPr>
        <w:spacing w:after="60"/>
      </w:pPr>
      <w:r>
        <w:t xml:space="preserve">revenue_report(period="all", mode="calendar"): Tính tổng doanh thu (period: "daily", "weekly", "monthly", "all"; mode: "calendar" hoặc "rolling").</w:t>
      </w:r>
    </w:p>
    <w:p>
      <w:pPr>
        <w:pStyle w:val="ListParagraph"/>
        <w:numPr>
          <w:ilvl w:val="0"/>
          <w:numId w:val="1"/>
        </w:numPr>
        <w:spacing w:after="60"/>
      </w:pPr>
      <w:r>
        <w:t xml:space="preserve">export_revenue_report(period, mode, filename): Xuất kết quả revenue_report ra file CSV.</w:t>
      </w:r>
    </w:p>
    <w:p>
      <w:pPr>
        <w:pStyle w:val="ListParagraph"/>
        <w:numPr>
          <w:ilvl w:val="0"/>
          <w:numId w:val="1"/>
        </w:numPr>
        <w:spacing w:after="60"/>
      </w:pPr>
      <w:r>
        <w:t xml:space="preserve">occupancy_rate(): Trả về tỉ lệ phần trăm slot đang bị chiếm dụng.</w:t>
      </w:r>
    </w:p>
    <w:p>
      <w:pPr>
        <w:pStyle w:val="ListParagraph"/>
        <w:numPr>
          <w:ilvl w:val="0"/>
          <w:numId w:val="1"/>
        </w:numPr>
        <w:spacing w:after="60"/>
      </w:pPr>
      <w:r>
        <w:t xml:space="preserve">_log_occupancy(): Ghi lại lịch sử tỉ lệ lấp đầy theo thời gian (giới hạn tối đa MAX_OCCUPANCY_LOG = 1000 bản ghi).</w:t>
      </w:r>
    </w:p>
    <w:p>
      <w:pPr>
        <w:pStyle w:val="ListParagraph"/>
        <w:numPr>
          <w:ilvl w:val="0"/>
          <w:numId w:val="1"/>
        </w:numPr>
        <w:spacing w:after="60"/>
      </w:pPr>
      <w:r>
        <w:t xml:space="preserve">occupancy_history(last_n=10): Lấy n bản ghi tỉ lệ lấp đầy gần nhất.</w:t>
      </w:r>
    </w:p>
    <w:p>
      <w:pPr>
        <w:pStyle w:val="ListParagraph"/>
        <w:numPr>
          <w:ilvl w:val="0"/>
          <w:numId w:val="1"/>
        </w:numPr>
        <w:spacing w:after="60"/>
      </w:pPr>
      <w:r>
        <w:t xml:space="preserve">most_used_slots(top_n=3): Duyệt qua danh sách Transaction để tìm top_n slot được sử dụng nhiều nhất.</w:t>
      </w:r>
    </w:p>
    <w:p>
      <w:pPr>
        <w:pStyle w:val="ListParagraph"/>
        <w:numPr>
          <w:ilvl w:val="0"/>
          <w:numId w:val="1"/>
        </w:numPr>
        <w:spacing w:after="60"/>
      </w:pPr>
      <w:r>
        <w:t xml:space="preserve">export_to_csv(filename): Xuất toàn bộ dữ liệu sang file CSV với các section rõ ràng.</w:t>
      </w:r>
    </w:p>
    <w:p>
      <w:pPr>
        <w:pStyle w:val="Heading2"/>
        <w:spacing w:after="120" w:before="250"/>
      </w:pPr>
      <w:r>
        <w:t xml:space="preserve">3.7. Lưu trữ (Persistence)</w:t>
      </w:r>
    </w:p>
    <w:p>
      <w:pPr>
        <w:pStyle w:val="ListParagraph"/>
        <w:numPr>
          <w:ilvl w:val="0"/>
          <w:numId w:val="1"/>
        </w:numPr>
        <w:spacing w:after="60"/>
      </w:pPr>
      <w:r>
        <w:t xml:space="preserve">save_data(): Tuần tự hóa tất cả dữ liệu (bao gồm cả trường status của mỗi user) thành JSON và ghi vào spms_data.json. Mật khẩu được lưu dưới dạng salt + hashed.</w:t>
      </w:r>
    </w:p>
    <w:p>
      <w:pPr>
        <w:pStyle w:val="ListParagraph"/>
        <w:numPr>
          <w:ilvl w:val="0"/>
          <w:numId w:val="1"/>
        </w:numPr>
        <w:spacing w:after="60"/>
      </w:pPr>
      <w:r>
        <w:t xml:space="preserve">load_data(): Đọc file JSON (nếu tồn tại) để khôi phục toàn bộ trạng thái. Với dữ liệu cũ (được tạo trước khi có tính năng duyệt tài khoản) chưa có trường status, hệ thống tự gán mặc định là "active" để đảm bảo tương thích ngược.</w:t>
      </w:r>
    </w:p>
    <w:p>
      <w:pPr>
        <w:pStyle w:val="Heading1"/>
        <w:spacing w:after="150" w:before="300"/>
      </w:pPr>
      <w:r>
        <w:t xml:space="preserve">4. Mối quan hệ giữa các Class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50"/>
      </w:tblGrid>
      <w:tr>
        <w:trPr>
          <w:tblHeader/>
        </w:trPr>
        <w:tc>
          <w:tcPr>
            <w:tcW w:type="dxa" w:w="2800"/>
            <w:shd w:fill="D9E2F3" w:val="clear"/>
            <w:tcMar>
              <w:top w:type="dxa" w:w="80"/>
              <w:left w:type="dxa" w:w="100"/>
              <w:bottom w:type="dxa" w:w="80"/>
              <w:right w:type="dxa" w:w="100"/>
            </w:tcMar>
          </w:tcPr>
          <w:p>
            <w:pPr>
              <w:jc w:val="left"/>
            </w:pPr>
            <w:r>
              <w:rPr>
                <w:b/>
                <w:bCs/>
              </w:rPr>
              <w:t xml:space="preserve">Thực thể</w:t>
            </w:r>
          </w:p>
        </w:tc>
        <w:tc>
          <w:tcPr>
            <w:tcW w:type="dxa" w:w="1600"/>
            <w:shd w:fill="D9E2F3" w:val="clear"/>
            <w:tcMar>
              <w:top w:type="dxa" w:w="80"/>
              <w:left w:type="dxa" w:w="100"/>
              <w:bottom w:type="dxa" w:w="80"/>
              <w:right w:type="dxa" w:w="100"/>
            </w:tcMar>
          </w:tcPr>
          <w:p>
            <w:pPr>
              <w:jc w:val="left"/>
            </w:pPr>
            <w:r>
              <w:rPr>
                <w:b/>
                <w:bCs/>
              </w:rPr>
              <w:t xml:space="preserve">Quan hệ</w:t>
            </w:r>
          </w:p>
        </w:tc>
        <w:tc>
          <w:tcPr>
            <w:tcW w:type="dxa" w:w="4950"/>
            <w:shd w:fill="D9E2F3" w:val="clear"/>
            <w:tcMar>
              <w:top w:type="dxa" w:w="80"/>
              <w:left w:type="dxa" w:w="100"/>
              <w:bottom w:type="dxa" w:w="80"/>
              <w:right w:type="dxa" w:w="100"/>
            </w:tcMar>
          </w:tcPr>
          <w:p>
            <w:pPr>
              <w:jc w:val="left"/>
            </w:pPr>
            <w:r>
              <w:rPr>
                <w:b/>
                <w:bCs/>
              </w:rPr>
              <w:t xml:space="preserve">Ghi chú</w:t>
            </w:r>
          </w:p>
        </w:tc>
      </w:tr>
      <w:tr>
        <w:tc>
          <w:tcPr>
            <w:tcW w:type="dxa" w:w="2800"/>
            <w:tcMar>
              <w:top w:type="dxa" w:w="80"/>
              <w:left w:type="dxa" w:w="100"/>
              <w:bottom w:type="dxa" w:w="80"/>
              <w:right w:type="dxa" w:w="100"/>
            </w:tcMar>
          </w:tcPr>
          <w:p>
            <w:pPr>
              <w:jc w:val="left"/>
            </w:pPr>
            <w:r>
              <w:rPr>
                <w:b w:val="false"/>
                <w:bCs w:val="false"/>
              </w:rPr>
              <w:t xml:space="preserve">ParkingLot → ParkingSlot</w:t>
            </w:r>
          </w:p>
        </w:tc>
        <w:tc>
          <w:tcPr>
            <w:tcW w:type="dxa" w:w="1600"/>
            <w:tcMar>
              <w:top w:type="dxa" w:w="80"/>
              <w:left w:type="dxa" w:w="100"/>
              <w:bottom w:type="dxa" w:w="80"/>
              <w:right w:type="dxa" w:w="100"/>
            </w:tcMar>
          </w:tcPr>
          <w:p>
            <w:pPr>
              <w:jc w:val="left"/>
            </w:pPr>
            <w:r>
              <w:rPr>
                <w:b w:val="false"/>
                <w:bCs w:val="false"/>
              </w:rPr>
              <w:t xml:space="preserve">1 – n</w:t>
            </w:r>
          </w:p>
        </w:tc>
        <w:tc>
          <w:tcPr>
            <w:tcW w:type="dxa" w:w="4950"/>
            <w:tcMar>
              <w:top w:type="dxa" w:w="80"/>
              <w:left w:type="dxa" w:w="100"/>
              <w:bottom w:type="dxa" w:w="80"/>
              <w:right w:type="dxa" w:w="100"/>
            </w:tcMar>
          </w:tcPr>
          <w:p>
            <w:pPr>
              <w:jc w:val="left"/>
            </w:pPr>
            <w:r>
              <w:rPr>
                <w:b w:val="false"/>
                <w:bCs w:val="false"/>
              </w:rPr>
              <w:t xml:space="preserve">ParkingLot sở hữu (has-a) nhiều ParkingSlot.</w:t>
            </w:r>
          </w:p>
        </w:tc>
      </w:tr>
      <w:tr>
        <w:tc>
          <w:tcPr>
            <w:tcW w:type="dxa" w:w="2800"/>
            <w:tcMar>
              <w:top w:type="dxa" w:w="80"/>
              <w:left w:type="dxa" w:w="100"/>
              <w:bottom w:type="dxa" w:w="80"/>
              <w:right w:type="dxa" w:w="100"/>
            </w:tcMar>
          </w:tcPr>
          <w:p>
            <w:pPr>
              <w:jc w:val="left"/>
            </w:pPr>
            <w:r>
              <w:rPr>
                <w:b w:val="false"/>
                <w:bCs w:val="false"/>
              </w:rPr>
              <w:t xml:space="preserve">ParkingLot → Vehicle</w:t>
            </w:r>
          </w:p>
        </w:tc>
        <w:tc>
          <w:tcPr>
            <w:tcW w:type="dxa" w:w="1600"/>
            <w:tcMar>
              <w:top w:type="dxa" w:w="80"/>
              <w:left w:type="dxa" w:w="100"/>
              <w:bottom w:type="dxa" w:w="80"/>
              <w:right w:type="dxa" w:w="100"/>
            </w:tcMar>
          </w:tcPr>
          <w:p>
            <w:pPr>
              <w:jc w:val="left"/>
            </w:pPr>
            <w:r>
              <w:rPr>
                <w:b w:val="false"/>
                <w:bCs w:val="false"/>
              </w:rPr>
              <w:t xml:space="preserve">1 – n</w:t>
            </w:r>
          </w:p>
        </w:tc>
        <w:tc>
          <w:tcPr>
            <w:tcW w:type="dxa" w:w="4950"/>
            <w:tcMar>
              <w:top w:type="dxa" w:w="80"/>
              <w:left w:type="dxa" w:w="100"/>
              <w:bottom w:type="dxa" w:w="80"/>
              <w:right w:type="dxa" w:w="100"/>
            </w:tcMar>
          </w:tcPr>
          <w:p>
            <w:pPr>
              <w:jc w:val="left"/>
            </w:pPr>
            <w:r>
              <w:rPr>
                <w:b w:val="false"/>
                <w:bCs w:val="false"/>
              </w:rPr>
              <w:t xml:space="preserve">ParkingLot sở hữu nhiều Vehicle (theo biển số).</w:t>
            </w:r>
          </w:p>
        </w:tc>
      </w:tr>
      <w:tr>
        <w:tc>
          <w:tcPr>
            <w:tcW w:type="dxa" w:w="2800"/>
            <w:tcMar>
              <w:top w:type="dxa" w:w="80"/>
              <w:left w:type="dxa" w:w="100"/>
              <w:bottom w:type="dxa" w:w="80"/>
              <w:right w:type="dxa" w:w="100"/>
            </w:tcMar>
          </w:tcPr>
          <w:p>
            <w:pPr>
              <w:jc w:val="left"/>
            </w:pPr>
            <w:r>
              <w:rPr>
                <w:b w:val="false"/>
                <w:bCs w:val="false"/>
              </w:rPr>
              <w:t xml:space="preserve">ParkingLot → Transaction</w:t>
            </w:r>
          </w:p>
        </w:tc>
        <w:tc>
          <w:tcPr>
            <w:tcW w:type="dxa" w:w="1600"/>
            <w:tcMar>
              <w:top w:type="dxa" w:w="80"/>
              <w:left w:type="dxa" w:w="100"/>
              <w:bottom w:type="dxa" w:w="80"/>
              <w:right w:type="dxa" w:w="100"/>
            </w:tcMar>
          </w:tcPr>
          <w:p>
            <w:pPr>
              <w:jc w:val="left"/>
            </w:pPr>
            <w:r>
              <w:rPr>
                <w:b w:val="false"/>
                <w:bCs w:val="false"/>
              </w:rPr>
              <w:t xml:space="preserve">1 – n</w:t>
            </w:r>
          </w:p>
        </w:tc>
        <w:tc>
          <w:tcPr>
            <w:tcW w:type="dxa" w:w="4950"/>
            <w:tcMar>
              <w:top w:type="dxa" w:w="80"/>
              <w:left w:type="dxa" w:w="100"/>
              <w:bottom w:type="dxa" w:w="80"/>
              <w:right w:type="dxa" w:w="100"/>
            </w:tcMar>
          </w:tcPr>
          <w:p>
            <w:pPr>
              <w:jc w:val="left"/>
            </w:pPr>
            <w:r>
              <w:rPr>
                <w:b w:val="false"/>
                <w:bCs w:val="false"/>
              </w:rPr>
              <w:t xml:space="preserve">ParkingLot lưu danh sách Transaction đã hoàn tất.</w:t>
            </w:r>
          </w:p>
        </w:tc>
      </w:tr>
      <w:tr>
        <w:tc>
          <w:tcPr>
            <w:tcW w:type="dxa" w:w="2800"/>
            <w:tcMar>
              <w:top w:type="dxa" w:w="80"/>
              <w:left w:type="dxa" w:w="100"/>
              <w:bottom w:type="dxa" w:w="80"/>
              <w:right w:type="dxa" w:w="100"/>
            </w:tcMar>
          </w:tcPr>
          <w:p>
            <w:pPr>
              <w:jc w:val="left"/>
            </w:pPr>
            <w:r>
              <w:rPr>
                <w:b w:val="false"/>
                <w:bCs w:val="false"/>
              </w:rPr>
              <w:t xml:space="preserve">ParkingLot → User</w:t>
            </w:r>
          </w:p>
        </w:tc>
        <w:tc>
          <w:tcPr>
            <w:tcW w:type="dxa" w:w="1600"/>
            <w:tcMar>
              <w:top w:type="dxa" w:w="80"/>
              <w:left w:type="dxa" w:w="100"/>
              <w:bottom w:type="dxa" w:w="80"/>
              <w:right w:type="dxa" w:w="100"/>
            </w:tcMar>
          </w:tcPr>
          <w:p>
            <w:pPr>
              <w:jc w:val="left"/>
            </w:pPr>
            <w:r>
              <w:rPr>
                <w:b w:val="false"/>
                <w:bCs w:val="false"/>
              </w:rPr>
              <w:t xml:space="preserve">1 – n</w:t>
            </w:r>
          </w:p>
        </w:tc>
        <w:tc>
          <w:tcPr>
            <w:tcW w:type="dxa" w:w="4950"/>
            <w:tcMar>
              <w:top w:type="dxa" w:w="80"/>
              <w:left w:type="dxa" w:w="100"/>
              <w:bottom w:type="dxa" w:w="80"/>
              <w:right w:type="dxa" w:w="100"/>
            </w:tcMar>
          </w:tcPr>
          <w:p>
            <w:pPr>
              <w:jc w:val="left"/>
            </w:pPr>
            <w:r>
              <w:rPr>
                <w:b w:val="false"/>
                <w:bCs w:val="false"/>
              </w:rPr>
              <w:t xml:space="preserve">Mỗi user có role (root/admin/attendant/owner) và status (active/pending/rejected).</w:t>
            </w:r>
          </w:p>
        </w:tc>
      </w:tr>
      <w:tr>
        <w:tc>
          <w:tcPr>
            <w:tcW w:type="dxa" w:w="2800"/>
            <w:tcMar>
              <w:top w:type="dxa" w:w="80"/>
              <w:left w:type="dxa" w:w="100"/>
              <w:bottom w:type="dxa" w:w="80"/>
              <w:right w:type="dxa" w:w="100"/>
            </w:tcMar>
          </w:tcPr>
          <w:p>
            <w:pPr>
              <w:jc w:val="left"/>
            </w:pPr>
            <w:r>
              <w:rPr>
                <w:b w:val="false"/>
                <w:bCs w:val="false"/>
              </w:rPr>
              <w:t xml:space="preserve">Transaction ⇢ ParkingSlot / Vehicle</w:t>
            </w:r>
          </w:p>
        </w:tc>
        <w:tc>
          <w:tcPr>
            <w:tcW w:type="dxa" w:w="1600"/>
            <w:tcMar>
              <w:top w:type="dxa" w:w="80"/>
              <w:left w:type="dxa" w:w="100"/>
              <w:bottom w:type="dxa" w:w="80"/>
              <w:right w:type="dxa" w:w="100"/>
            </w:tcMar>
          </w:tcPr>
          <w:p>
            <w:pPr>
              <w:jc w:val="left"/>
            </w:pPr>
            <w:r>
              <w:rPr>
                <w:b w:val="false"/>
                <w:bCs w:val="false"/>
              </w:rPr>
              <w:t xml:space="preserve">tham chiếu gián tiếp</w:t>
            </w:r>
          </w:p>
        </w:tc>
        <w:tc>
          <w:tcPr>
            <w:tcW w:type="dxa" w:w="4950"/>
            <w:tcMar>
              <w:top w:type="dxa" w:w="80"/>
              <w:left w:type="dxa" w:w="100"/>
              <w:bottom w:type="dxa" w:w="80"/>
              <w:right w:type="dxa" w:w="100"/>
            </w:tcMar>
          </w:tcPr>
          <w:p>
            <w:pPr>
              <w:jc w:val="left"/>
            </w:pPr>
            <w:r>
              <w:rPr>
                <w:b w:val="false"/>
                <w:bCs w:val="false"/>
              </w:rPr>
              <w:t xml:space="preserve">Transaction chỉ lưu plate và slot_id (không giữ tham chiếu đối tượng) để tránh vòng lặp khi tuần tự hóa JSON.</w:t>
            </w:r>
          </w:p>
        </w:tc>
      </w:tr>
    </w:tbl>
    <w:p>
      <w:pPr>
        <w:spacing w:after="120"/>
      </w:pPr>
      <w:r>
        <w:t xml:space="preserve"/>
      </w:r>
    </w:p>
    <w:p>
      <w:pPr>
        <w:spacing w:after="120"/>
      </w:pPr>
      <w:r>
        <w:t xml:space="preserve">Luồng dữ liệu điển hình:</w:t>
      </w:r>
    </w:p>
    <w:p>
      <w:pPr>
        <w:pStyle w:val="ListParagraph"/>
        <w:numPr>
          <w:ilvl w:val="0"/>
          <w:numId w:val="1"/>
        </w:numPr>
        <w:spacing w:after="60"/>
      </w:pPr>
      <w:r>
        <w:t xml:space="preserve">Đăng ký &amp; xác thực: register_user tạo user (active hoặc pending) → nếu pending, Root Admin gọi approve_user/reject_user → authenticate chỉ trả role khi status = active.</w:t>
      </w:r>
    </w:p>
    <w:p>
      <w:pPr>
        <w:pStyle w:val="ListParagraph"/>
        <w:numPr>
          <w:ilvl w:val="0"/>
          <w:numId w:val="1"/>
        </w:numPr>
        <w:spacing w:after="60"/>
      </w:pPr>
      <w:r>
        <w:t xml:space="preserve">Nghiệp vụ đỗ xe: ParkingLot nhận yêu cầu check-in → cập nhật trạng thái ParkingSlot → cập nhật Vehicle. Khi check-out, đọc từ ParkingSlot để tạo Transaction mới, sau đó giải phóng slot.</w:t>
      </w:r>
    </w:p>
    <w:p>
      <w:pPr>
        <w:pStyle w:val="ListParagraph"/>
        <w:numPr>
          <w:ilvl w:val="0"/>
          <w:numId w:val="1"/>
        </w:numPr>
        <w:spacing w:after="60"/>
      </w:pPr>
      <w:r>
        <w:t xml:space="preserve">Quản lý người dùng nằm trọn trong ParkingLot dưới dạng dict (self.users) để đơn giản hóa cấu trúc bãi toán quy mô nhỏ.</w:t>
      </w:r>
    </w:p>
    <w:p>
      <w:pPr>
        <w:pStyle w:val="Heading1"/>
        <w:spacing w:after="150" w:before="300"/>
      </w:pPr>
      <w:r>
        <w:t xml:space="preserve">5. Luồng Đăng nhập / Đăng ký / Xét duyệt (Sơ đồ minh họa)</w:t>
      </w:r>
    </w:p>
    <w:p>
      <w:pPr>
        <w:spacing w:after="120"/>
      </w:pPr>
      <w:r>
        <w:t xml:space="preserve">Sơ đồ luồng cập nhật (xem file hình ảnh đính kèm spms_flow_updated.png) mô tả:</w:t>
      </w:r>
    </w:p>
    <w:p>
      <w:pPr>
        <w:pStyle w:val="ListParagraph"/>
        <w:numPr>
          <w:ilvl w:val="0"/>
          <w:numId w:val="1"/>
        </w:numPr>
        <w:spacing w:after="60"/>
      </w:pPr>
      <w:r>
        <w:t xml:space="preserve">Menu chính có 6 lựa chọn: Đăng nhập Admin, Đăng nhập Attendant, Đăng nhập Owner, Đăng nhập Root Admin, Đăng ký tài khoản mới, Thoát.</w:t>
      </w:r>
    </w:p>
    <w:p>
      <w:pPr>
        <w:pStyle w:val="ListParagraph"/>
        <w:numPr>
          <w:ilvl w:val="0"/>
          <w:numId w:val="1"/>
        </w:numPr>
        <w:spacing w:after="60"/>
      </w:pPr>
      <w:r>
        <w:t xml:space="preserve">Đăng ký tài khoản mới → chọn vai trò → Owner được kích hoạt ngay; Admin/Attendant vào trạng thái chờ duyệt (pending).</w:t>
      </w:r>
    </w:p>
    <w:p>
      <w:pPr>
        <w:pStyle w:val="ListParagraph"/>
        <w:numPr>
          <w:ilvl w:val="0"/>
          <w:numId w:val="1"/>
        </w:numPr>
        <w:spacing w:after="60"/>
      </w:pPr>
      <w:r>
        <w:t xml:space="preserve">Root Admin Menu → duyệt/từ chối tài khoản pending, xem danh sách tài khoản, và có thể vào thẳng Admin Menu để quản lý bãi.</w:t>
      </w:r>
    </w:p>
    <w:p>
      <w:pPr>
        <w:pStyle w:val="ListParagraph"/>
        <w:numPr>
          <w:ilvl w:val="0"/>
          <w:numId w:val="1"/>
        </w:numPr>
        <w:spacing w:after="60"/>
      </w:pPr>
      <w:r>
        <w:t xml:space="preserve">Chỉ tài khoản có status = active mới đăng nhập thành công vào menu vai trò tương ứng.</w:t>
      </w:r>
    </w:p>
    <w:p>
      <w:pPr>
        <w:pStyle w:val="Heading1"/>
        <w:spacing w:after="150" w:before="300"/>
      </w:pPr>
      <w:r>
        <w:t xml:space="preserve">6. Các thành phần hỗ trợ khác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val="clear"/>
            <w:tcMar>
              <w:top w:type="dxa" w:w="80"/>
              <w:left w:type="dxa" w:w="100"/>
              <w:bottom w:type="dxa" w:w="80"/>
              <w:right w:type="dxa" w:w="100"/>
            </w:tcMar>
          </w:tcPr>
          <w:p>
            <w:pPr>
              <w:jc w:val="left"/>
            </w:pPr>
            <w:r>
              <w:rPr>
                <w:b/>
                <w:bCs/>
              </w:rPr>
              <w:t xml:space="preserve">Hàm / Thành phần</w:t>
            </w:r>
          </w:p>
        </w:tc>
        <w:tc>
          <w:tcPr>
            <w:tcW w:type="dxa" w:w="5750"/>
            <w:shd w:fill="D9E2F3" w:val="clear"/>
            <w:tcMar>
              <w:top w:type="dxa" w:w="80"/>
              <w:left w:type="dxa" w:w="100"/>
              <w:bottom w:type="dxa" w:w="80"/>
              <w:right w:type="dxa" w:w="100"/>
            </w:tcMar>
          </w:tcPr>
          <w:p>
            <w:pPr>
              <w:jc w:val="left"/>
            </w:pPr>
            <w:r>
              <w:rPr>
                <w:b/>
                <w:bCs/>
              </w:rPr>
              <w:t xml:space="preserve">Vai trò</w:t>
            </w:r>
          </w:p>
        </w:tc>
      </w:tr>
      <w:tr>
        <w:tc>
          <w:tcPr>
            <w:tcW w:type="dxa" w:w="3600"/>
            <w:tcMar>
              <w:top w:type="dxa" w:w="80"/>
              <w:left w:type="dxa" w:w="100"/>
              <w:bottom w:type="dxa" w:w="80"/>
              <w:right w:type="dxa" w:w="100"/>
            </w:tcMar>
          </w:tcPr>
          <w:p>
            <w:pPr>
              <w:jc w:val="left"/>
            </w:pPr>
            <w:r>
              <w:rPr>
                <w:b w:val="false"/>
                <w:bCs w:val="false"/>
              </w:rPr>
              <w:t xml:space="preserve">_require_non_blank(value, field_name)</w:t>
            </w:r>
          </w:p>
        </w:tc>
        <w:tc>
          <w:tcPr>
            <w:tcW w:type="dxa" w:w="5750"/>
            <w:tcMar>
              <w:top w:type="dxa" w:w="80"/>
              <w:left w:type="dxa" w:w="100"/>
              <w:bottom w:type="dxa" w:w="80"/>
              <w:right w:type="dxa" w:w="100"/>
            </w:tcMar>
          </w:tcPr>
          <w:p>
            <w:pPr>
              <w:jc w:val="left"/>
            </w:pPr>
            <w:r>
              <w:rPr>
                <w:b w:val="false"/>
                <w:bCs w:val="false"/>
              </w:rPr>
              <w:t xml:space="preserve">Hàm tiện ích kiểm tra giá trị nhập không rỗng.</w:t>
            </w:r>
          </w:p>
        </w:tc>
      </w:tr>
      <w:tr>
        <w:tc>
          <w:tcPr>
            <w:tcW w:type="dxa" w:w="3600"/>
            <w:tcMar>
              <w:top w:type="dxa" w:w="80"/>
              <w:left w:type="dxa" w:w="100"/>
              <w:bottom w:type="dxa" w:w="80"/>
              <w:right w:type="dxa" w:w="100"/>
            </w:tcMar>
          </w:tcPr>
          <w:p>
            <w:pPr>
              <w:jc w:val="left"/>
            </w:pPr>
            <w:r>
              <w:rPr>
                <w:b w:val="false"/>
                <w:bCs w:val="false"/>
              </w:rPr>
              <w:t xml:space="preserve">hash_password(), verify_password()</w:t>
            </w:r>
          </w:p>
        </w:tc>
        <w:tc>
          <w:tcPr>
            <w:tcW w:type="dxa" w:w="5750"/>
            <w:tcMar>
              <w:top w:type="dxa" w:w="80"/>
              <w:left w:type="dxa" w:w="100"/>
              <w:bottom w:type="dxa" w:w="80"/>
              <w:right w:type="dxa" w:w="100"/>
            </w:tcMar>
          </w:tcPr>
          <w:p>
            <w:pPr>
              <w:jc w:val="left"/>
            </w:pPr>
            <w:r>
              <w:rPr>
                <w:b w:val="false"/>
                <w:bCs w:val="false"/>
              </w:rPr>
              <w:t xml:space="preserve">Băm mật khẩu dùng SHA-256 với salt ngẫu nhiên.</w:t>
            </w:r>
          </w:p>
        </w:tc>
      </w:tr>
      <w:tr>
        <w:tc>
          <w:tcPr>
            <w:tcW w:type="dxa" w:w="3600"/>
            <w:tcMar>
              <w:top w:type="dxa" w:w="80"/>
              <w:left w:type="dxa" w:w="100"/>
              <w:bottom w:type="dxa" w:w="80"/>
              <w:right w:type="dxa" w:w="100"/>
            </w:tcMar>
          </w:tcPr>
          <w:p>
            <w:pPr>
              <w:jc w:val="left"/>
            </w:pPr>
            <w:r>
              <w:rPr>
                <w:b w:val="false"/>
                <w:bCs w:val="false"/>
              </w:rPr>
              <w:t xml:space="preserve">login_menu(lot, role_required)</w:t>
            </w:r>
          </w:p>
        </w:tc>
        <w:tc>
          <w:tcPr>
            <w:tcW w:type="dxa" w:w="5750"/>
            <w:tcMar>
              <w:top w:type="dxa" w:w="80"/>
              <w:left w:type="dxa" w:w="100"/>
              <w:bottom w:type="dxa" w:w="80"/>
              <w:right w:type="dxa" w:w="100"/>
            </w:tcMar>
          </w:tcPr>
          <w:p>
            <w:pPr>
              <w:jc w:val="left"/>
            </w:pPr>
            <w:r>
              <w:rPr>
                <w:b w:val="false"/>
                <w:bCs w:val="false"/>
              </w:rPr>
              <w:t xml:space="preserve">Xác thực người dùng với 3 lần thử trước khi quay lại menu chính.</w:t>
            </w:r>
          </w:p>
        </w:tc>
      </w:tr>
      <w:tr>
        <w:tc>
          <w:tcPr>
            <w:tcW w:type="dxa" w:w="3600"/>
            <w:tcMar>
              <w:top w:type="dxa" w:w="80"/>
              <w:left w:type="dxa" w:w="100"/>
              <w:bottom w:type="dxa" w:w="80"/>
              <w:right w:type="dxa" w:w="100"/>
            </w:tcMar>
          </w:tcPr>
          <w:p>
            <w:pPr>
              <w:jc w:val="left"/>
            </w:pPr>
            <w:r>
              <w:rPr>
                <w:b w:val="false"/>
                <w:bCs w:val="false"/>
              </w:rPr>
              <w:t xml:space="preserve">register_menu(lot)</w:t>
            </w:r>
          </w:p>
        </w:tc>
        <w:tc>
          <w:tcPr>
            <w:tcW w:type="dxa" w:w="5750"/>
            <w:tcMar>
              <w:top w:type="dxa" w:w="80"/>
              <w:left w:type="dxa" w:w="100"/>
              <w:bottom w:type="dxa" w:w="80"/>
              <w:right w:type="dxa" w:w="100"/>
            </w:tcMar>
          </w:tcPr>
          <w:p>
            <w:pPr>
              <w:jc w:val="left"/>
            </w:pPr>
            <w:r>
              <w:rPr>
                <w:b w:val="false"/>
                <w:bCs w:val="false"/>
              </w:rPr>
              <w:t xml:space="preserve">MỚI — Giao diện CLI cho phép người dùng tự đăng ký tài khoản Admin/Attendant/Owner.</w:t>
            </w:r>
          </w:p>
        </w:tc>
      </w:tr>
      <w:tr>
        <w:tc>
          <w:tcPr>
            <w:tcW w:type="dxa" w:w="3600"/>
            <w:tcMar>
              <w:top w:type="dxa" w:w="80"/>
              <w:left w:type="dxa" w:w="100"/>
              <w:bottom w:type="dxa" w:w="80"/>
              <w:right w:type="dxa" w:w="100"/>
            </w:tcMar>
          </w:tcPr>
          <w:p>
            <w:pPr>
              <w:jc w:val="left"/>
            </w:pPr>
            <w:r>
              <w:rPr>
                <w:b w:val="false"/>
                <w:bCs w:val="false"/>
              </w:rPr>
              <w:t xml:space="preserve">root_menu(lot)</w:t>
            </w:r>
          </w:p>
        </w:tc>
        <w:tc>
          <w:tcPr>
            <w:tcW w:type="dxa" w:w="5750"/>
            <w:tcMar>
              <w:top w:type="dxa" w:w="80"/>
              <w:left w:type="dxa" w:w="100"/>
              <w:bottom w:type="dxa" w:w="80"/>
              <w:right w:type="dxa" w:w="100"/>
            </w:tcMar>
          </w:tcPr>
          <w:p>
            <w:pPr>
              <w:jc w:val="left"/>
            </w:pPr>
            <w:r>
              <w:rPr>
                <w:b w:val="false"/>
                <w:bCs w:val="false"/>
              </w:rPr>
              <w:t xml:space="preserve">MỚI — Giao diện CLI cho Root Admin: duyệt/từ chối tài khoản, xem danh sách, truy cập Admin Menu.</w:t>
            </w:r>
          </w:p>
        </w:tc>
      </w:tr>
      <w:tr>
        <w:tc>
          <w:tcPr>
            <w:tcW w:type="dxa" w:w="3600"/>
            <w:tcMar>
              <w:top w:type="dxa" w:w="80"/>
              <w:left w:type="dxa" w:w="100"/>
              <w:bottom w:type="dxa" w:w="80"/>
              <w:right w:type="dxa" w:w="100"/>
            </w:tcMar>
          </w:tcPr>
          <w:p>
            <w:pPr>
              <w:jc w:val="left"/>
            </w:pPr>
            <w:r>
              <w:rPr>
                <w:b w:val="false"/>
                <w:bCs w:val="false"/>
              </w:rPr>
              <w:t xml:space="preserve">admin_menu(), attendant_menu(), owner_menu()</w:t>
            </w:r>
          </w:p>
        </w:tc>
        <w:tc>
          <w:tcPr>
            <w:tcW w:type="dxa" w:w="5750"/>
            <w:tcMar>
              <w:top w:type="dxa" w:w="80"/>
              <w:left w:type="dxa" w:w="100"/>
              <w:bottom w:type="dxa" w:w="80"/>
              <w:right w:type="dxa" w:w="100"/>
            </w:tcMar>
          </w:tcPr>
          <w:p>
            <w:pPr>
              <w:jc w:val="left"/>
            </w:pPr>
            <w:r>
              <w:rPr>
                <w:b w:val="false"/>
                <w:bCs w:val="false"/>
              </w:rPr>
              <w:t xml:space="preserve">Các giao diện dòng lệnh (CLI) tương ứng cho từng vai trò, phân quyền chặt chẽ.</w:t>
            </w:r>
          </w:p>
        </w:tc>
      </w:tr>
      <w:tr>
        <w:tc>
          <w:tcPr>
            <w:tcW w:type="dxa" w:w="3600"/>
            <w:tcMar>
              <w:top w:type="dxa" w:w="80"/>
              <w:left w:type="dxa" w:w="100"/>
              <w:bottom w:type="dxa" w:w="80"/>
              <w:right w:type="dxa" w:w="100"/>
            </w:tcMar>
          </w:tcPr>
          <w:p>
            <w:pPr>
              <w:jc w:val="left"/>
            </w:pPr>
            <w:r>
              <w:rPr>
                <w:b w:val="false"/>
                <w:bCs w:val="false"/>
              </w:rPr>
              <w:t xml:space="preserve">main()</w:t>
            </w:r>
          </w:p>
        </w:tc>
        <w:tc>
          <w:tcPr>
            <w:tcW w:type="dxa" w:w="5750"/>
            <w:tcMar>
              <w:top w:type="dxa" w:w="80"/>
              <w:left w:type="dxa" w:w="100"/>
              <w:bottom w:type="dxa" w:w="80"/>
              <w:right w:type="dxa" w:w="100"/>
            </w:tcMar>
          </w:tcPr>
          <w:p>
            <w:pPr>
              <w:jc w:val="left"/>
            </w:pPr>
            <w:r>
              <w:rPr>
                <w:b w:val="false"/>
                <w:bCs w:val="false"/>
              </w:rPr>
              <w:t xml:space="preserve">Vòng lặp chính hiển thị menu vai trò (gồm cả Root Admin và Đăng ký) và điều hướng đến menu tương ứng sau khi đăng nhập.</w:t>
            </w:r>
          </w:p>
        </w:tc>
      </w:tr>
      <w:tr>
        <w:tc>
          <w:tcPr>
            <w:tcW w:type="dxa" w:w="3600"/>
            <w:tcMar>
              <w:top w:type="dxa" w:w="80"/>
              <w:left w:type="dxa" w:w="100"/>
              <w:bottom w:type="dxa" w:w="80"/>
              <w:right w:type="dxa" w:w="100"/>
            </w:tcMar>
          </w:tcPr>
          <w:p>
            <w:pPr>
              <w:jc w:val="left"/>
            </w:pPr>
            <w:r>
              <w:rPr>
                <w:b w:val="false"/>
                <w:bCs w:val="false"/>
              </w:rPr>
              <w:t xml:space="preserve">SPMSTestCase (Unit test)</w:t>
            </w:r>
          </w:p>
        </w:tc>
        <w:tc>
          <w:tcPr>
            <w:tcW w:type="dxa" w:w="5750"/>
            <w:tcMar>
              <w:top w:type="dxa" w:w="80"/>
              <w:left w:type="dxa" w:w="100"/>
              <w:bottom w:type="dxa" w:w="80"/>
              <w:right w:type="dxa" w:w="100"/>
            </w:tcMar>
          </w:tcPr>
          <w:p>
            <w:pPr>
              <w:jc w:val="left"/>
            </w:pPr>
            <w:r>
              <w:rPr>
                <w:b w:val="false"/>
                <w:bCs w:val="false"/>
              </w:rPr>
              <w:t xml:space="preserve">Bộ test sử dụng unittest để kiểm tra các nghiệp vụ cốt lõi, bao gồm cả đăng ký/duyệt/từ chối tài khoản (20 test case).</w:t>
            </w:r>
          </w:p>
        </w:tc>
      </w:tr>
    </w:tbl>
    <w:p>
      <w:pPr>
        <w:pStyle w:val="Heading1"/>
        <w:spacing w:after="150" w:before="300"/>
      </w:pPr>
      <w:r>
        <w:t xml:space="preserve">7. Điểm nhấn thiết kế</w:t>
      </w:r>
    </w:p>
    <w:p>
      <w:pPr>
        <w:pStyle w:val="ListParagraph"/>
        <w:numPr>
          <w:ilvl w:val="0"/>
          <w:numId w:val="1"/>
        </w:numPr>
        <w:spacing w:after="60"/>
      </w:pPr>
      <w:r>
        <w:t xml:space="preserve">Tính nhất quán dữ liệu: Sử dụng JSON để lưu trạng thái, bảo đảm dữ liệu không bị mất sau khi chương trình kết thúc.</w:t>
      </w:r>
    </w:p>
    <w:p>
      <w:pPr>
        <w:pStyle w:val="ListParagraph"/>
        <w:numPr>
          <w:ilvl w:val="0"/>
          <w:numId w:val="1"/>
        </w:numPr>
        <w:spacing w:after="60"/>
      </w:pPr>
      <w:r>
        <w:t xml:space="preserve">Bảo mật: Mật khẩu không lưu dạng plain-text mà được băm với salt.</w:t>
      </w:r>
    </w:p>
    <w:p>
      <w:pPr>
        <w:pStyle w:val="ListParagraph"/>
        <w:numPr>
          <w:ilvl w:val="0"/>
          <w:numId w:val="1"/>
        </w:numPr>
        <w:spacing w:after="60"/>
      </w:pPr>
      <w:r>
        <w:t xml:space="preserve">Phân quyền rõ ràng: 4 vai trò (Root Admin, Admin, Attendant, Owner) với menu và quyền hạn khác nhau.</w:t>
      </w:r>
    </w:p>
    <w:p>
      <w:pPr>
        <w:pStyle w:val="ListParagraph"/>
        <w:numPr>
          <w:ilvl w:val="0"/>
          <w:numId w:val="1"/>
        </w:numPr>
        <w:spacing w:after="60"/>
      </w:pPr>
      <w:r>
        <w:t xml:space="preserve">Quy trình xét duyệt tài khoản (MỚI): Tài khoản Admin/Attendant tự đăng ký phải được Root Admin duyệt trước khi có thể đăng nhập, ngăn chặn việc tự cấp quyền quản trị trái phép; tài khoản Owner được kích hoạt ngay để không cản trở trải nghiệm khách gửi xe.</w:t>
      </w:r>
    </w:p>
    <w:p>
      <w:pPr>
        <w:pStyle w:val="ListParagraph"/>
        <w:numPr>
          <w:ilvl w:val="0"/>
          <w:numId w:val="1"/>
        </w:numPr>
        <w:spacing w:after="60"/>
      </w:pPr>
      <w:r>
        <w:t xml:space="preserve">Tự động hóa cảnh báo: Hệ thống chủ động đưa ra cảnh báo khi bãi đông hoặc phí quá hạn.</w:t>
      </w:r>
    </w:p>
    <w:p>
      <w:pPr>
        <w:pStyle w:val="ListParagraph"/>
        <w:numPr>
          <w:ilvl w:val="0"/>
          <w:numId w:val="1"/>
        </w:numPr>
        <w:spacing w:after="60"/>
      </w:pPr>
      <w:r>
        <w:t xml:space="preserve">Khả năng mở rộng: Các lớp dữ liệu tách biệt giúp dễ dàng thay đổi logic nghiệp vụ mà không ảnh hưởng cấu trúc lưu trữ.</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2026-07-22T00:55:28.208Z</dcterms:created>
  <dcterms:modified xsi:type="dcterms:W3CDTF">2026-07-22T00:55:28.230Z</dcterms:modified>
</cp:coreProperties>
</file>

<file path=docProps/custom.xml><?xml version="1.0" encoding="utf-8"?>
<Properties xmlns="http://schemas.openxmlformats.org/officeDocument/2006/custom-properties" xmlns:vt="http://schemas.openxmlformats.org/officeDocument/2006/docPropsVTypes"/>
</file>