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Thaki Chowdhury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(313) 318-1347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thaki.chowdhury@gmail.com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San Francisco, 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Flexport Hiring Team,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I’m excited for the potential opportunity to join the team at Flexport. As a software engineer whose passionate about building high performance web applications that scale, I’d love to use my skills with creating modular, reusable and well tested components in a service-oriented architecture to hit the ground running and add value to any project.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believe that my commitment to building elegant, scalable solutions that are consistent with the goals of the product make me a valuable asset to any team. For example, one of my recent contributions was when I inherited a ratings &amp; reviews microservice and was tasked with scaling up its backend. I optimized their PostgreSQL database for a read/write heavy system, stress tested their API with 100k iterations of 15 and 30 concurrent requests, and connected to a Redis in-memory cache for improved latency. I then horizontally scaled the backend to several AWS EC2 instances with node clustering, and used Elastic Load Balancer to redistribute traffic for a final RPS of 2800 and a latency of 6ms.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a different team I was responsible for building out a listing &amp; amenities microservice for a housing rental platform. I used a TDD process with Jest/Enzme and CircleCI to create a robust, automated testing suite. I also created dynamic components with React and responsive views with CSS Grid/Flexbox, as well as a RESTful api with Node/Express and a schema around a MySQL database. Lastly, I containered the microservice with Docker for easy coupling with other services and deployed it with AWS S3 and EC2.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emphasis on clean, reusable and well tested code not only ensures a positive user experience for the product users, but to future engineers that inherit that codebase as well.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I’d love an opportunity to discuss this position further and showcase how I can provide value to the Flexport team. What might be the most convenient time for us to chat this week?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Sincerely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Thaki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