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Britney E. Blankenship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817 Hemphill St, Ypsilanti, MI 48198</w:t>
        <w:tab/>
        <w:tab/>
        <w:t xml:space="preserve"> [email] beblankenship@gmail.com [phone] (517) 927-3577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Science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Physics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    </w:t>
        <w:tab/>
        <w:tab/>
        <w:tab/>
        <w:tab/>
        <w:t xml:space="preserve"> 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04/2013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Science,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Astronomy &amp; Astrophysics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ab/>
        <w:tab/>
        <w:tab/>
        <w:t xml:space="preserve">       University of Michigan, Ann Arbor,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apply my strong scientific and analytical skills to challenging energy policy problems and find evidence-based solutions.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Abdul El-Sayed Gubernatorial Campaign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12/2017-08/2018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Policy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Researched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wrote clean energy and environmental justice policy for four statewide policy agendas, </w:t>
      </w:r>
      <w:commentRangeStart w:id="0"/>
      <w:commentRangeStart w:id="1"/>
      <w:commentRangeStart w:id="2"/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including Renew Michigan (a green jobs plan), which received national media and political attention.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commentRangeStart w:id="3"/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a diverse 5-10 member team to release comprehensive policy plans on a tight, unpredictable schedule.</w:t>
      </w:r>
      <w:commentRangeEnd w:id="3"/>
      <w:r w:rsidDel="00000000" w:rsidR="00000000" w:rsidRPr="00000000">
        <w:commentReference w:id="3"/>
      </w:r>
      <w:commentRangeStart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commentRangeEnd w:id="4"/>
      <w:r w:rsidDel="00000000" w:rsidR="00000000" w:rsidRPr="00000000">
        <w:commentReference w:id="4"/>
      </w:r>
      <w:commentRangeStart w:id="5"/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policy field research and outreach, including listening sessions with residents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consultation with experts, </w:t>
      </w:r>
      <w:commentRangeStart w:id="6"/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ensured effectiveness and relevance of the proposed policies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led </w:t>
      </w:r>
      <w:commentRangeStart w:id="7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to increased community engagement and awareness.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commentRangeStart w:id="8"/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Canvassed over 500 doors to inform voters about Dr. El-Sayed’s candidacy and have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conversations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about his policy agendas.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 Manufacturing </w:t>
        <w:tab/>
        <w:tab/>
        <w:tab/>
        <w:tab/>
        <w:tab/>
        <w:tab/>
        <w:tab/>
        <w:tab/>
        <w:tab/>
        <w:t xml:space="preserve">09/2014-present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Times" w:cs="Times" w:eastAsia="Times" w:hAnsi="Times"/>
          <w:i w:val="1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i w:val="1"/>
          <w:sz w:val="20"/>
          <w:szCs w:val="20"/>
          <w:rtl w:val="0"/>
        </w:rPr>
        <w:t xml:space="preserve">X-ray Diffraction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Physicist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Times" w:cs="Times" w:eastAsia="Times" w:hAnsi="Times"/>
          <w:i w:val="1"/>
          <w:sz w:val="20"/>
          <w:szCs w:val="20"/>
        </w:rPr>
      </w:pPr>
      <w:commentRangeStart w:id="9"/>
      <w:r w:rsidDel="00000000" w:rsidR="00000000" w:rsidRPr="00000000">
        <w:rPr>
          <w:rFonts w:ascii="Times" w:cs="Times" w:eastAsia="Times" w:hAnsi="Times"/>
          <w:i w:val="1"/>
          <w:sz w:val="20"/>
          <w:szCs w:val="20"/>
          <w:rtl w:val="0"/>
        </w:rPr>
        <w:t xml:space="preserve">Safety Officer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commentRangeStart w:id="10"/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Coordinate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commentRangeStart w:id="11"/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stakeholders across multiple companies and offices internationally on concept- to-production of a new x-ray detector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.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Spearheaded initiative to expand Proto’s recruitment opportunities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, reaching over 100 potential new hires</w:t>
      </w:r>
      <w:commentRangeStart w:id="12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interfaced with potential customers at outreach events.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>
          <w:rFonts w:ascii="Times" w:cs="Times" w:eastAsia="Times" w:hAnsi="Times"/>
          <w:sz w:val="20"/>
          <w:szCs w:val="20"/>
          <w:u w:val="none"/>
        </w:rPr>
      </w:pPr>
      <w:commentRangeStart w:id="13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Expanded general safety training for new hires, wrote documentation detailing safety policies and procedures, led quarterly committee meetings, and achieved company compliance with MIOSHA and state safety regulations.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</w:t>
      </w:r>
      <w:commentRangeStart w:id="14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These practices increased employee compliance and engagement with safety procedures, maintained the company’s perfect safety record, and avoided numerous violations fees. 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sz w:val="20"/>
          <w:szCs w:val="20"/>
        </w:rPr>
      </w:pPr>
      <w:commentRangeStart w:id="15"/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Center for Laser Experimental Astrophysics Research (CLEAR) 2008-2013 Research Assistant Ann Arbor, MI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Achieved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a 5-15 percent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increase in quantum efficiency of a vital imaging component through extensive theoretical research and experiment.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Researched and wrote a comprehensive technical manual detailing operation and troubleshooting techniques for an experimental 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apparatus, which </w:t>
      </w:r>
      <w:commentRangeStart w:id="16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improved training outcomes and data quality.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Characterizing Microchannel Plate Quantum Efficiency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ab/>
        <w:tab/>
        <w:tab/>
        <w:tab/>
        <w:tab/>
        <w:t xml:space="preserve">11/2011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American Physical Society - Division of Plasma Physics, Salt Lake City, UT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Presented results of research detailing a method which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resulted in an increase in microchannel plate quantum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sz w:val="20"/>
          <w:szCs w:val="20"/>
        </w:rPr>
      </w:pPr>
      <w:commentRangeStart w:id="17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POL</w:t>
      </w:r>
      <w:commentRangeStart w:id="18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ICY WRITING</w:t>
      </w:r>
      <w:commentRangeEnd w:id="17"/>
      <w:r w:rsidDel="00000000" w:rsidR="00000000" w:rsidRPr="00000000">
        <w:commentReference w:id="17"/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260" w:right="108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Thaki Chowdhury" w:id="9" w:date="2018-09-17T02:21:45Z"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take this out as not relevant.</w:t>
      </w:r>
    </w:p>
  </w:comment>
  <w:comment w:author="Thaki Chowdhury" w:id="3" w:date="2018-08-27T04:19:46Z"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the resume would be tighter without these sort of things. I would recommend the SAR approach: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Situation: What was the situation/challenge?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What action did you employ to deal/resolve the situation?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What was the result of your action?</w:t>
      </w:r>
    </w:p>
  </w:comment>
  <w:comment w:author="Thaki Chowdhury" w:id="0" w:date="2018-08-27T04:29:01Z"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that you should include links to all the news outlets that mentioned your papers at the end.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would be awesome!</w:t>
      </w:r>
    </w:p>
  </w:comment>
  <w:comment w:author="Britney Blankenship" w:id="1" w:date="2018-08-28T00:30:41Z"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Haha I started to, but it's a long list...that's why I shortened it to "national media and political attention." Think I should list a few anyway?</w:t>
      </w:r>
    </w:p>
  </w:comment>
  <w:comment w:author="Thaki Chowdhury" w:id="2" w:date="2018-08-29T20:59:11Z"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Definitely!</w:t>
      </w:r>
    </w:p>
  </w:comment>
  <w:comment w:author="Thaki Chowdhury" w:id="11" w:date="2018-09-17T02:27:04Z"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less of an achievement and more of you doing your job, right?</w:t>
      </w:r>
    </w:p>
  </w:comment>
  <w:comment w:author="Britney Blankenship" w:id="4" w:date="2018-09-17T00:50:17Z"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trying to reword/rework this section</w:t>
      </w:r>
    </w:p>
  </w:comment>
  <w:comment w:author="Britney Blankenship" w:id="13" w:date="2018-08-28T01:08:14Z"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working on this section</w:t>
      </w:r>
    </w:p>
  </w:comment>
  <w:comment w:author="Thaki Chowdhury" w:id="17" w:date="2018-09-17T02:38:02Z"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can find links to the policy papers elsewhere, definitely link them. Unfortunately, this might be something you should speak with Rhianna about. I see that the AfM website has been taken down.</w:t>
      </w:r>
    </w:p>
  </w:comment>
  <w:comment w:author="Thaki Chowdhury" w:id="10" w:date="2018-09-17T02:26:29Z"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should be past tense to be consistent with other bullets.</w:t>
      </w:r>
    </w:p>
  </w:comment>
  <w:comment w:author="Thaki Chowdhury" w:id="6" w:date="2018-09-17T02:24:38Z"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tie the result in to actual changes/revisions in the proposed policies?</w:t>
      </w:r>
    </w:p>
  </w:comment>
  <w:comment w:author="Thaki Chowdhury" w:id="16" w:date="2018-09-17T02:31:23Z"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have any numbers you can attach to this?</w:t>
      </w:r>
    </w:p>
  </w:comment>
  <w:comment w:author="Thaki Chowdhury" w:id="7" w:date="2018-09-17T02:23:24Z"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Fuzzy outcome. Can you point to a more concrete achievement?</w:t>
      </w:r>
    </w:p>
  </w:comment>
  <w:comment w:author="Thaki Chowdhury" w:id="15" w:date="2018-09-17T02:32:25Z"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drop this work segment and include links, if you have them, to policy you've contributed to.</w:t>
      </w:r>
    </w:p>
  </w:comment>
  <w:comment w:author="Thaki Chowdhury" w:id="5" w:date="2018-09-17T02:23:50Z"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 verb. Suggest replacing with something stronger.</w:t>
      </w:r>
    </w:p>
  </w:comment>
  <w:comment w:author="Thaki Chowdhury" w:id="12" w:date="2018-09-17T02:28:47Z"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drop this. Each bullet should be highlighting a specific and succinct point.</w:t>
      </w:r>
    </w:p>
  </w:comment>
  <w:comment w:author="Britney Blankenship" w:id="18" w:date="2018-09-17T00:27:55Z"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call this?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no links online to AfM policies anymore.</w:t>
      </w:r>
    </w:p>
  </w:comment>
  <w:comment w:author="Thaki Chowdhury" w:id="14" w:date="2018-09-17T02:30:46Z"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Dangling sentence. Each bullet should, ideally, be one specific and succinct point.</w:t>
      </w:r>
    </w:p>
  </w:comment>
  <w:comment w:author="Thaki Chowdhury" w:id="8" w:date="2018-09-17T02:22:48Z"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rework this to also convey the work you did in the UP with Rhiana?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