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>
          <w:rFonts w:ascii="Roboto Condensed" w:cs="Roboto Condensed" w:eastAsia="Roboto Condensed" w:hAnsi="Roboto Condensed"/>
          <w:sz w:val="58"/>
          <w:szCs w:val="58"/>
        </w:rPr>
      </w:pPr>
      <w:commentRangeStart w:id="0"/>
      <w:r w:rsidDel="00000000" w:rsidR="00000000" w:rsidRPr="00000000">
        <w:rPr>
          <w:rFonts w:ascii="Roboto Condensed" w:cs="Roboto Condensed" w:eastAsia="Roboto Condensed" w:hAnsi="Roboto Condensed"/>
          <w:sz w:val="58"/>
          <w:szCs w:val="58"/>
          <w:rtl w:val="0"/>
        </w:rPr>
        <w:t xml:space="preserve">THAKI</w:t>
      </w:r>
      <w:r w:rsidDel="00000000" w:rsidR="00000000" w:rsidRPr="00000000">
        <w:rPr>
          <w:rFonts w:ascii="Roboto Condensed" w:cs="Roboto Condensed" w:eastAsia="Roboto Condensed" w:hAnsi="Roboto Condensed"/>
          <w:sz w:val="58"/>
          <w:szCs w:val="58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 Condensed" w:cs="Roboto Condensed" w:eastAsia="Roboto Condensed" w:hAnsi="Roboto Condensed"/>
          <w:sz w:val="58"/>
          <w:szCs w:val="58"/>
          <w:rtl w:val="0"/>
        </w:rPr>
        <w:t xml:space="preserve">CHOWDHURY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thaki.chowdhury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313-318-1347 |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thakichowdhury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thakichowdhury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/>
      </w:pPr>
      <w:r w:rsidDel="00000000" w:rsidR="00000000" w:rsidRPr="00000000">
        <w:rPr>
          <w:b w:val="1"/>
          <w:rtl w:val="0"/>
        </w:rPr>
        <w:t xml:space="preserve">TECHNICAL SKILLS  </w:t>
      </w: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8460"/>
        </w:tabs>
        <w:spacing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Front-End: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Javascript, React, Redux, TypeScript, React Native, Axios, HTML, CSS, jQuery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8460"/>
        </w:tabs>
        <w:spacing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Back-End: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Node.js, Express.js, MongoDB/Mongoose, Cassandra, PostgreSQL, Redis, MySQL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8460"/>
        </w:tabs>
        <w:spacing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Tooling: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Git, Webpack, Babel, Docker, AWS,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Jest/Enzyme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Mocha/Chai, Flow, CircleCI, Siege, New Relic, Loader.io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8460"/>
        </w:tabs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>
          <w:color w:val="3b464e"/>
          <w:highlight w:val="white"/>
        </w:rPr>
      </w:pPr>
      <w:r w:rsidDel="00000000" w:rsidR="00000000" w:rsidRPr="00000000">
        <w:rPr>
          <w:b w:val="1"/>
          <w:rtl w:val="0"/>
        </w:rPr>
        <w:t xml:space="preserve">PROJECTS  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ShipShop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Scaled backend for ratings &amp; reviews microservice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product page of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Horizontally scaled Node servers on AWS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EC2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behind ELB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achieve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1200 RPS, a 400% increase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throughput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legacy schema for use with 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 database,  consisting of over 30 million migrated entries, to be optimized for a read/write heavy system for a final latency of 5 ms, an 80% reduction in latency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system design by stress testing API with 100k iterations of multiple concurrent requests to pinpoint performance bottlenecks and splitting endpoints to separate concerns for dynamic loading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Commodate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i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Amenities and details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microservice for short-term housing rental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Executed test-driven development to develop a robust, automated test suite with Jest/Enzyme, and set up a continuous integration workflow with my team using CircleCI, achieving 75% test coverage for my microservice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Constructed modular, reusable UI components wrapped in HOC using React for optimal developer experience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Separated microservice concerns into modules to be containerized with Docker and deployed to AWS EC2 instances, ensuring environmental consistency and a streamlined integration process with other microservices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color w:val="3b464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Readmo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Mobile application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to help manage reading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optimistic loading to prefetch Google Books API search results to ensure a non-blocking UX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algorithm to estimate daily reading goals based on reading speed and desired end date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  </w:t>
      </w:r>
      <w:r w:rsidDel="00000000" w:rsidR="00000000" w:rsidRPr="00000000">
        <w:rPr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205.0" w:type="dxa"/>
        <w:tblLayout w:type="fixed"/>
        <w:tblLook w:val="0600"/>
      </w:tblPr>
      <w:tblGrid>
        <w:gridCol w:w="8955"/>
        <w:gridCol w:w="1740"/>
        <w:tblGridChange w:id="0">
          <w:tblGrid>
            <w:gridCol w:w="8955"/>
            <w:gridCol w:w="1740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highlight w:val="white"/>
              </w:rPr>
            </w:pPr>
            <w:commentRangeStart w:id="1"/>
            <w:commentRangeStart w:id="2"/>
            <w:r w:rsidDel="00000000" w:rsidR="00000000" w:rsidRPr="00000000">
              <w:rPr>
                <w:b w:val="1"/>
                <w:highlight w:val="white"/>
                <w:rtl w:val="0"/>
              </w:rPr>
              <w:t xml:space="preserve">Product Development Manager</w:t>
            </w:r>
            <w:r w:rsidDel="00000000" w:rsidR="00000000" w:rsidRPr="00000000">
              <w:rPr>
                <w:highlight w:val="white"/>
                <w:rtl w:val="0"/>
              </w:rPr>
              <w:t xml:space="preserve"> | Cap &amp; Gown Rentals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51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Conducted in-person interviews with 50 persons in target market to refine product/market fit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51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Isolated UX bottlenecks and facilitated major UX/UI changes based on A/B testing and user feedback that resulted in a 15% increase in traffic conversion in the first quarter of rollout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pos="8460"/>
              </w:tabs>
              <w:spacing w:line="240" w:lineRule="auto"/>
              <w:jc w:val="right"/>
              <w:rPr>
                <w:i w:val="1"/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Detroit, 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pos="8460"/>
              </w:tabs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2017 - 2018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highlight w:val="white"/>
              </w:rPr>
            </w:pPr>
            <w:commentRangeStart w:id="3"/>
            <w:commentRangeStart w:id="4"/>
            <w:r w:rsidDel="00000000" w:rsidR="00000000" w:rsidRPr="00000000">
              <w:rPr>
                <w:b w:val="1"/>
                <w:highlight w:val="white"/>
                <w:rtl w:val="0"/>
              </w:rPr>
              <w:t xml:space="preserve">Operations Manager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highlight w:val="white"/>
                <w:rtl w:val="0"/>
              </w:rPr>
              <w:t xml:space="preserve">| TEC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51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Led rollout of new sales strategy that saw a 3% quarter/quarter increase in sales for 2016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51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Negotiated new supply opportunities, resulting in a 7% decrease in supply cost for 2017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pos="8460"/>
              </w:tabs>
              <w:spacing w:line="240" w:lineRule="auto"/>
              <w:jc w:val="right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Westland, MI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2016 - 201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rPr/>
      </w:pPr>
      <w:r w:rsidDel="00000000" w:rsidR="00000000" w:rsidRPr="00000000">
        <w:rPr>
          <w:b w:val="1"/>
          <w:rtl w:val="0"/>
        </w:rPr>
        <w:t xml:space="preserve">EDUCATION  </w:t>
      </w:r>
      <w:r w:rsidDel="00000000" w:rsidR="00000000" w:rsidRPr="00000000">
        <w:rPr>
          <w:rtl w:val="0"/>
        </w:rPr>
        <w:t xml:space="preserve">___________________________________________________________________________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100.0" w:type="pct"/>
        <w:tblLayout w:type="fixed"/>
        <w:tblLook w:val="0600"/>
      </w:tblPr>
      <w:tblGrid>
        <w:gridCol w:w="8535"/>
        <w:gridCol w:w="2265"/>
        <w:tblGridChange w:id="0">
          <w:tblGrid>
            <w:gridCol w:w="8535"/>
            <w:gridCol w:w="2265"/>
          </w:tblGrid>
        </w:tblGridChange>
      </w:tblGrid>
      <w:tr>
        <w:trPr>
          <w:trHeight w:val="9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61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Reactor -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Advanced Software Engineering Immersive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61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Wayne State University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B.S. Bus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Admin,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Francisco, 201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commentRangeStart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Detroit, 2014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/>
      <w:pgMar w:bottom="720" w:top="720" w:left="720" w:right="72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rian So" w:id="5" w:date="2018-09-14T04:33:34Z"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 has a bit of whitespace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expand your projects section to fill up more of the page</w:t>
      </w:r>
    </w:p>
  </w:comment>
  <w:comment w:author="Unknown" w:id="0" w:date="2018-10-01T20:24:59Z"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+thaki.chowdhury@gmail.com I will be adding comments to your resume. It current looks really good.</w:t>
      </w:r>
    </w:p>
  </w:comment>
  <w:comment w:author="Unknown" w:id="1" w:date="2018-10-01T20:26:53Z"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add a bullet point to at least one of these sections.</w:t>
      </w:r>
    </w:p>
  </w:comment>
  <w:comment w:author="Unknown" w:id="2" w:date="2018-10-01T20:30:07Z"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be a good place to think where you can expand upon.</w:t>
      </w:r>
    </w:p>
  </w:comment>
  <w:comment w:author="Unknown" w:id="3" w:date="2018-10-01T20:26:53Z"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add a bullet point to at least one of these sections.</w:t>
      </w:r>
    </w:p>
  </w:comment>
  <w:comment w:author="Unknown" w:id="4" w:date="2018-10-01T20:30:07Z"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be a good place to think where you can expand upon.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thakichowdhury" TargetMode="External"/><Relationship Id="rId10" Type="http://schemas.openxmlformats.org/officeDocument/2006/relationships/hyperlink" Target="https://github.com/thakichowdhury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linkedin.com/in/thakichowdhury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thakichowdhury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thaki.chowdhury@gmail.com" TargetMode="External"/><Relationship Id="rId8" Type="http://schemas.openxmlformats.org/officeDocument/2006/relationships/hyperlink" Target="mailto:thaki.chowdhur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