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Topics: Descriptive Statistics and Probability</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at the data given below. Plot the data, find the outliers and find out  </w:t>
      </w:r>
    </w:p>
    <w:p>
      <w:pPr>
        <w:spacing w:before="0" w:after="0" w:line="276"/>
        <w:ind w:right="0" w:left="720" w:firstLine="0"/>
        <w:jc w:val="left"/>
        <w:rPr>
          <w:rFonts w:ascii="Calibri" w:hAnsi="Calibri" w:cs="Calibri" w:eastAsia="Calibri"/>
          <w:color w:val="auto"/>
          <w:spacing w:val="0"/>
          <w:position w:val="0"/>
          <w:sz w:val="22"/>
          <w:shd w:fill="auto" w:val="clear"/>
        </w:rPr>
      </w:pPr>
    </w:p>
    <w:tbl>
      <w:tblPr>
        <w:tblInd w:w="93" w:type="dxa"/>
      </w:tblPr>
      <w:tblGrid>
        <w:gridCol w:w="2476"/>
        <w:gridCol w:w="1350"/>
      </w:tblGrid>
      <w:tr>
        <w:trPr>
          <w:trHeight w:val="300" w:hRule="auto"/>
          <w:jc w:val="center"/>
        </w:trPr>
        <w:tc>
          <w:tcPr>
            <w:tcW w:w="24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Name of company</w:t>
            </w:r>
          </w:p>
        </w:tc>
        <w:tc>
          <w:tcPr>
            <w:tcW w:w="135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Measure X</w:t>
            </w:r>
          </w:p>
        </w:tc>
      </w:tr>
      <w:tr>
        <w:trPr>
          <w:trHeight w:val="300" w:hRule="auto"/>
          <w:jc w:val="center"/>
        </w:trPr>
        <w:tc>
          <w:tcPr>
            <w:tcW w:w="24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Allied Signal</w:t>
            </w:r>
          </w:p>
        </w:tc>
        <w:tc>
          <w:tcPr>
            <w:tcW w:w="1350" w:type="dxa"/>
            <w:tcBorders>
              <w:top w:val="single" w:color="000000" w:sz="4"/>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24.23%</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Bankers Trust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25.53%</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General Mills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25.41%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ITT Industries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24.14%</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J.P.Morgan &amp; Co.</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29.62%</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Lehman Brothers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28.25%</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Marriott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25.81%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MCI</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24.39%</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Merrill Lynch</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40.26%</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Microsoft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32.95%</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Morgan Stanley</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91.36%</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Sun Microsystems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25.99%</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Travelers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39.42%</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US Airways</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26.71%</w:t>
            </w:r>
          </w:p>
        </w:tc>
      </w:tr>
      <w:tr>
        <w:trPr>
          <w:trHeight w:val="300" w:hRule="auto"/>
          <w:jc w:val="center"/>
        </w:trPr>
        <w:tc>
          <w:tcPr>
            <w:tcW w:w="2476"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Warner-Lambert</w:t>
            </w:r>
          </w:p>
        </w:tc>
        <w:tc>
          <w:tcPr>
            <w:tcW w:w="13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35.00%</w:t>
            </w:r>
          </w:p>
        </w:tc>
      </w:tr>
    </w:tbl>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Ans:-</w:t>
      </w:r>
      <w:r>
        <w:rPr>
          <w:rFonts w:ascii="Calibri" w:hAnsi="Calibri" w:cs="Calibri" w:eastAsia="Calibri"/>
          <w:color w:val="4BACC6"/>
          <w:spacing w:val="0"/>
          <w:position w:val="0"/>
          <w:sz w:val="22"/>
          <w:shd w:fill="auto" w:val="clear"/>
        </w:rPr>
        <w:t xml:space="preserve">The mean is 33.27, standard deviation is 16.94  and variance is  287.14, there is only single        outlier ie morgan stanley 91.36%.</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58"/>
        </w:numPr>
        <w:spacing w:before="0" w:after="0" w:line="276"/>
        <w:ind w:right="0" w:left="720" w:hanging="36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11232" w:dyaOrig="4914">
          <v:rect xmlns:o="urn:schemas-microsoft-com:office:office" xmlns:v="urn:schemas-microsoft-com:vml" id="rectole0000000000" style="width:561.600000pt;height:24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three questions based on the box-plot above.</w:t>
      </w:r>
    </w:p>
    <w:p>
      <w:pPr>
        <w:numPr>
          <w:ilvl w:val="0"/>
          <w:numId w:val="61"/>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inter-quartile range of this dataset? (please approximate the numbers) In one line, explain what this value implies.</w:t>
      </w:r>
    </w:p>
    <w:p>
      <w:pPr>
        <w:spacing w:before="0" w:after="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4BACC6"/>
          <w:spacing w:val="0"/>
          <w:position w:val="0"/>
          <w:sz w:val="22"/>
          <w:shd w:fill="auto" w:val="clear"/>
        </w:rPr>
        <w:t xml:space="preserve">The inter quartile range is  7, this values tells 50% of data points in the range of 5 and 12.</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4"/>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we say about the skewness of this dataset?</w:t>
      </w:r>
    </w:p>
    <w:p>
      <w:pPr>
        <w:spacing w:before="0" w:after="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 IQR is positive the data is positively skewed,tail is exending towards the right.</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67"/>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was found that the data point with the value 25 is actually 2.5, how would the new box-plot be affected?</w:t>
      </w:r>
    </w:p>
    <w:p>
      <w:pPr>
        <w:spacing w:before="0" w:after="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The median would have remained the same and but we would have a different IQR range and we would see no outliers.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0"/>
        </w:numPr>
        <w:tabs>
          <w:tab w:val="left" w:pos="720" w:leader="none"/>
        </w:tabs>
        <w:spacing w:before="0" w:after="0" w:line="276"/>
        <w:ind w:right="0" w:left="720" w:hanging="36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11226" w:dyaOrig="7792">
          <v:rect xmlns:o="urn:schemas-microsoft-com:office:office" xmlns:v="urn:schemas-microsoft-com:vml" id="rectole0000000001" style="width:561.300000pt;height:38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three questions based on the histogram above.</w:t>
      </w:r>
    </w:p>
    <w:p>
      <w:pPr>
        <w:numPr>
          <w:ilvl w:val="0"/>
          <w:numId w:val="73"/>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would the mode of this dataset lie?</w:t>
      </w:r>
    </w:p>
    <w:p>
      <w:pPr>
        <w:spacing w:before="0" w:after="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Mode is the smallest value and it is located at the left side of the dataset</w:t>
      </w:r>
    </w:p>
    <w:p>
      <w:pPr>
        <w:spacing w:before="0" w:after="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4BACC6"/>
          <w:spacing w:val="0"/>
          <w:position w:val="0"/>
          <w:sz w:val="22"/>
          <w:shd w:fill="auto" w:val="clear"/>
        </w:rPr>
        <w:t xml:space="preserve">                  Approximately between 4-8.</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76"/>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 on the skewness of the dataset.</w:t>
        <w:tab/>
      </w:r>
    </w:p>
    <w:p>
      <w:pPr>
        <w:spacing w:before="0" w:after="0" w:line="276"/>
        <w:ind w:right="0" w:left="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The skewness of this dataset is positively skewed and distributed towards the right.</w:t>
      </w:r>
    </w:p>
    <w:p>
      <w:pPr>
        <w:numPr>
          <w:ilvl w:val="0"/>
          <w:numId w:val="78"/>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that the above histogram and the box-plot in question 2 are plotted for the same dataset. Explain how these graphs complement each other in providing information about any dataset. </w:t>
      </w:r>
    </w:p>
    <w:p>
      <w:pPr>
        <w:spacing w:before="0" w:after="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Both the plots will be right skewed and would show us an extreme value as an outlier in the given dataset. the median can be seen in boxplot while in histogram we can visualise the mode.</w:t>
      </w:r>
    </w:p>
    <w:p>
      <w:pPr>
        <w:spacing w:before="0" w:after="0" w:line="276"/>
        <w:ind w:right="0" w:left="0" w:firstLine="0"/>
        <w:jc w:val="left"/>
        <w:rPr>
          <w:rFonts w:ascii="Calibri" w:hAnsi="Calibri" w:cs="Calibri" w:eastAsia="Calibri"/>
          <w:color w:val="auto"/>
          <w:spacing w:val="0"/>
          <w:position w:val="0"/>
          <w:sz w:val="22"/>
          <w:shd w:fill="auto" w:val="clear"/>
        </w:rPr>
      </w:pPr>
    </w:p>
    <w:p>
      <w:pPr>
        <w:tabs>
          <w:tab w:val="left" w:pos="540" w:leader="none"/>
        </w:tabs>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8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spacing w:before="0" w:after="0" w:line="276"/>
        <w:ind w:right="0" w:left="36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Ans:- </w:t>
      </w:r>
      <w:r>
        <w:rPr>
          <w:rFonts w:ascii="Calibri" w:hAnsi="Calibri" w:cs="Calibri" w:eastAsia="Calibri"/>
          <w:color w:val="4BACC6"/>
          <w:spacing w:val="0"/>
          <w:position w:val="0"/>
          <w:sz w:val="22"/>
          <w:shd w:fill="auto" w:val="clear"/>
        </w:rPr>
        <w:t xml:space="preserve">The probability of reaching one in five attempted calls reaches the wrong number is  0.024 or .2% .</w:t>
      </w:r>
    </w:p>
    <w:p>
      <w:pPr>
        <w:spacing w:before="0" w:after="0" w:line="276"/>
        <w:ind w:right="0" w:left="360" w:firstLine="0"/>
        <w:jc w:val="left"/>
        <w:rPr>
          <w:rFonts w:ascii="Consolas" w:hAnsi="Consolas" w:cs="Consolas" w:eastAsia="Consolas"/>
          <w:color w:val="4BACC6"/>
          <w:spacing w:val="0"/>
          <w:position w:val="0"/>
          <w:sz w:val="21"/>
          <w:shd w:fill="FFFFFE" w:val="clear"/>
        </w:rPr>
      </w:pPr>
      <w:r>
        <w:rPr>
          <w:rFonts w:ascii="Calibri" w:hAnsi="Calibri" w:cs="Calibri" w:eastAsia="Calibri"/>
          <w:color w:val="4BACC6"/>
          <w:spacing w:val="0"/>
          <w:position w:val="0"/>
          <w:sz w:val="22"/>
          <w:shd w:fill="auto" w:val="clear"/>
        </w:rPr>
        <w:t xml:space="preserve">              </w:t>
      </w:r>
      <w:r>
        <w:rPr>
          <w:rFonts w:ascii="Consolas" w:hAnsi="Consolas" w:cs="Consolas" w:eastAsia="Consolas"/>
          <w:color w:val="4BACC6"/>
          <w:spacing w:val="0"/>
          <w:position w:val="0"/>
          <w:sz w:val="21"/>
          <w:shd w:fill="FFFFFE" w:val="clear"/>
        </w:rPr>
        <w:t xml:space="preserve">probability of calls getting misdirected </w:t>
      </w:r>
      <w:r>
        <w:rPr>
          <w:rFonts w:ascii="Consolas" w:hAnsi="Consolas" w:cs="Consolas" w:eastAsia="Consolas"/>
          <w:color w:val="4BACC6"/>
          <w:spacing w:val="0"/>
          <w:position w:val="0"/>
          <w:sz w:val="21"/>
          <w:shd w:fill="auto" w:val="clear"/>
        </w:rPr>
        <w:t xml:space="preserve">=</w:t>
      </w:r>
      <w:r>
        <w:rPr>
          <w:rFonts w:ascii="Consolas" w:hAnsi="Consolas" w:cs="Consolas" w:eastAsia="Consolas"/>
          <w:color w:val="4BACC6"/>
          <w:spacing w:val="0"/>
          <w:position w:val="0"/>
          <w:sz w:val="21"/>
          <w:shd w:fill="FFFFFE" w:val="clear"/>
        </w:rPr>
        <w:t xml:space="preserve">1/200</w:t>
      </w:r>
    </w:p>
    <w:p>
      <w:pPr>
        <w:widowControl w:val="false"/>
        <w:spacing w:before="0" w:after="200" w:line="285"/>
        <w:ind w:right="0" w:left="0" w:firstLine="0"/>
        <w:jc w:val="left"/>
        <w:rPr>
          <w:rFonts w:ascii="Consolas" w:hAnsi="Consolas" w:cs="Consolas" w:eastAsia="Consolas"/>
          <w:color w:val="4BACC6"/>
          <w:spacing w:val="0"/>
          <w:position w:val="0"/>
          <w:sz w:val="21"/>
          <w:shd w:fill="FFFFFE" w:val="clear"/>
        </w:rPr>
      </w:pPr>
      <w:r>
        <w:rPr>
          <w:rFonts w:ascii="Consolas" w:hAnsi="Consolas" w:cs="Consolas" w:eastAsia="Consolas"/>
          <w:color w:val="4BACC6"/>
          <w:spacing w:val="0"/>
          <w:position w:val="0"/>
          <w:sz w:val="21"/>
          <w:shd w:fill="FFFFFE" w:val="clear"/>
        </w:rPr>
        <w:t xml:space="preserve">        probability of calls not getting misdirected =199/200</w:t>
      </w:r>
    </w:p>
    <w:p>
      <w:pPr>
        <w:widowControl w:val="false"/>
        <w:spacing w:before="0" w:after="200" w:line="285"/>
        <w:ind w:right="0" w:left="0" w:firstLine="0"/>
        <w:jc w:val="left"/>
        <w:rPr>
          <w:rFonts w:ascii="Consolas" w:hAnsi="Consolas" w:cs="Consolas" w:eastAsia="Consolas"/>
          <w:color w:val="000000"/>
          <w:spacing w:val="0"/>
          <w:position w:val="0"/>
          <w:sz w:val="21"/>
          <w:shd w:fill="FFFFFE" w:val="clear"/>
        </w:rPr>
      </w:pPr>
      <w:r>
        <w:rPr>
          <w:rFonts w:ascii="Consolas" w:hAnsi="Consolas" w:cs="Consolas" w:eastAsia="Consolas"/>
          <w:color w:val="4BACC6"/>
          <w:spacing w:val="0"/>
          <w:position w:val="0"/>
          <w:sz w:val="21"/>
          <w:shd w:fill="FFFFFE" w:val="clear"/>
        </w:rPr>
        <w:t xml:space="preserve"> one in 5 attempts the call reaches the wrong number=5*(1/200)*(199/200)</w:t>
      </w:r>
    </w:p>
    <w:p>
      <w:pPr>
        <w:spacing w:before="0" w:after="0" w:line="276"/>
        <w:ind w:right="0" w:left="36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8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on a certain business venture, to the nearest $1,000, are known to follow the following probability distribution</w:t>
      </w:r>
    </w:p>
    <w:tbl>
      <w:tblPr>
        <w:tblInd w:w="720" w:type="dxa"/>
      </w:tblPr>
      <w:tblGrid>
        <w:gridCol w:w="2078"/>
        <w:gridCol w:w="2072"/>
      </w:tblGrid>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P(x)</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0.2</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0.3</w:t>
            </w:r>
          </w:p>
        </w:tc>
      </w:tr>
      <w:tr>
        <w:trPr>
          <w:trHeight w:val="276" w:hRule="auto"/>
          <w:jc w:val="center"/>
        </w:trPr>
        <w:tc>
          <w:tcPr>
            <w:tcW w:w="2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3000</w:t>
            </w:r>
          </w:p>
        </w:tc>
        <w:tc>
          <w:tcPr>
            <w:tcW w:w="2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w:t>
            </w:r>
          </w:p>
        </w:tc>
      </w:tr>
    </w:tbl>
    <w:p>
      <w:pPr>
        <w:spacing w:before="0" w:after="0" w:line="276"/>
        <w:ind w:right="0" w:left="720" w:firstLine="0"/>
        <w:jc w:val="left"/>
        <w:rPr>
          <w:rFonts w:ascii="Calibri" w:hAnsi="Calibri" w:cs="Calibri" w:eastAsia="Calibri"/>
          <w:color w:val="auto"/>
          <w:spacing w:val="0"/>
          <w:position w:val="0"/>
          <w:sz w:val="22"/>
          <w:shd w:fill="auto" w:val="clear"/>
        </w:rPr>
      </w:pPr>
    </w:p>
    <w:p>
      <w:pPr>
        <w:numPr>
          <w:ilvl w:val="0"/>
          <w:numId w:val="106"/>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most likely monetary outcome of the business venture?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The most likely monetary outcome of this  business is 2000$ as it has  maximum probability is  ie 0.3.</w:t>
      </w:r>
    </w:p>
    <w:p>
      <w:pPr>
        <w:numPr>
          <w:ilvl w:val="0"/>
          <w:numId w:val="108"/>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venture likely to be successful? Explain</w:t>
      </w:r>
    </w:p>
    <w:p>
      <w:pPr>
        <w:spacing w:before="0" w:after="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Yes this  venture is  likely to be successful, the probability of making  greater is 79% as the probability is higher than 0.5 ie 0.79 .</w:t>
      </w:r>
    </w:p>
    <w:p>
      <w:pPr>
        <w:numPr>
          <w:ilvl w:val="0"/>
          <w:numId w:val="110"/>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long-term average earning of business ventures of this kind? Explain</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w:t>
      </w:r>
      <w:r>
        <w:rPr>
          <w:rFonts w:ascii="Calibri" w:hAnsi="Calibri" w:cs="Calibri" w:eastAsia="Calibri"/>
          <w:color w:val="4BACC6"/>
          <w:spacing w:val="0"/>
          <w:position w:val="0"/>
          <w:sz w:val="22"/>
          <w:shd w:fill="auto" w:val="clear"/>
        </w:rPr>
        <w:t xml:space="preserve">The longterm average earning of buisness ventures is 800$ as we multiply  the  of x values to the p values and sum it up .</w:t>
      </w:r>
    </w:p>
    <w:p>
      <w:pPr>
        <w:spacing w:before="0" w:after="0" w:line="276"/>
        <w:ind w:right="0" w:left="0" w:firstLine="0"/>
        <w:jc w:val="left"/>
        <w:rPr>
          <w:rFonts w:ascii="Calibri" w:hAnsi="Calibri" w:cs="Calibri" w:eastAsia="Calibri"/>
          <w:color w:val="auto"/>
          <w:spacing w:val="0"/>
          <w:position w:val="0"/>
          <w:sz w:val="22"/>
          <w:shd w:fill="auto" w:val="clear"/>
        </w:rPr>
      </w:pPr>
    </w:p>
    <w:p>
      <w:pPr>
        <w:numPr>
          <w:ilvl w:val="0"/>
          <w:numId w:val="113"/>
        </w:numPr>
        <w:spacing w:before="0" w:after="0" w:line="276"/>
        <w:ind w:right="0" w:left="144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good measure of the risk involved in a venture of this kind? Compute this measure</w:t>
      </w:r>
    </w:p>
    <w:p>
      <w:pPr>
        <w:spacing w:before="0" w:after="0" w:line="276"/>
        <w:ind w:right="0" w:left="720" w:firstLine="0"/>
        <w:jc w:val="left"/>
        <w:rPr>
          <w:rFonts w:ascii="Calibri" w:hAnsi="Calibri" w:cs="Calibri" w:eastAsia="Calibri"/>
          <w:color w:val="4BACC6"/>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Ans: - </w:t>
      </w:r>
      <w:r>
        <w:rPr>
          <w:rFonts w:ascii="Calibri" w:hAnsi="Calibri" w:cs="Calibri" w:eastAsia="Calibri"/>
          <w:color w:val="4BACC6"/>
          <w:spacing w:val="0"/>
          <w:position w:val="0"/>
          <w:sz w:val="22"/>
          <w:shd w:fill="auto" w:val="clear"/>
        </w:rPr>
        <w:t xml:space="preserve">The measure of the risk depends on the variability of the distribution ,higher the variance more chances of risk , since the variance is  higher the risk is  higher</w:t>
      </w:r>
    </w:p>
    <w:p>
      <w:pPr>
        <w:widowControl w:val="false"/>
        <w:spacing w:before="0" w:after="200" w:line="285"/>
        <w:ind w:right="0" w:left="0" w:firstLine="0"/>
        <w:jc w:val="left"/>
        <w:rPr>
          <w:rFonts w:ascii="Consolas" w:hAnsi="Consolas" w:cs="Consolas" w:eastAsia="Consolas"/>
          <w:color w:val="4BACC6"/>
          <w:spacing w:val="0"/>
          <w:position w:val="0"/>
          <w:sz w:val="21"/>
          <w:shd w:fill="FFFFFE" w:val="clear"/>
        </w:rPr>
      </w:pPr>
      <w:r>
        <w:rPr>
          <w:rFonts w:ascii="Consolas" w:hAnsi="Consolas" w:cs="Consolas" w:eastAsia="Consolas"/>
          <w:color w:val="4BACC6"/>
          <w:spacing w:val="0"/>
          <w:position w:val="0"/>
          <w:sz w:val="21"/>
          <w:shd w:fill="FFFFFE" w:val="clear"/>
        </w:rPr>
        <w:t xml:space="preserve">#computing the risk factor by variance </w:t>
      </w:r>
    </w:p>
    <w:p>
      <w:pPr>
        <w:widowControl w:val="false"/>
        <w:spacing w:before="0" w:after="200" w:line="285"/>
        <w:ind w:right="0" w:left="0" w:firstLine="0"/>
        <w:jc w:val="left"/>
        <w:rPr>
          <w:rFonts w:ascii="Consolas" w:hAnsi="Consolas" w:cs="Consolas" w:eastAsia="Consolas"/>
          <w:color w:val="4BACC6"/>
          <w:spacing w:val="0"/>
          <w:position w:val="0"/>
          <w:sz w:val="21"/>
          <w:shd w:fill="FFFFFE" w:val="clear"/>
        </w:rPr>
      </w:pPr>
      <w:r>
        <w:rPr>
          <w:rFonts w:ascii="Consolas" w:hAnsi="Consolas" w:cs="Consolas" w:eastAsia="Consolas"/>
          <w:color w:val="4BACC6"/>
          <w:spacing w:val="0"/>
          <w:position w:val="0"/>
          <w:sz w:val="21"/>
          <w:shd w:fill="FFFFFE" w:val="clear"/>
        </w:rPr>
        <w:t xml:space="preserve">(-2000*-200)+(-1000*-100)+(0*0)+(1000*200)+(6000*200)+(3000*300)</w:t>
      </w:r>
    </w:p>
    <w:p>
      <w:pPr>
        <w:widowControl w:val="false"/>
        <w:spacing w:before="0" w:after="200" w:line="285"/>
        <w:ind w:right="0" w:left="0" w:firstLine="0"/>
        <w:jc w:val="left"/>
        <w:rPr>
          <w:rFonts w:ascii="Consolas" w:hAnsi="Consolas" w:cs="Consolas" w:eastAsia="Consolas"/>
          <w:color w:val="4BACC6"/>
          <w:spacing w:val="0"/>
          <w:position w:val="0"/>
          <w:sz w:val="21"/>
          <w:shd w:fill="FFFFFE" w:val="clear"/>
        </w:rPr>
      </w:pPr>
    </w:p>
    <w:p>
      <w:pPr>
        <w:widowControl w:val="false"/>
        <w:spacing w:before="0" w:after="200" w:line="285"/>
        <w:ind w:right="0" w:left="0" w:firstLine="0"/>
        <w:jc w:val="left"/>
        <w:rPr>
          <w:rFonts w:ascii="Consolas" w:hAnsi="Consolas" w:cs="Consolas" w:eastAsia="Consolas"/>
          <w:color w:val="4BACC6"/>
          <w:spacing w:val="0"/>
          <w:position w:val="0"/>
          <w:sz w:val="21"/>
          <w:shd w:fill="FFFFFE" w:val="clear"/>
        </w:rPr>
      </w:pPr>
      <w:r>
        <w:rPr>
          <w:rFonts w:ascii="Consolas" w:hAnsi="Consolas" w:cs="Consolas" w:eastAsia="Consolas"/>
          <w:color w:val="4BACC6"/>
          <w:spacing w:val="0"/>
          <w:position w:val="0"/>
          <w:sz w:val="21"/>
          <w:shd w:fill="FFFFFE" w:val="clear"/>
        </w:rPr>
        <w:t xml:space="preserve">#VAR(X)= E(X2)- ({E(X)})2</w:t>
      </w:r>
    </w:p>
    <w:p>
      <w:pPr>
        <w:widowControl w:val="false"/>
        <w:spacing w:before="0" w:after="200" w:line="285"/>
        <w:ind w:right="0" w:left="0" w:firstLine="0"/>
        <w:jc w:val="left"/>
        <w:rPr>
          <w:rFonts w:ascii="Consolas" w:hAnsi="Consolas" w:cs="Consolas" w:eastAsia="Consolas"/>
          <w:color w:val="4BACC6"/>
          <w:spacing w:val="0"/>
          <w:position w:val="0"/>
          <w:sz w:val="21"/>
          <w:shd w:fill="FFFFFE" w:val="clear"/>
        </w:rPr>
      </w:pPr>
      <w:r>
        <w:rPr>
          <w:rFonts w:ascii="Consolas" w:hAnsi="Consolas" w:cs="Consolas" w:eastAsia="Consolas"/>
          <w:color w:val="4BACC6"/>
          <w:spacing w:val="0"/>
          <w:position w:val="0"/>
          <w:sz w:val="21"/>
          <w:shd w:fill="FFFFFE" w:val="clear"/>
        </w:rPr>
        <w:t xml:space="preserve">2800000-640000</w:t>
      </w:r>
    </w:p>
    <w:p>
      <w:pPr>
        <w:widowControl w:val="false"/>
        <w:spacing w:before="0" w:after="200" w:line="285"/>
        <w:ind w:right="0" w:left="0" w:firstLine="0"/>
        <w:jc w:val="left"/>
        <w:rPr>
          <w:rFonts w:ascii="Consolas" w:hAnsi="Consolas" w:cs="Consolas" w:eastAsia="Consolas"/>
          <w:color w:val="4BACC6"/>
          <w:spacing w:val="0"/>
          <w:position w:val="0"/>
          <w:sz w:val="21"/>
          <w:shd w:fill="FFFFFE" w:val="clear"/>
        </w:rPr>
      </w:pPr>
      <w:r>
        <w:rPr>
          <w:rFonts w:ascii="Consolas" w:hAnsi="Consolas" w:cs="Consolas" w:eastAsia="Consolas"/>
          <w:color w:val="4BACC6"/>
          <w:spacing w:val="0"/>
          <w:position w:val="0"/>
          <w:sz w:val="21"/>
          <w:shd w:fill="FFFFFE" w:val="clear"/>
        </w:rPr>
        <w:t xml:space="preserve">#we know that standard deviation is square root of variance</w:t>
      </w:r>
    </w:p>
    <w:p>
      <w:pPr>
        <w:widowControl w:val="false"/>
        <w:spacing w:before="0" w:after="200" w:line="285"/>
        <w:ind w:right="0" w:left="0" w:firstLine="0"/>
        <w:jc w:val="left"/>
        <w:rPr>
          <w:rFonts w:ascii="Consolas" w:hAnsi="Consolas" w:cs="Consolas" w:eastAsia="Consolas"/>
          <w:color w:val="4BACC6"/>
          <w:spacing w:val="0"/>
          <w:position w:val="0"/>
          <w:sz w:val="21"/>
          <w:shd w:fill="FFFFFE" w:val="clear"/>
        </w:rPr>
      </w:pPr>
      <w:r>
        <w:rPr>
          <w:rFonts w:ascii="Consolas" w:hAnsi="Consolas" w:cs="Consolas" w:eastAsia="Consolas"/>
          <w:color w:val="4BACC6"/>
          <w:spacing w:val="0"/>
          <w:position w:val="0"/>
          <w:sz w:val="21"/>
          <w:shd w:fill="FFFFFE" w:val="clear"/>
        </w:rPr>
        <w:t xml:space="preserve">np.sqrt(2160000)</w:t>
      </w:r>
    </w:p>
    <w:p>
      <w:pPr>
        <w:spacing w:before="0" w:after="200" w:line="276"/>
        <w:ind w:right="0" w:left="0" w:firstLine="0"/>
        <w:jc w:val="left"/>
        <w:rPr>
          <w:rFonts w:ascii="Calibri" w:hAnsi="Calibri" w:cs="Calibri" w:eastAsia="Calibri"/>
          <w:color w:val="4BACC6"/>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3">
    <w:abstractNumId w:val="84"/>
  </w:num>
  <w:num w:numId="58">
    <w:abstractNumId w:val="78"/>
  </w:num>
  <w:num w:numId="61">
    <w:abstractNumId w:val="72"/>
  </w:num>
  <w:num w:numId="64">
    <w:abstractNumId w:val="66"/>
  </w:num>
  <w:num w:numId="67">
    <w:abstractNumId w:val="60"/>
  </w:num>
  <w:num w:numId="70">
    <w:abstractNumId w:val="54"/>
  </w:num>
  <w:num w:numId="73">
    <w:abstractNumId w:val="48"/>
  </w:num>
  <w:num w:numId="76">
    <w:abstractNumId w:val="42"/>
  </w:num>
  <w:num w:numId="78">
    <w:abstractNumId w:val="36"/>
  </w:num>
  <w:num w:numId="83">
    <w:abstractNumId w:val="30"/>
  </w:num>
  <w:num w:numId="88">
    <w:abstractNumId w:val="24"/>
  </w:num>
  <w:num w:numId="106">
    <w:abstractNumId w:val="18"/>
  </w:num>
  <w:num w:numId="108">
    <w:abstractNumId w:val="12"/>
  </w:num>
  <w:num w:numId="110">
    <w:abstractNumId w:val="6"/>
  </w:num>
  <w:num w:numId="1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